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3E4" w:rsidRDefault="000033E4" w:rsidP="003C1E33">
      <w:pPr>
        <w:ind w:firstLine="0"/>
        <w:jc w:val="center"/>
        <w:rPr>
          <w:sz w:val="28"/>
          <w:szCs w:val="28"/>
        </w:rPr>
      </w:pPr>
      <w:r w:rsidRPr="000033E4">
        <w:rPr>
          <w:noProof/>
          <w:sz w:val="28"/>
          <w:szCs w:val="28"/>
        </w:rPr>
        <w:drawing>
          <wp:anchor distT="0" distB="0" distL="114300" distR="114300" simplePos="0" relativeHeight="251726848" behindDoc="1" locked="0" layoutInCell="1" allowOverlap="1">
            <wp:simplePos x="0" y="0"/>
            <wp:positionH relativeFrom="column">
              <wp:posOffset>-1108710</wp:posOffset>
            </wp:positionH>
            <wp:positionV relativeFrom="paragraph">
              <wp:posOffset>-1301115</wp:posOffset>
            </wp:positionV>
            <wp:extent cx="7610475" cy="11334750"/>
            <wp:effectExtent l="19050" t="0" r="9525"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srcRect/>
                    <a:stretch>
                      <a:fillRect/>
                    </a:stretch>
                  </pic:blipFill>
                  <pic:spPr bwMode="auto">
                    <a:xfrm>
                      <a:off x="0" y="0"/>
                      <a:ext cx="7610475" cy="11334750"/>
                    </a:xfrm>
                    <a:prstGeom prst="rect">
                      <a:avLst/>
                    </a:prstGeom>
                    <a:noFill/>
                  </pic:spPr>
                </pic:pic>
              </a:graphicData>
            </a:graphic>
          </wp:anchor>
        </w:drawing>
      </w: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B22B72" w:rsidP="003C1E33">
      <w:pPr>
        <w:ind w:firstLine="0"/>
        <w:jc w:val="center"/>
        <w:rPr>
          <w:sz w:val="28"/>
          <w:szCs w:val="28"/>
        </w:rPr>
      </w:pPr>
      <w:bookmarkStart w:id="0" w:name="_GoBack"/>
      <w:bookmarkEnd w:id="0"/>
      <w:r>
        <w:rPr>
          <w:noProof/>
          <w:sz w:val="28"/>
          <w:szCs w:val="28"/>
        </w:rPr>
        <w:pict>
          <v:shapetype id="_x0000_t202" coordsize="21600,21600" o:spt="202" path="m,l,21600r21600,l21600,xe">
            <v:stroke joinstyle="miter"/>
            <v:path gradientshapeok="t" o:connecttype="rect"/>
          </v:shapetype>
          <v:shape id="_x0000_s1309" type="#_x0000_t202" style="position:absolute;left:0;text-align:left;margin-left:-43.65pt;margin-top:6.75pt;width:257.85pt;height:132pt;z-index:251727872" strokecolor="white">
            <v:textbox>
              <w:txbxContent>
                <w:p w:rsidR="000033E4" w:rsidRDefault="000033E4" w:rsidP="000033E4">
                  <w:r>
                    <w:rPr>
                      <w:noProof/>
                      <w:color w:val="002060"/>
                    </w:rPr>
                    <w:drawing>
                      <wp:inline distT="0" distB="0" distL="0" distR="0">
                        <wp:extent cx="1714500" cy="1181100"/>
                        <wp:effectExtent l="19050" t="0" r="0" b="0"/>
                        <wp:docPr id="2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714500" cy="1181100"/>
                                </a:xfrm>
                                <a:prstGeom prst="rect">
                                  <a:avLst/>
                                </a:prstGeom>
                                <a:noFill/>
                                <a:ln w="9525">
                                  <a:noFill/>
                                  <a:miter lim="800000"/>
                                  <a:headEnd/>
                                  <a:tailEnd/>
                                </a:ln>
                              </pic:spPr>
                            </pic:pic>
                          </a:graphicData>
                        </a:graphic>
                      </wp:inline>
                    </w:drawing>
                  </w:r>
                </w:p>
              </w:txbxContent>
            </v:textbox>
          </v:shape>
        </w:pict>
      </w: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B22B72" w:rsidP="003C1E33">
      <w:pPr>
        <w:ind w:firstLine="0"/>
        <w:jc w:val="center"/>
        <w:rPr>
          <w:sz w:val="28"/>
          <w:szCs w:val="28"/>
        </w:rPr>
      </w:pPr>
      <w:r>
        <w:rPr>
          <w:noProof/>
          <w:sz w:val="28"/>
          <w:szCs w:val="28"/>
        </w:rPr>
        <w:pict>
          <v:rect id="Прямоугольник 4" o:spid="_x0000_s1310" style="position:absolute;left:0;text-align:left;margin-left:-7.6pt;margin-top:15.85pt;width:450pt;height:519.4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" stroked="f">
            <v:path arrowok="t"/>
            <v:textbox style="mso-next-textbox:#Прямоугольник 4">
              <w:txbxContent>
                <w:p w:rsidR="000033E4" w:rsidRPr="00133D46" w:rsidRDefault="000033E4" w:rsidP="000033E4">
                  <w:pPr>
                    <w:jc w:val="center"/>
                    <w:rPr>
                      <w:rFonts w:eastAsia="Cambria"/>
                      <w:b/>
                      <w:color w:val="17365D"/>
                      <w:kern w:val="24"/>
                      <w:sz w:val="32"/>
                      <w:szCs w:val="32"/>
                    </w:rPr>
                  </w:pPr>
                  <w:r>
                    <w:rPr>
                      <w:rFonts w:eastAsia="Cambria"/>
                      <w:b/>
                      <w:color w:val="17365D"/>
                      <w:kern w:val="24"/>
                      <w:sz w:val="32"/>
                      <w:szCs w:val="32"/>
                    </w:rPr>
                    <w:t xml:space="preserve">Областное государственное бюджетное </w:t>
                  </w:r>
                  <w:r>
                    <w:rPr>
                      <w:rFonts w:eastAsia="Cambria"/>
                      <w:b/>
                      <w:color w:val="17365D"/>
                      <w:kern w:val="24"/>
                      <w:sz w:val="32"/>
                      <w:szCs w:val="32"/>
                    </w:rPr>
                    <w:br/>
                    <w:t>профессиональное образовательное учреждение</w:t>
                  </w:r>
                  <w:r>
                    <w:rPr>
                      <w:rFonts w:eastAsia="Cambria"/>
                      <w:b/>
                      <w:color w:val="17365D"/>
                      <w:kern w:val="24"/>
                      <w:sz w:val="32"/>
                      <w:szCs w:val="32"/>
                    </w:rPr>
                    <w:br/>
                  </w:r>
                  <w:r w:rsidRPr="00133D46">
                    <w:rPr>
                      <w:rFonts w:eastAsia="Cambria"/>
                      <w:b/>
                      <w:color w:val="17365D"/>
                      <w:kern w:val="24"/>
                      <w:sz w:val="32"/>
                      <w:szCs w:val="32"/>
                    </w:rPr>
                    <w:t>«</w:t>
                  </w:r>
                  <w:r>
                    <w:rPr>
                      <w:rFonts w:eastAsia="Cambria"/>
                      <w:b/>
                      <w:color w:val="17365D"/>
                      <w:kern w:val="24"/>
                      <w:sz w:val="32"/>
                      <w:szCs w:val="32"/>
                    </w:rPr>
                    <w:t>Томский политехнический техникум</w:t>
                  </w:r>
                  <w:r w:rsidRPr="00133D46">
                    <w:rPr>
                      <w:rFonts w:eastAsia="Cambria"/>
                      <w:b/>
                      <w:color w:val="17365D"/>
                      <w:kern w:val="24"/>
                      <w:sz w:val="32"/>
                      <w:szCs w:val="32"/>
                    </w:rPr>
                    <w:t>»</w:t>
                  </w:r>
                </w:p>
                <w:p w:rsidR="000033E4" w:rsidRDefault="000033E4" w:rsidP="000033E4">
                  <w:pPr>
                    <w:rPr>
                      <w:color w:val="002060"/>
                    </w:rPr>
                  </w:pPr>
                </w:p>
                <w:p w:rsidR="000033E4" w:rsidRDefault="000033E4" w:rsidP="000033E4">
                  <w:pPr>
                    <w:rPr>
                      <w:color w:val="002060"/>
                    </w:rPr>
                  </w:pPr>
                </w:p>
                <w:p w:rsidR="000033E4" w:rsidRDefault="000033E4" w:rsidP="000033E4">
                  <w:pPr>
                    <w:rPr>
                      <w:color w:val="002060"/>
                    </w:rPr>
                  </w:pPr>
                </w:p>
                <w:p w:rsidR="000033E4" w:rsidRDefault="000033E4" w:rsidP="000033E4">
                  <w:pPr>
                    <w:rPr>
                      <w:color w:val="002060"/>
                    </w:rPr>
                  </w:pPr>
                </w:p>
                <w:p w:rsidR="000033E4" w:rsidRPr="00133D46" w:rsidRDefault="000033E4" w:rsidP="000033E4">
                  <w:pPr>
                    <w:rPr>
                      <w:color w:val="002060"/>
                    </w:rPr>
                  </w:pPr>
                </w:p>
                <w:p w:rsidR="000033E4" w:rsidRPr="00981710" w:rsidRDefault="000033E4" w:rsidP="000033E4">
                  <w:pPr>
                    <w:spacing w:line="276" w:lineRule="auto"/>
                    <w:ind w:firstLine="0"/>
                    <w:jc w:val="center"/>
                    <w:rPr>
                      <w:b/>
                      <w:color w:val="002060"/>
                      <w:sz w:val="40"/>
                      <w:szCs w:val="40"/>
                    </w:rPr>
                  </w:pPr>
                  <w:r w:rsidRPr="00981710">
                    <w:rPr>
                      <w:b/>
                      <w:color w:val="002060"/>
                      <w:sz w:val="40"/>
                      <w:szCs w:val="40"/>
                    </w:rPr>
                    <w:t xml:space="preserve">Методические указания для студентов </w:t>
                  </w:r>
                </w:p>
                <w:p w:rsidR="000033E4" w:rsidRPr="00981710" w:rsidRDefault="000033E4" w:rsidP="000033E4">
                  <w:pPr>
                    <w:spacing w:line="360" w:lineRule="auto"/>
                    <w:ind w:firstLine="0"/>
                    <w:jc w:val="center"/>
                    <w:rPr>
                      <w:b/>
                      <w:color w:val="002060"/>
                      <w:sz w:val="40"/>
                      <w:szCs w:val="40"/>
                    </w:rPr>
                  </w:pPr>
                  <w:r w:rsidRPr="00981710">
                    <w:rPr>
                      <w:b/>
                      <w:color w:val="002060"/>
                      <w:sz w:val="40"/>
                      <w:szCs w:val="40"/>
                    </w:rPr>
                    <w:t>по выполнению практических работ</w:t>
                  </w:r>
                </w:p>
                <w:p w:rsidR="000033E4" w:rsidRPr="00981710" w:rsidRDefault="000033E4" w:rsidP="000033E4">
                  <w:pPr>
                    <w:spacing w:line="276" w:lineRule="auto"/>
                    <w:ind w:firstLine="0"/>
                    <w:jc w:val="center"/>
                    <w:rPr>
                      <w:b/>
                      <w:caps/>
                      <w:color w:val="002060"/>
                      <w:sz w:val="28"/>
                      <w:szCs w:val="28"/>
                    </w:rPr>
                  </w:pPr>
                  <w:r w:rsidRPr="00981710">
                    <w:rPr>
                      <w:color w:val="002060"/>
                      <w:sz w:val="28"/>
                      <w:szCs w:val="28"/>
                    </w:rPr>
                    <w:t xml:space="preserve">по дисциплине ОП.10 </w:t>
                  </w:r>
                  <w:r w:rsidRPr="00981710">
                    <w:rPr>
                      <w:b/>
                      <w:caps/>
                      <w:color w:val="002060"/>
                      <w:sz w:val="28"/>
                      <w:szCs w:val="28"/>
                    </w:rPr>
                    <w:t xml:space="preserve">информационные технологии </w:t>
                  </w:r>
                  <w:r w:rsidR="006C6C43">
                    <w:rPr>
                      <w:b/>
                      <w:caps/>
                      <w:color w:val="002060"/>
                      <w:sz w:val="28"/>
                      <w:szCs w:val="28"/>
                    </w:rPr>
                    <w:t>в профессиональной деятельности</w:t>
                  </w:r>
                </w:p>
                <w:p w:rsidR="000033E4" w:rsidRPr="00981710" w:rsidRDefault="000033E4" w:rsidP="000033E4">
                  <w:pPr>
                    <w:spacing w:line="360" w:lineRule="auto"/>
                    <w:rPr>
                      <w:color w:val="002060"/>
                      <w:sz w:val="28"/>
                      <w:szCs w:val="28"/>
                    </w:rPr>
                  </w:pPr>
                </w:p>
                <w:p w:rsidR="000033E4" w:rsidRPr="00981710" w:rsidRDefault="000033E4" w:rsidP="000033E4">
                  <w:pPr>
                    <w:spacing w:line="360" w:lineRule="auto"/>
                    <w:ind w:firstLine="0"/>
                    <w:jc w:val="center"/>
                    <w:rPr>
                      <w:color w:val="002060"/>
                      <w:sz w:val="28"/>
                      <w:szCs w:val="28"/>
                    </w:rPr>
                  </w:pPr>
                  <w:r w:rsidRPr="00981710">
                    <w:rPr>
                      <w:color w:val="002060"/>
                      <w:sz w:val="28"/>
                      <w:szCs w:val="28"/>
                    </w:rPr>
                    <w:t>для специальности</w:t>
                  </w:r>
                </w:p>
                <w:p w:rsidR="000033E4" w:rsidRPr="00981710" w:rsidRDefault="000033E4" w:rsidP="00AC0BDA">
                  <w:pPr>
                    <w:spacing w:line="276" w:lineRule="auto"/>
                    <w:ind w:firstLine="0"/>
                    <w:jc w:val="center"/>
                    <w:rPr>
                      <w:color w:val="002060"/>
                      <w:sz w:val="28"/>
                      <w:szCs w:val="28"/>
                    </w:rPr>
                  </w:pPr>
                  <w:r w:rsidRPr="00981710">
                    <w:rPr>
                      <w:color w:val="002060"/>
                      <w:sz w:val="28"/>
                      <w:szCs w:val="28"/>
                    </w:rPr>
                    <w:t xml:space="preserve">15.02.12  Монтаж, техническое обслуживание и </w:t>
                  </w:r>
                  <w:r w:rsidR="006C6C43">
                    <w:rPr>
                      <w:color w:val="002060"/>
                      <w:sz w:val="28"/>
                      <w:szCs w:val="28"/>
                    </w:rPr>
                    <w:br/>
                  </w:r>
                  <w:r w:rsidRPr="00981710">
                    <w:rPr>
                      <w:color w:val="002060"/>
                      <w:sz w:val="28"/>
                      <w:szCs w:val="28"/>
                    </w:rPr>
                    <w:t>ремонт промышленного оборудования (по отраслям)</w:t>
                  </w:r>
                </w:p>
                <w:p w:rsidR="000033E4" w:rsidRPr="00981710" w:rsidRDefault="000033E4" w:rsidP="000033E4">
                  <w:pPr>
                    <w:spacing w:line="276" w:lineRule="auto"/>
                    <w:ind w:firstLine="0"/>
                    <w:rPr>
                      <w:color w:val="002060"/>
                      <w:sz w:val="28"/>
                      <w:szCs w:val="28"/>
                    </w:rPr>
                  </w:pPr>
                </w:p>
                <w:p w:rsidR="000033E4" w:rsidRDefault="000033E4" w:rsidP="000033E4">
                  <w:pPr>
                    <w:pStyle w:val="af9"/>
                    <w:spacing w:before="0" w:beforeAutospacing="0" w:after="0" w:afterAutospacing="0"/>
                    <w:jc w:val="center"/>
                    <w:rPr>
                      <w:rFonts w:eastAsia="Cambria"/>
                      <w:b/>
                      <w:bCs/>
                      <w:color w:val="17365D"/>
                      <w:kern w:val="24"/>
                      <w:sz w:val="40"/>
                      <w:szCs w:val="40"/>
                    </w:rPr>
                  </w:pPr>
                </w:p>
                <w:p w:rsidR="000033E4" w:rsidRDefault="000033E4" w:rsidP="000033E4">
                  <w:pPr>
                    <w:pStyle w:val="af9"/>
                    <w:spacing w:before="0" w:beforeAutospacing="0" w:after="0" w:afterAutospacing="0"/>
                    <w:jc w:val="center"/>
                    <w:rPr>
                      <w:rFonts w:eastAsia="Cambria"/>
                      <w:b/>
                      <w:bCs/>
                      <w:color w:val="17365D"/>
                      <w:kern w:val="24"/>
                      <w:sz w:val="40"/>
                      <w:szCs w:val="40"/>
                    </w:rPr>
                  </w:pPr>
                </w:p>
                <w:p w:rsidR="000033E4" w:rsidRPr="003E53B8" w:rsidRDefault="006C6C43" w:rsidP="00981710">
                  <w:pPr>
                    <w:pStyle w:val="af9"/>
                    <w:spacing w:before="0" w:beforeAutospacing="0" w:after="0" w:afterAutospacing="0"/>
                    <w:ind w:firstLine="0"/>
                    <w:jc w:val="center"/>
                    <w:rPr>
                      <w:rFonts w:eastAsia="Cambria"/>
                      <w:b/>
                      <w:bCs/>
                      <w:color w:val="17365D"/>
                      <w:kern w:val="24"/>
                      <w:sz w:val="36"/>
                      <w:szCs w:val="36"/>
                    </w:rPr>
                  </w:pPr>
                  <w:r>
                    <w:rPr>
                      <w:rFonts w:eastAsia="Cambria"/>
                      <w:b/>
                      <w:bCs/>
                      <w:color w:val="17365D"/>
                      <w:kern w:val="24"/>
                      <w:sz w:val="36"/>
                      <w:szCs w:val="36"/>
                    </w:rPr>
                    <w:t>Автор</w:t>
                  </w:r>
                  <w:r w:rsidR="000033E4" w:rsidRPr="003E53B8">
                    <w:rPr>
                      <w:rFonts w:eastAsia="Cambria"/>
                      <w:b/>
                      <w:bCs/>
                      <w:color w:val="17365D"/>
                      <w:kern w:val="24"/>
                      <w:sz w:val="36"/>
                      <w:szCs w:val="36"/>
                    </w:rPr>
                    <w:t xml:space="preserve">: </w:t>
                  </w:r>
                </w:p>
                <w:p w:rsidR="000033E4" w:rsidRPr="003E53B8" w:rsidRDefault="000033E4" w:rsidP="00981710">
                  <w:pPr>
                    <w:pStyle w:val="af9"/>
                    <w:spacing w:before="0" w:beforeAutospacing="0" w:after="0" w:afterAutospacing="0"/>
                    <w:ind w:firstLine="0"/>
                    <w:jc w:val="center"/>
                    <w:rPr>
                      <w:rFonts w:eastAsia="Cambria"/>
                      <w:b/>
                      <w:bCs/>
                      <w:color w:val="17365D"/>
                      <w:kern w:val="24"/>
                      <w:sz w:val="36"/>
                      <w:szCs w:val="36"/>
                    </w:rPr>
                  </w:pPr>
                  <w:r w:rsidRPr="003E53B8">
                    <w:rPr>
                      <w:rFonts w:eastAsia="Cambria"/>
                      <w:b/>
                      <w:bCs/>
                      <w:color w:val="17365D"/>
                      <w:kern w:val="24"/>
                      <w:sz w:val="36"/>
                      <w:szCs w:val="36"/>
                    </w:rPr>
                    <w:t>Самсонова О.В.</w:t>
                  </w:r>
                </w:p>
                <w:p w:rsidR="000033E4" w:rsidRDefault="000033E4" w:rsidP="000033E4">
                  <w:pPr>
                    <w:pStyle w:val="af9"/>
                    <w:spacing w:before="0" w:beforeAutospacing="0" w:after="0" w:afterAutospacing="0"/>
                    <w:jc w:val="center"/>
                    <w:rPr>
                      <w:rFonts w:eastAsia="Cambria"/>
                      <w:b/>
                      <w:bCs/>
                      <w:color w:val="17365D"/>
                      <w:kern w:val="24"/>
                      <w:sz w:val="40"/>
                      <w:szCs w:val="40"/>
                    </w:rPr>
                  </w:pPr>
                </w:p>
                <w:p w:rsidR="000033E4" w:rsidRDefault="000033E4" w:rsidP="000033E4">
                  <w:pPr>
                    <w:pStyle w:val="af9"/>
                    <w:spacing w:before="0" w:beforeAutospacing="0" w:after="0" w:afterAutospacing="0"/>
                    <w:jc w:val="center"/>
                    <w:rPr>
                      <w:rFonts w:eastAsia="Cambria"/>
                      <w:b/>
                      <w:bCs/>
                      <w:color w:val="17365D"/>
                      <w:kern w:val="24"/>
                      <w:sz w:val="40"/>
                      <w:szCs w:val="40"/>
                    </w:rPr>
                  </w:pPr>
                </w:p>
                <w:p w:rsidR="00981710" w:rsidRPr="00133D46" w:rsidRDefault="00981710" w:rsidP="000033E4">
                  <w:pPr>
                    <w:pStyle w:val="af9"/>
                    <w:spacing w:before="0" w:beforeAutospacing="0" w:after="0" w:afterAutospacing="0"/>
                    <w:jc w:val="center"/>
                    <w:rPr>
                      <w:rFonts w:eastAsia="Cambria"/>
                      <w:b/>
                      <w:bCs/>
                      <w:color w:val="17365D"/>
                      <w:kern w:val="24"/>
                      <w:sz w:val="40"/>
                      <w:szCs w:val="40"/>
                    </w:rPr>
                  </w:pPr>
                </w:p>
                <w:p w:rsidR="000033E4" w:rsidRPr="00133D46" w:rsidRDefault="000033E4" w:rsidP="00981710">
                  <w:pPr>
                    <w:pStyle w:val="af9"/>
                    <w:spacing w:before="0" w:beforeAutospacing="0" w:after="0" w:afterAutospacing="0"/>
                    <w:ind w:firstLine="0"/>
                    <w:jc w:val="center"/>
                    <w:rPr>
                      <w:rFonts w:eastAsia="Cambria"/>
                      <w:bCs/>
                      <w:color w:val="17365D"/>
                      <w:kern w:val="24"/>
                      <w:sz w:val="28"/>
                      <w:szCs w:val="28"/>
                    </w:rPr>
                  </w:pPr>
                  <w:r w:rsidRPr="00133D46">
                    <w:rPr>
                      <w:rFonts w:eastAsia="Cambria"/>
                      <w:bCs/>
                      <w:color w:val="17365D"/>
                      <w:kern w:val="24"/>
                      <w:sz w:val="28"/>
                      <w:szCs w:val="28"/>
                    </w:rPr>
                    <w:t>Томск</w:t>
                  </w:r>
                </w:p>
                <w:p w:rsidR="000033E4" w:rsidRPr="00400A81" w:rsidRDefault="000033E4" w:rsidP="00981710">
                  <w:pPr>
                    <w:pStyle w:val="af9"/>
                    <w:spacing w:before="0" w:beforeAutospacing="0" w:after="0" w:afterAutospacing="0"/>
                    <w:ind w:firstLine="0"/>
                    <w:jc w:val="center"/>
                    <w:rPr>
                      <w:i/>
                      <w:color w:val="002060"/>
                      <w:sz w:val="28"/>
                      <w:szCs w:val="28"/>
                    </w:rPr>
                  </w:pPr>
                  <w:r w:rsidRPr="00133D46">
                    <w:rPr>
                      <w:rFonts w:eastAsia="Cambria"/>
                      <w:bCs/>
                      <w:color w:val="17365D"/>
                      <w:kern w:val="24"/>
                      <w:sz w:val="28"/>
                      <w:szCs w:val="28"/>
                    </w:rPr>
                    <w:t>202</w:t>
                  </w:r>
                  <w:r>
                    <w:rPr>
                      <w:rFonts w:eastAsia="Cambria"/>
                      <w:bCs/>
                      <w:color w:val="17365D"/>
                      <w:kern w:val="24"/>
                      <w:sz w:val="28"/>
                      <w:szCs w:val="28"/>
                    </w:rPr>
                    <w:t>3</w:t>
                  </w:r>
                </w:p>
                <w:p w:rsidR="000033E4" w:rsidRPr="00133D46" w:rsidRDefault="000033E4" w:rsidP="00981710">
                  <w:pPr>
                    <w:ind w:firstLine="0"/>
                    <w:rPr>
                      <w:i/>
                      <w:color w:val="002060"/>
                    </w:rPr>
                  </w:pPr>
                </w:p>
                <w:p w:rsidR="000033E4" w:rsidRPr="00133D46" w:rsidRDefault="000033E4" w:rsidP="000033E4">
                  <w:pPr>
                    <w:rPr>
                      <w:i/>
                      <w:color w:val="002060"/>
                    </w:rPr>
                  </w:pPr>
                </w:p>
                <w:p w:rsidR="000033E4" w:rsidRPr="00133D46" w:rsidRDefault="000033E4" w:rsidP="000033E4">
                  <w:pPr>
                    <w:rPr>
                      <w:i/>
                      <w:color w:val="002060"/>
                    </w:rPr>
                  </w:pPr>
                </w:p>
                <w:p w:rsidR="000033E4" w:rsidRPr="00133D46" w:rsidRDefault="000033E4" w:rsidP="000033E4">
                  <w:pPr>
                    <w:pStyle w:val="af9"/>
                    <w:spacing w:after="0"/>
                    <w:jc w:val="center"/>
                    <w:rPr>
                      <w:color w:val="17365D"/>
                      <w:sz w:val="40"/>
                      <w:szCs w:val="40"/>
                    </w:rPr>
                  </w:pPr>
                </w:p>
              </w:txbxContent>
            </v:textbox>
          </v:rect>
        </w:pict>
      </w: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p w:rsidR="000033E4" w:rsidRDefault="000033E4" w:rsidP="003C1E33">
      <w:pPr>
        <w:ind w:firstLine="0"/>
        <w:jc w:val="center"/>
        <w:rPr>
          <w:sz w:val="28"/>
          <w:szCs w:val="28"/>
        </w:rPr>
      </w:pPr>
    </w:p>
    <w:tbl>
      <w:tblPr>
        <w:tblW w:w="10173" w:type="dxa"/>
        <w:tblLook w:val="01E0"/>
      </w:tblPr>
      <w:tblGrid>
        <w:gridCol w:w="5070"/>
        <w:gridCol w:w="5103"/>
      </w:tblGrid>
      <w:tr w:rsidR="006C6C43" w:rsidRPr="004C37DB" w:rsidTr="006C6C43">
        <w:tc>
          <w:tcPr>
            <w:tcW w:w="5070" w:type="dxa"/>
          </w:tcPr>
          <w:p w:rsidR="006C6C43" w:rsidRPr="00CF03B8" w:rsidRDefault="006C6C43" w:rsidP="007167D6">
            <w:pPr>
              <w:jc w:val="both"/>
              <w:rPr>
                <w:bCs/>
              </w:rPr>
            </w:pPr>
            <w:r w:rsidRPr="00CF03B8">
              <w:lastRenderedPageBreak/>
              <w:br w:type="page"/>
            </w:r>
            <w:r w:rsidRPr="00CF03B8">
              <w:rPr>
                <w:bCs/>
              </w:rPr>
              <w:t>Рассмотрено на заседании ЦМК</w:t>
            </w:r>
            <w:r>
              <w:rPr>
                <w:bCs/>
              </w:rPr>
              <w:t xml:space="preserve"> ЕНД</w:t>
            </w:r>
          </w:p>
          <w:p w:rsidR="006C6C43" w:rsidRPr="00CF03B8" w:rsidRDefault="006C6C43" w:rsidP="007167D6">
            <w:r w:rsidRPr="00CF03B8">
              <w:rPr>
                <w:bCs/>
              </w:rPr>
              <w:t>Протокол № ______</w:t>
            </w:r>
          </w:p>
          <w:p w:rsidR="006C6C43" w:rsidRPr="00CF03B8" w:rsidRDefault="006C6C43" w:rsidP="007167D6">
            <w:pPr>
              <w:jc w:val="both"/>
              <w:rPr>
                <w:bCs/>
              </w:rPr>
            </w:pPr>
            <w:r>
              <w:rPr>
                <w:bCs/>
              </w:rPr>
              <w:t>«_____» ________ 20___</w:t>
            </w:r>
            <w:r w:rsidRPr="00CF03B8">
              <w:rPr>
                <w:bCs/>
              </w:rPr>
              <w:t xml:space="preserve"> г.</w:t>
            </w:r>
          </w:p>
          <w:p w:rsidR="006C6C43" w:rsidRPr="00CF03B8" w:rsidRDefault="006C6C43" w:rsidP="007167D6">
            <w:pPr>
              <w:jc w:val="both"/>
              <w:rPr>
                <w:bCs/>
              </w:rPr>
            </w:pPr>
            <w:r w:rsidRPr="00CF03B8">
              <w:rPr>
                <w:bCs/>
              </w:rPr>
              <w:t>Председатель ЦМК</w:t>
            </w:r>
          </w:p>
          <w:p w:rsidR="006C6C43" w:rsidRPr="00CF03B8" w:rsidRDefault="006C6C43" w:rsidP="007167D6">
            <w:pPr>
              <w:jc w:val="both"/>
              <w:rPr>
                <w:b/>
              </w:rPr>
            </w:pPr>
            <w:r w:rsidRPr="00CF03B8">
              <w:rPr>
                <w:bCs/>
              </w:rPr>
              <w:t>_______________</w:t>
            </w:r>
            <w:r>
              <w:rPr>
                <w:bCs/>
              </w:rPr>
              <w:t>Е.А.Метелькова</w:t>
            </w:r>
          </w:p>
        </w:tc>
        <w:tc>
          <w:tcPr>
            <w:tcW w:w="5103" w:type="dxa"/>
          </w:tcPr>
          <w:p w:rsidR="006C6C43" w:rsidRPr="00CF03B8" w:rsidRDefault="006C6C43" w:rsidP="007167D6">
            <w:pPr>
              <w:ind w:left="708"/>
              <w:jc w:val="both"/>
              <w:rPr>
                <w:bCs/>
              </w:rPr>
            </w:pPr>
            <w:r w:rsidRPr="00CF03B8">
              <w:rPr>
                <w:bCs/>
              </w:rPr>
              <w:t xml:space="preserve">Одобрено и рекомендовано к </w:t>
            </w:r>
          </w:p>
          <w:p w:rsidR="006C6C43" w:rsidRDefault="00B32F3B" w:rsidP="007167D6">
            <w:pPr>
              <w:ind w:left="708"/>
              <w:jc w:val="both"/>
              <w:rPr>
                <w:bCs/>
              </w:rPr>
            </w:pPr>
            <w:r>
              <w:rPr>
                <w:bCs/>
              </w:rPr>
              <w:t>И</w:t>
            </w:r>
            <w:r w:rsidR="006C6C43" w:rsidRPr="00CF03B8">
              <w:rPr>
                <w:bCs/>
              </w:rPr>
              <w:t>спользованию</w:t>
            </w:r>
            <w:r>
              <w:rPr>
                <w:bCs/>
              </w:rPr>
              <w:t xml:space="preserve"> </w:t>
            </w:r>
            <w:r w:rsidR="006C6C43" w:rsidRPr="00CF03B8">
              <w:rPr>
                <w:bCs/>
              </w:rPr>
              <w:t xml:space="preserve">методическим </w:t>
            </w:r>
          </w:p>
          <w:p w:rsidR="006C6C43" w:rsidRPr="00CF03B8" w:rsidRDefault="006C6C43" w:rsidP="007167D6">
            <w:pPr>
              <w:ind w:left="708"/>
              <w:jc w:val="both"/>
              <w:rPr>
                <w:bCs/>
              </w:rPr>
            </w:pPr>
            <w:r w:rsidRPr="00CF03B8">
              <w:rPr>
                <w:bCs/>
              </w:rPr>
              <w:t>советом техникума</w:t>
            </w:r>
          </w:p>
          <w:p w:rsidR="006C6C43" w:rsidRPr="00CF03B8" w:rsidRDefault="006C6C43" w:rsidP="007167D6">
            <w:pPr>
              <w:ind w:left="708"/>
              <w:jc w:val="both"/>
              <w:rPr>
                <w:bCs/>
              </w:rPr>
            </w:pPr>
            <w:r w:rsidRPr="00CF03B8">
              <w:rPr>
                <w:bCs/>
              </w:rPr>
              <w:t>«_____»_______________20___г.</w:t>
            </w:r>
          </w:p>
          <w:p w:rsidR="006C6C43" w:rsidRPr="00CF03B8" w:rsidRDefault="006C6C43" w:rsidP="007167D6">
            <w:pPr>
              <w:ind w:left="708"/>
              <w:jc w:val="both"/>
              <w:rPr>
                <w:bCs/>
              </w:rPr>
            </w:pPr>
            <w:r w:rsidRPr="00CF03B8">
              <w:rPr>
                <w:bCs/>
              </w:rPr>
              <w:t>Зам. директора по УМР</w:t>
            </w:r>
          </w:p>
          <w:p w:rsidR="006C6C43" w:rsidRPr="00CF03B8" w:rsidRDefault="006C6C43" w:rsidP="007167D6">
            <w:pPr>
              <w:ind w:left="708"/>
              <w:jc w:val="both"/>
              <w:rPr>
                <w:bCs/>
              </w:rPr>
            </w:pPr>
            <w:r w:rsidRPr="00CF03B8">
              <w:rPr>
                <w:bCs/>
              </w:rPr>
              <w:t>______________</w:t>
            </w:r>
            <w:r>
              <w:rPr>
                <w:bCs/>
              </w:rPr>
              <w:t>Н.А.Калугина</w:t>
            </w:r>
          </w:p>
        </w:tc>
      </w:tr>
    </w:tbl>
    <w:p w:rsidR="00D05BB6" w:rsidRDefault="00D05BB6" w:rsidP="00D05BB6">
      <w:pPr>
        <w:ind w:firstLine="709"/>
        <w:rPr>
          <w:b/>
          <w:bCs/>
        </w:rPr>
      </w:pPr>
    </w:p>
    <w:p w:rsidR="00D05BB6" w:rsidRDefault="00D05BB6" w:rsidP="00D05BB6">
      <w:pPr>
        <w:ind w:firstLine="709"/>
        <w:rPr>
          <w:b/>
          <w:bCs/>
        </w:rPr>
      </w:pPr>
    </w:p>
    <w:p w:rsidR="00D05BB6" w:rsidRDefault="00D05BB6" w:rsidP="00D05BB6">
      <w:pPr>
        <w:ind w:firstLine="709"/>
        <w:rPr>
          <w:b/>
          <w:bCs/>
        </w:rPr>
      </w:pPr>
    </w:p>
    <w:p w:rsidR="00D05BB6" w:rsidRDefault="00D05BB6" w:rsidP="00D05BB6">
      <w:pPr>
        <w:ind w:firstLine="709"/>
        <w:rPr>
          <w:b/>
          <w:bCs/>
        </w:rPr>
      </w:pPr>
    </w:p>
    <w:p w:rsidR="00D05BB6" w:rsidRDefault="00D05BB6" w:rsidP="00D05BB6">
      <w:pPr>
        <w:ind w:firstLine="709"/>
        <w:rPr>
          <w:b/>
          <w:bCs/>
        </w:rPr>
      </w:pPr>
    </w:p>
    <w:p w:rsidR="00D05BB6" w:rsidRDefault="00D05BB6" w:rsidP="00D05BB6">
      <w:pPr>
        <w:ind w:firstLine="709"/>
        <w:rPr>
          <w:b/>
          <w:bCs/>
        </w:rPr>
      </w:pPr>
    </w:p>
    <w:p w:rsidR="00D05BB6" w:rsidRDefault="00D05BB6" w:rsidP="00D05BB6">
      <w:pPr>
        <w:ind w:firstLine="709"/>
        <w:rPr>
          <w:b/>
          <w:bCs/>
        </w:rPr>
      </w:pPr>
    </w:p>
    <w:p w:rsidR="00D05BB6" w:rsidRDefault="00D05BB6" w:rsidP="00D05BB6">
      <w:pPr>
        <w:ind w:firstLine="709"/>
        <w:rPr>
          <w:b/>
          <w:bCs/>
        </w:rPr>
      </w:pPr>
    </w:p>
    <w:p w:rsidR="00D05BB6" w:rsidRPr="001B3859" w:rsidRDefault="00D05BB6" w:rsidP="006C6C43">
      <w:pPr>
        <w:spacing w:line="276" w:lineRule="auto"/>
        <w:ind w:firstLine="708"/>
        <w:jc w:val="both"/>
        <w:rPr>
          <w:bCs/>
        </w:rPr>
      </w:pPr>
      <w:r w:rsidRPr="0041776B">
        <w:rPr>
          <w:b/>
          <w:bCs/>
        </w:rPr>
        <w:t xml:space="preserve">Самсонова, О.В. </w:t>
      </w:r>
      <w:r w:rsidRPr="00D05BB6">
        <w:rPr>
          <w:bCs/>
        </w:rPr>
        <w:t>Методические указания для студентов</w:t>
      </w:r>
      <w:r w:rsidR="00875D95">
        <w:rPr>
          <w:bCs/>
        </w:rPr>
        <w:t xml:space="preserve"> </w:t>
      </w:r>
      <w:r w:rsidRPr="00D05BB6">
        <w:rPr>
          <w:bCs/>
        </w:rPr>
        <w:t>по выполнению практических</w:t>
      </w:r>
      <w:r w:rsidR="00875D95">
        <w:rPr>
          <w:bCs/>
        </w:rPr>
        <w:t xml:space="preserve"> </w:t>
      </w:r>
      <w:r w:rsidRPr="00D05BB6">
        <w:rPr>
          <w:bCs/>
        </w:rPr>
        <w:t>работ</w:t>
      </w:r>
      <w:r w:rsidR="00875D95">
        <w:rPr>
          <w:bCs/>
        </w:rPr>
        <w:t xml:space="preserve"> </w:t>
      </w:r>
      <w:r w:rsidRPr="00D05BB6">
        <w:rPr>
          <w:bCs/>
        </w:rPr>
        <w:t>по дисциплине ОП.10 «</w:t>
      </w:r>
      <w:r>
        <w:rPr>
          <w:bCs/>
        </w:rPr>
        <w:t>И</w:t>
      </w:r>
      <w:r w:rsidRPr="00D05BB6">
        <w:rPr>
          <w:bCs/>
        </w:rPr>
        <w:t>нформационные технологии в профессиональной деятельности»для специальности</w:t>
      </w:r>
      <w:r w:rsidR="00875D95">
        <w:rPr>
          <w:bCs/>
        </w:rPr>
        <w:t xml:space="preserve"> </w:t>
      </w:r>
      <w:r w:rsidRPr="00D05BB6">
        <w:rPr>
          <w:bCs/>
        </w:rPr>
        <w:t>15.02.12  Монтаж, техническое обслуживание и ремонт промышленного оборудования (по отраслям)</w:t>
      </w:r>
      <w:r>
        <w:rPr>
          <w:bCs/>
        </w:rPr>
        <w:t>/ О.В. Самсонова</w:t>
      </w:r>
      <w:r w:rsidR="006C6C43">
        <w:t>. – Томск: ТПТ, 2023</w:t>
      </w:r>
      <w:r>
        <w:t>. – 8</w:t>
      </w:r>
      <w:r w:rsidR="00AC0BDA">
        <w:t>2</w:t>
      </w:r>
      <w:r w:rsidRPr="00B26067">
        <w:t xml:space="preserve"> с.</w:t>
      </w:r>
    </w:p>
    <w:p w:rsidR="00D05BB6" w:rsidRPr="003548E0" w:rsidRDefault="00D05BB6" w:rsidP="00D05BB6">
      <w:pPr>
        <w:ind w:firstLine="709"/>
        <w:rPr>
          <w:b/>
          <w:bCs/>
        </w:rPr>
      </w:pPr>
    </w:p>
    <w:p w:rsidR="00D05BB6" w:rsidRDefault="00D05BB6" w:rsidP="00D05BB6">
      <w:pPr>
        <w:ind w:firstLine="708"/>
        <w:rPr>
          <w:b/>
          <w:bCs/>
        </w:rPr>
      </w:pPr>
    </w:p>
    <w:p w:rsidR="00D05BB6" w:rsidRDefault="00D05BB6" w:rsidP="00D05BB6">
      <w:pPr>
        <w:ind w:firstLine="708"/>
        <w:rPr>
          <w:b/>
          <w:bCs/>
        </w:rPr>
      </w:pPr>
    </w:p>
    <w:p w:rsidR="00D05BB6" w:rsidRPr="00CF03B8" w:rsidRDefault="00D05BB6" w:rsidP="006C6C43">
      <w:pPr>
        <w:ind w:firstLine="708"/>
        <w:jc w:val="both"/>
      </w:pPr>
      <w:r w:rsidRPr="000A671C">
        <w:rPr>
          <w:b/>
          <w:bCs/>
        </w:rPr>
        <w:t>Рецензент</w:t>
      </w:r>
      <w:r w:rsidRPr="00EB3F26">
        <w:rPr>
          <w:bCs/>
        </w:rPr>
        <w:t>:</w:t>
      </w:r>
      <w:r w:rsidR="006C6C43">
        <w:rPr>
          <w:bCs/>
        </w:rPr>
        <w:t xml:space="preserve"> Пирогова С.И.</w:t>
      </w:r>
      <w:r>
        <w:rPr>
          <w:bCs/>
        </w:rPr>
        <w:t xml:space="preserve">, </w:t>
      </w:r>
      <w:r w:rsidR="006C6C43">
        <w:rPr>
          <w:bCs/>
        </w:rPr>
        <w:t>преподаватель</w:t>
      </w:r>
      <w:r w:rsidR="00875D95">
        <w:rPr>
          <w:bCs/>
        </w:rPr>
        <w:t xml:space="preserve"> </w:t>
      </w:r>
      <w:r w:rsidRPr="00CF03B8">
        <w:t>ОГБПОУ «ТПТ»</w:t>
      </w:r>
      <w:r w:rsidR="006C6C43">
        <w:t xml:space="preserve"> высшей квалификационной категории</w:t>
      </w:r>
    </w:p>
    <w:p w:rsidR="00D05BB6" w:rsidRDefault="00D05BB6" w:rsidP="00D05BB6">
      <w:pPr>
        <w:ind w:firstLine="709"/>
        <w:rPr>
          <w:u w:val="single"/>
        </w:rPr>
      </w:pPr>
    </w:p>
    <w:p w:rsidR="00D05BB6" w:rsidRDefault="00D05BB6" w:rsidP="00D05BB6">
      <w:pPr>
        <w:ind w:firstLine="709"/>
      </w:pPr>
    </w:p>
    <w:p w:rsidR="009E0483" w:rsidRDefault="009E0483" w:rsidP="00D05BB6">
      <w:pPr>
        <w:ind w:firstLine="709"/>
      </w:pPr>
    </w:p>
    <w:p w:rsidR="009E0483" w:rsidRDefault="009E0483" w:rsidP="00D05BB6">
      <w:pPr>
        <w:ind w:firstLine="709"/>
      </w:pPr>
    </w:p>
    <w:p w:rsidR="00D05BB6" w:rsidRDefault="00D05BB6" w:rsidP="00D05BB6">
      <w:pPr>
        <w:ind w:firstLine="709"/>
      </w:pPr>
    </w:p>
    <w:p w:rsidR="00D05BB6" w:rsidRDefault="009E0483" w:rsidP="009E0483">
      <w:pPr>
        <w:spacing w:line="276" w:lineRule="auto"/>
        <w:jc w:val="both"/>
        <w:rPr>
          <w:bCs/>
        </w:rPr>
      </w:pPr>
      <w:r w:rsidRPr="00D05BB6">
        <w:rPr>
          <w:bCs/>
        </w:rPr>
        <w:t>Методические указания для студентов</w:t>
      </w:r>
      <w:r w:rsidR="00875D95">
        <w:rPr>
          <w:bCs/>
        </w:rPr>
        <w:t xml:space="preserve"> </w:t>
      </w:r>
      <w:r w:rsidRPr="00D05BB6">
        <w:rPr>
          <w:bCs/>
        </w:rPr>
        <w:t>по выполнению практических</w:t>
      </w:r>
      <w:r w:rsidR="00875D95">
        <w:rPr>
          <w:bCs/>
        </w:rPr>
        <w:t xml:space="preserve"> </w:t>
      </w:r>
      <w:r w:rsidRPr="00D05BB6">
        <w:rPr>
          <w:bCs/>
        </w:rPr>
        <w:t>работ</w:t>
      </w:r>
      <w:r w:rsidR="00875D95">
        <w:rPr>
          <w:bCs/>
        </w:rPr>
        <w:t xml:space="preserve"> </w:t>
      </w:r>
      <w:r w:rsidRPr="00D05BB6">
        <w:rPr>
          <w:bCs/>
        </w:rPr>
        <w:t>по</w:t>
      </w:r>
      <w:r w:rsidR="00875D95">
        <w:rPr>
          <w:bCs/>
        </w:rPr>
        <w:t xml:space="preserve"> </w:t>
      </w:r>
      <w:r w:rsidRPr="00D05BB6">
        <w:rPr>
          <w:bCs/>
        </w:rPr>
        <w:t>дисциплине ОП.10 «</w:t>
      </w:r>
      <w:r>
        <w:rPr>
          <w:bCs/>
        </w:rPr>
        <w:t>И</w:t>
      </w:r>
      <w:r w:rsidRPr="00D05BB6">
        <w:rPr>
          <w:bCs/>
        </w:rPr>
        <w:t>нформационные технологии в профессиональной деятельности»</w:t>
      </w:r>
      <w:r w:rsidR="009533BD">
        <w:rPr>
          <w:bCs/>
        </w:rPr>
        <w:t xml:space="preserve"> </w:t>
      </w:r>
      <w:r w:rsidRPr="009E0483">
        <w:rPr>
          <w:bCs/>
        </w:rPr>
        <w:t>разработаны в соответствии с Федеральными государственными образовательными стандартами среднего профессионального образования для специальности 15.02.12  «Монтаж, техническое обслуживание и ремонт промышленного оборудования (по отраслям)»</w:t>
      </w:r>
      <w:r>
        <w:rPr>
          <w:bCs/>
        </w:rPr>
        <w:t xml:space="preserve">. </w:t>
      </w:r>
    </w:p>
    <w:p w:rsidR="009E0483" w:rsidRDefault="009E0483" w:rsidP="009E0483">
      <w:pPr>
        <w:spacing w:line="276" w:lineRule="auto"/>
        <w:jc w:val="both"/>
        <w:rPr>
          <w:bCs/>
        </w:rPr>
      </w:pPr>
    </w:p>
    <w:p w:rsidR="009E0483" w:rsidRDefault="009E0483" w:rsidP="009E0483">
      <w:pPr>
        <w:spacing w:line="276" w:lineRule="auto"/>
        <w:jc w:val="both"/>
        <w:rPr>
          <w:bCs/>
        </w:rPr>
      </w:pPr>
    </w:p>
    <w:p w:rsidR="009E0483" w:rsidRDefault="009E0483" w:rsidP="009E0483">
      <w:pPr>
        <w:spacing w:line="276" w:lineRule="auto"/>
        <w:jc w:val="both"/>
        <w:rPr>
          <w:bCs/>
        </w:rPr>
      </w:pPr>
    </w:p>
    <w:p w:rsidR="006C6C43" w:rsidRDefault="006C6C43" w:rsidP="009E0483">
      <w:pPr>
        <w:spacing w:line="276" w:lineRule="auto"/>
        <w:jc w:val="both"/>
        <w:rPr>
          <w:bCs/>
        </w:rPr>
      </w:pPr>
    </w:p>
    <w:p w:rsidR="006C6C43" w:rsidRDefault="006C6C43" w:rsidP="009E0483">
      <w:pPr>
        <w:spacing w:line="276" w:lineRule="auto"/>
        <w:jc w:val="both"/>
        <w:rPr>
          <w:bCs/>
        </w:rPr>
      </w:pPr>
    </w:p>
    <w:p w:rsidR="006C6C43" w:rsidRDefault="006C6C43" w:rsidP="009E0483">
      <w:pPr>
        <w:spacing w:line="276" w:lineRule="auto"/>
        <w:jc w:val="both"/>
        <w:rPr>
          <w:bCs/>
        </w:rPr>
      </w:pPr>
    </w:p>
    <w:p w:rsidR="006C6C43" w:rsidRDefault="006C6C43" w:rsidP="009E0483">
      <w:pPr>
        <w:spacing w:line="276" w:lineRule="auto"/>
        <w:jc w:val="both"/>
        <w:rPr>
          <w:bCs/>
        </w:rPr>
      </w:pPr>
    </w:p>
    <w:p w:rsidR="009E0483" w:rsidRPr="009E0483" w:rsidRDefault="009E0483" w:rsidP="009E0483">
      <w:pPr>
        <w:spacing w:line="276" w:lineRule="auto"/>
        <w:jc w:val="both"/>
        <w:rPr>
          <w:bCs/>
        </w:rPr>
      </w:pPr>
    </w:p>
    <w:p w:rsidR="00D05BB6" w:rsidRPr="00086E13" w:rsidRDefault="00D05BB6" w:rsidP="009E0483">
      <w:pPr>
        <w:spacing w:line="276" w:lineRule="auto"/>
        <w:ind w:firstLine="709"/>
        <w:rPr>
          <w:u w:val="single"/>
        </w:rPr>
      </w:pPr>
    </w:p>
    <w:p w:rsidR="00D05BB6" w:rsidRDefault="00D05BB6" w:rsidP="009A150B">
      <w:pPr>
        <w:jc w:val="both"/>
        <w:rPr>
          <w:sz w:val="28"/>
          <w:szCs w:val="28"/>
        </w:rPr>
      </w:pPr>
    </w:p>
    <w:p w:rsidR="00D05BB6" w:rsidRDefault="00D05BB6" w:rsidP="009A150B">
      <w:pPr>
        <w:jc w:val="both"/>
        <w:rPr>
          <w:sz w:val="28"/>
          <w:szCs w:val="28"/>
        </w:rPr>
      </w:pPr>
    </w:p>
    <w:p w:rsidR="00D05BB6" w:rsidRDefault="00D05BB6" w:rsidP="009A150B">
      <w:pPr>
        <w:jc w:val="both"/>
        <w:rPr>
          <w:sz w:val="28"/>
          <w:szCs w:val="28"/>
        </w:rPr>
      </w:pPr>
    </w:p>
    <w:tbl>
      <w:tblPr>
        <w:tblW w:w="9806" w:type="dxa"/>
        <w:tblLook w:val="01E0"/>
      </w:tblPr>
      <w:tblGrid>
        <w:gridCol w:w="6345"/>
        <w:gridCol w:w="3461"/>
      </w:tblGrid>
      <w:tr w:rsidR="00337D95" w:rsidRPr="003D7B5A" w:rsidTr="00D32F62">
        <w:tc>
          <w:tcPr>
            <w:tcW w:w="6345" w:type="dxa"/>
          </w:tcPr>
          <w:p w:rsidR="00337D95" w:rsidRPr="003D7B5A" w:rsidRDefault="00337D95" w:rsidP="00497856">
            <w:pPr>
              <w:keepNext/>
              <w:keepLines/>
              <w:suppressLineNumbers/>
              <w:suppressAutoHyphens/>
              <w:ind w:firstLine="0"/>
              <w:rPr>
                <w:sz w:val="28"/>
                <w:szCs w:val="28"/>
              </w:rPr>
            </w:pPr>
          </w:p>
        </w:tc>
        <w:tc>
          <w:tcPr>
            <w:tcW w:w="3461" w:type="dxa"/>
          </w:tcPr>
          <w:p w:rsidR="00337D95" w:rsidRPr="003D7B5A" w:rsidRDefault="00337D95" w:rsidP="00D32F62">
            <w:pPr>
              <w:keepNext/>
              <w:keepLines/>
              <w:suppressLineNumbers/>
              <w:suppressAutoHyphens/>
            </w:pPr>
          </w:p>
        </w:tc>
      </w:tr>
    </w:tbl>
    <w:p w:rsidR="004B5E1B" w:rsidRPr="00E73418" w:rsidRDefault="004B5E1B" w:rsidP="003C1E33">
      <w:pPr>
        <w:pStyle w:val="a9"/>
        <w:spacing w:before="0" w:line="240" w:lineRule="auto"/>
        <w:ind w:firstLine="0"/>
        <w:jc w:val="center"/>
        <w:rPr>
          <w:rFonts w:ascii="Times New Roman" w:hAnsi="Times New Roman"/>
          <w:color w:val="auto"/>
          <w:szCs w:val="24"/>
        </w:rPr>
      </w:pPr>
      <w:r w:rsidRPr="00E73418">
        <w:rPr>
          <w:rFonts w:ascii="Times New Roman" w:hAnsi="Times New Roman"/>
          <w:color w:val="auto"/>
          <w:szCs w:val="24"/>
        </w:rPr>
        <w:t>Содержание</w:t>
      </w:r>
    </w:p>
    <w:p w:rsidR="00E5206D" w:rsidRDefault="00E5206D" w:rsidP="00E5206D">
      <w:pPr>
        <w:rPr>
          <w:sz w:val="28"/>
          <w:szCs w:val="28"/>
        </w:rPr>
      </w:pPr>
    </w:p>
    <w:bookmarkStart w:id="1" w:name="_Toc515915395" w:displacedByCustomXml="next"/>
    <w:sdt>
      <w:sdtPr>
        <w:rPr>
          <w:rFonts w:ascii="Times New Roman" w:hAnsi="Times New Roman"/>
          <w:b w:val="0"/>
          <w:bCs w:val="0"/>
          <w:color w:val="auto"/>
          <w:szCs w:val="24"/>
          <w:lang w:eastAsia="ru-RU"/>
        </w:rPr>
        <w:id w:val="6479143"/>
        <w:docPartObj>
          <w:docPartGallery w:val="Table of Contents"/>
          <w:docPartUnique/>
        </w:docPartObj>
      </w:sdtPr>
      <w:sdtContent>
        <w:p w:rsidR="00574F9D" w:rsidRDefault="00574F9D" w:rsidP="00CA7D42">
          <w:pPr>
            <w:pStyle w:val="a9"/>
            <w:spacing w:before="0" w:line="240" w:lineRule="auto"/>
            <w:ind w:firstLine="0"/>
          </w:pPr>
        </w:p>
        <w:p w:rsidR="00CA7D42" w:rsidRDefault="00B22B72" w:rsidP="001E0627">
          <w:pPr>
            <w:pStyle w:val="11"/>
            <w:rPr>
              <w:rFonts w:asciiTheme="minorHAnsi" w:eastAsiaTheme="minorEastAsia" w:hAnsiTheme="minorHAnsi" w:cstheme="minorBidi"/>
              <w:noProof/>
              <w:sz w:val="22"/>
              <w:szCs w:val="22"/>
            </w:rPr>
          </w:pPr>
          <w:r>
            <w:fldChar w:fldCharType="begin"/>
          </w:r>
          <w:r w:rsidR="00574F9D">
            <w:instrText xml:space="preserve"> TOC \o "1-3" \h \z \u </w:instrText>
          </w:r>
          <w:r>
            <w:fldChar w:fldCharType="separate"/>
          </w:r>
          <w:hyperlink w:anchor="_Toc594768" w:history="1">
            <w:r w:rsidR="00CA7D42" w:rsidRPr="009B397F">
              <w:rPr>
                <w:rStyle w:val="aa"/>
                <w:noProof/>
              </w:rPr>
              <w:t>Пояснительная записка</w:t>
            </w:r>
            <w:r w:rsidR="00CA7D42">
              <w:rPr>
                <w:noProof/>
                <w:webHidden/>
              </w:rPr>
              <w:tab/>
            </w:r>
            <w:r>
              <w:rPr>
                <w:noProof/>
                <w:webHidden/>
              </w:rPr>
              <w:fldChar w:fldCharType="begin"/>
            </w:r>
            <w:r w:rsidR="00CA7D42">
              <w:rPr>
                <w:noProof/>
                <w:webHidden/>
              </w:rPr>
              <w:instrText xml:space="preserve"> PAGEREF _Toc594768 \h </w:instrText>
            </w:r>
            <w:r>
              <w:rPr>
                <w:noProof/>
                <w:webHidden/>
              </w:rPr>
            </w:r>
            <w:r>
              <w:rPr>
                <w:noProof/>
                <w:webHidden/>
              </w:rPr>
              <w:fldChar w:fldCharType="separate"/>
            </w:r>
            <w:r w:rsidR="00B32F3B">
              <w:rPr>
                <w:noProof/>
                <w:webHidden/>
              </w:rPr>
              <w:t>4</w:t>
            </w:r>
            <w:r>
              <w:rPr>
                <w:noProof/>
                <w:webHidden/>
              </w:rPr>
              <w:fldChar w:fldCharType="end"/>
            </w:r>
          </w:hyperlink>
        </w:p>
        <w:p w:rsidR="00CA7D42" w:rsidRDefault="00B22B72" w:rsidP="001E0627">
          <w:pPr>
            <w:pStyle w:val="11"/>
            <w:rPr>
              <w:rFonts w:asciiTheme="minorHAnsi" w:eastAsiaTheme="minorEastAsia" w:hAnsiTheme="minorHAnsi" w:cstheme="minorBidi"/>
              <w:noProof/>
              <w:sz w:val="22"/>
              <w:szCs w:val="22"/>
            </w:rPr>
          </w:pPr>
          <w:hyperlink w:anchor="_Toc594769" w:history="1">
            <w:r w:rsidR="00CA7D42" w:rsidRPr="009B397F">
              <w:rPr>
                <w:rStyle w:val="aa"/>
                <w:noProof/>
              </w:rPr>
              <w:t>Практическая работа № 1 ПОИСК ИНФОРМАЦИИ С ИСПОЛЬЗОВАНИЕМ ИНФОРМАЦИОННО-ПОИСКОВЫХ СИСТЕМ И СЕТИ ИНТЕРНЕТ</w:t>
            </w:r>
            <w:r w:rsidR="00CA7D42">
              <w:rPr>
                <w:noProof/>
                <w:webHidden/>
              </w:rPr>
              <w:tab/>
            </w:r>
            <w:r>
              <w:rPr>
                <w:noProof/>
                <w:webHidden/>
              </w:rPr>
              <w:fldChar w:fldCharType="begin"/>
            </w:r>
            <w:r w:rsidR="00CA7D42">
              <w:rPr>
                <w:noProof/>
                <w:webHidden/>
              </w:rPr>
              <w:instrText xml:space="preserve"> PAGEREF _Toc594769 \h </w:instrText>
            </w:r>
            <w:r>
              <w:rPr>
                <w:noProof/>
                <w:webHidden/>
              </w:rPr>
            </w:r>
            <w:r>
              <w:rPr>
                <w:noProof/>
                <w:webHidden/>
              </w:rPr>
              <w:fldChar w:fldCharType="separate"/>
            </w:r>
            <w:r w:rsidR="00B32F3B">
              <w:rPr>
                <w:noProof/>
                <w:webHidden/>
              </w:rPr>
              <w:t>5</w:t>
            </w:r>
            <w:r>
              <w:rPr>
                <w:noProof/>
                <w:webHidden/>
              </w:rPr>
              <w:fldChar w:fldCharType="end"/>
            </w:r>
          </w:hyperlink>
        </w:p>
        <w:p w:rsidR="00CA7D42" w:rsidRDefault="00B22B72" w:rsidP="001E0627">
          <w:pPr>
            <w:pStyle w:val="11"/>
            <w:rPr>
              <w:rFonts w:asciiTheme="minorHAnsi" w:eastAsiaTheme="minorEastAsia" w:hAnsiTheme="minorHAnsi" w:cstheme="minorBidi"/>
              <w:noProof/>
              <w:sz w:val="22"/>
              <w:szCs w:val="22"/>
            </w:rPr>
          </w:pPr>
          <w:hyperlink w:anchor="_Toc594770" w:history="1">
            <w:r w:rsidR="00CA7D42" w:rsidRPr="009B397F">
              <w:rPr>
                <w:rStyle w:val="aa"/>
                <w:noProof/>
              </w:rPr>
              <w:t>Практическая работа № 2 УСТАНОВКА, НАСТРОЙКА И ОБНОВЛЕНИЕ АНТИВИРУСНЫХ СРЕДСТВ ЗАЩИТЫ ИНФОРМАЦИИ</w:t>
            </w:r>
            <w:r w:rsidR="00CA7D42">
              <w:rPr>
                <w:noProof/>
                <w:webHidden/>
              </w:rPr>
              <w:tab/>
            </w:r>
            <w:r>
              <w:rPr>
                <w:noProof/>
                <w:webHidden/>
              </w:rPr>
              <w:fldChar w:fldCharType="begin"/>
            </w:r>
            <w:r w:rsidR="00CA7D42">
              <w:rPr>
                <w:noProof/>
                <w:webHidden/>
              </w:rPr>
              <w:instrText xml:space="preserve"> PAGEREF _Toc594770 \h </w:instrText>
            </w:r>
            <w:r>
              <w:rPr>
                <w:noProof/>
                <w:webHidden/>
              </w:rPr>
            </w:r>
            <w:r>
              <w:rPr>
                <w:noProof/>
                <w:webHidden/>
              </w:rPr>
              <w:fldChar w:fldCharType="separate"/>
            </w:r>
            <w:r w:rsidR="00B32F3B">
              <w:rPr>
                <w:noProof/>
                <w:webHidden/>
              </w:rPr>
              <w:t>6</w:t>
            </w:r>
            <w:r>
              <w:rPr>
                <w:noProof/>
                <w:webHidden/>
              </w:rPr>
              <w:fldChar w:fldCharType="end"/>
            </w:r>
          </w:hyperlink>
        </w:p>
        <w:p w:rsidR="00CA7D42" w:rsidRDefault="00B22B72" w:rsidP="001E0627">
          <w:pPr>
            <w:pStyle w:val="11"/>
            <w:rPr>
              <w:rFonts w:asciiTheme="minorHAnsi" w:eastAsiaTheme="minorEastAsia" w:hAnsiTheme="minorHAnsi" w:cstheme="minorBidi"/>
              <w:noProof/>
              <w:sz w:val="22"/>
              <w:szCs w:val="22"/>
            </w:rPr>
          </w:pPr>
          <w:hyperlink w:anchor="_Toc594771" w:history="1">
            <w:r w:rsidR="00CA7D42" w:rsidRPr="009B397F">
              <w:rPr>
                <w:rStyle w:val="aa"/>
                <w:noProof/>
              </w:rPr>
              <w:t>Практическая работа № 3 СОЗДАНИЕ И ФОРМАТИРОВАНИЕ ТЕКСТОВЫХ ДОКУМЕНТОВ</w:t>
            </w:r>
            <w:r w:rsidR="00CA7D42">
              <w:rPr>
                <w:noProof/>
                <w:webHidden/>
              </w:rPr>
              <w:tab/>
            </w:r>
            <w:r>
              <w:rPr>
                <w:noProof/>
                <w:webHidden/>
              </w:rPr>
              <w:fldChar w:fldCharType="begin"/>
            </w:r>
            <w:r w:rsidR="00CA7D42">
              <w:rPr>
                <w:noProof/>
                <w:webHidden/>
              </w:rPr>
              <w:instrText xml:space="preserve"> PAGEREF _Toc594771 \h </w:instrText>
            </w:r>
            <w:r>
              <w:rPr>
                <w:noProof/>
                <w:webHidden/>
              </w:rPr>
            </w:r>
            <w:r>
              <w:rPr>
                <w:noProof/>
                <w:webHidden/>
              </w:rPr>
              <w:fldChar w:fldCharType="separate"/>
            </w:r>
            <w:r w:rsidR="00B32F3B">
              <w:rPr>
                <w:noProof/>
                <w:webHidden/>
              </w:rPr>
              <w:t>10</w:t>
            </w:r>
            <w:r>
              <w:rPr>
                <w:noProof/>
                <w:webHidden/>
              </w:rPr>
              <w:fldChar w:fldCharType="end"/>
            </w:r>
          </w:hyperlink>
        </w:p>
        <w:p w:rsidR="00CA7D42" w:rsidRDefault="00B22B72" w:rsidP="001E0627">
          <w:pPr>
            <w:pStyle w:val="11"/>
            <w:rPr>
              <w:rFonts w:asciiTheme="minorHAnsi" w:eastAsiaTheme="minorEastAsia" w:hAnsiTheme="minorHAnsi" w:cstheme="minorBidi"/>
              <w:noProof/>
              <w:sz w:val="22"/>
              <w:szCs w:val="22"/>
            </w:rPr>
          </w:pPr>
          <w:hyperlink w:anchor="_Toc594772" w:history="1">
            <w:r w:rsidR="00CA7D42" w:rsidRPr="009B397F">
              <w:rPr>
                <w:rStyle w:val="aa"/>
                <w:noProof/>
              </w:rPr>
              <w:t>Практическая работа № 4 СОЗДАНИЕ ДОКУМЕНТА С ИСПОЛЬЗОВАНИЕМ ШАБЛОНОВ И СТИЛЕЙ</w:t>
            </w:r>
            <w:r w:rsidR="00CA7D42">
              <w:rPr>
                <w:noProof/>
                <w:webHidden/>
              </w:rPr>
              <w:tab/>
            </w:r>
            <w:r>
              <w:rPr>
                <w:noProof/>
                <w:webHidden/>
              </w:rPr>
              <w:fldChar w:fldCharType="begin"/>
            </w:r>
            <w:r w:rsidR="00CA7D42">
              <w:rPr>
                <w:noProof/>
                <w:webHidden/>
              </w:rPr>
              <w:instrText xml:space="preserve"> PAGEREF _Toc594772 \h </w:instrText>
            </w:r>
            <w:r>
              <w:rPr>
                <w:noProof/>
                <w:webHidden/>
              </w:rPr>
            </w:r>
            <w:r>
              <w:rPr>
                <w:noProof/>
                <w:webHidden/>
              </w:rPr>
              <w:fldChar w:fldCharType="separate"/>
            </w:r>
            <w:r w:rsidR="00B32F3B">
              <w:rPr>
                <w:noProof/>
                <w:webHidden/>
              </w:rPr>
              <w:t>22</w:t>
            </w:r>
            <w:r>
              <w:rPr>
                <w:noProof/>
                <w:webHidden/>
              </w:rPr>
              <w:fldChar w:fldCharType="end"/>
            </w:r>
          </w:hyperlink>
        </w:p>
        <w:p w:rsidR="00CA7D42" w:rsidRDefault="00B22B72" w:rsidP="001E0627">
          <w:pPr>
            <w:pStyle w:val="11"/>
            <w:rPr>
              <w:rFonts w:asciiTheme="minorHAnsi" w:eastAsiaTheme="minorEastAsia" w:hAnsiTheme="minorHAnsi" w:cstheme="minorBidi"/>
              <w:noProof/>
              <w:sz w:val="22"/>
              <w:szCs w:val="22"/>
            </w:rPr>
          </w:pPr>
          <w:hyperlink w:anchor="_Toc594773" w:history="1">
            <w:r w:rsidR="00CA7D42" w:rsidRPr="009B397F">
              <w:rPr>
                <w:rStyle w:val="aa"/>
                <w:noProof/>
              </w:rPr>
              <w:t>Практическая работа № 5 ИСПОЛЬЗОВАНИЕ В ДОКУМЕНТАХ РАЗЛИЧНЫХ ГРАФИЧЕСКИХ ОБЪЕКТОВ, СИМВОЛОВ, ФОРМУЛ</w:t>
            </w:r>
            <w:r w:rsidR="00CA7D42">
              <w:rPr>
                <w:noProof/>
                <w:webHidden/>
              </w:rPr>
              <w:tab/>
            </w:r>
            <w:r>
              <w:rPr>
                <w:noProof/>
                <w:webHidden/>
              </w:rPr>
              <w:fldChar w:fldCharType="begin"/>
            </w:r>
            <w:r w:rsidR="00CA7D42">
              <w:rPr>
                <w:noProof/>
                <w:webHidden/>
              </w:rPr>
              <w:instrText xml:space="preserve"> PAGEREF _Toc594773 \h </w:instrText>
            </w:r>
            <w:r>
              <w:rPr>
                <w:noProof/>
                <w:webHidden/>
              </w:rPr>
            </w:r>
            <w:r>
              <w:rPr>
                <w:noProof/>
                <w:webHidden/>
              </w:rPr>
              <w:fldChar w:fldCharType="separate"/>
            </w:r>
            <w:r w:rsidR="00B32F3B">
              <w:rPr>
                <w:noProof/>
                <w:webHidden/>
              </w:rPr>
              <w:t>29</w:t>
            </w:r>
            <w:r>
              <w:rPr>
                <w:noProof/>
                <w:webHidden/>
              </w:rPr>
              <w:fldChar w:fldCharType="end"/>
            </w:r>
          </w:hyperlink>
        </w:p>
        <w:p w:rsidR="00CA7D42" w:rsidRDefault="00B22B72" w:rsidP="001E0627">
          <w:pPr>
            <w:pStyle w:val="11"/>
            <w:rPr>
              <w:rFonts w:asciiTheme="minorHAnsi" w:eastAsiaTheme="minorEastAsia" w:hAnsiTheme="minorHAnsi" w:cstheme="minorBidi"/>
              <w:noProof/>
              <w:sz w:val="22"/>
              <w:szCs w:val="22"/>
            </w:rPr>
          </w:pPr>
          <w:hyperlink w:anchor="_Toc594774" w:history="1">
            <w:r w:rsidR="00CA7D42" w:rsidRPr="009B397F">
              <w:rPr>
                <w:rStyle w:val="aa"/>
                <w:noProof/>
              </w:rPr>
              <w:t>Практическая работа № 6 СОЗДАНИЕ И ФОРМАТИРОВАНИЕ МНОГОСТРАНИЧНОГО ДОКУМЕНТА</w:t>
            </w:r>
            <w:r w:rsidR="00CA7D42">
              <w:rPr>
                <w:noProof/>
                <w:webHidden/>
              </w:rPr>
              <w:tab/>
            </w:r>
            <w:r>
              <w:rPr>
                <w:noProof/>
                <w:webHidden/>
              </w:rPr>
              <w:fldChar w:fldCharType="begin"/>
            </w:r>
            <w:r w:rsidR="00CA7D42">
              <w:rPr>
                <w:noProof/>
                <w:webHidden/>
              </w:rPr>
              <w:instrText xml:space="preserve"> PAGEREF _Toc594774 \h </w:instrText>
            </w:r>
            <w:r>
              <w:rPr>
                <w:noProof/>
                <w:webHidden/>
              </w:rPr>
            </w:r>
            <w:r>
              <w:rPr>
                <w:noProof/>
                <w:webHidden/>
              </w:rPr>
              <w:fldChar w:fldCharType="separate"/>
            </w:r>
            <w:r w:rsidR="00B32F3B">
              <w:rPr>
                <w:noProof/>
                <w:webHidden/>
              </w:rPr>
              <w:t>31</w:t>
            </w:r>
            <w:r>
              <w:rPr>
                <w:noProof/>
                <w:webHidden/>
              </w:rPr>
              <w:fldChar w:fldCharType="end"/>
            </w:r>
          </w:hyperlink>
        </w:p>
        <w:p w:rsidR="00CA7D42" w:rsidRDefault="00B22B72" w:rsidP="001E0627">
          <w:pPr>
            <w:pStyle w:val="11"/>
            <w:rPr>
              <w:rFonts w:asciiTheme="minorHAnsi" w:eastAsiaTheme="minorEastAsia" w:hAnsiTheme="minorHAnsi" w:cstheme="minorBidi"/>
              <w:noProof/>
              <w:sz w:val="22"/>
              <w:szCs w:val="22"/>
            </w:rPr>
          </w:pPr>
          <w:hyperlink w:anchor="_Toc594775" w:history="1">
            <w:r w:rsidR="00CA7D42" w:rsidRPr="009B397F">
              <w:rPr>
                <w:rStyle w:val="aa"/>
                <w:noProof/>
              </w:rPr>
              <w:t>Практическая работа № 7 РАБОТА С ФОРМУЛАМИ. АБСОЛЮТНЫЕ, ОТНОСИТЕЛЬНЫЕ,  СМЕШАННЫЕ ССЫЛКИ</w:t>
            </w:r>
            <w:r w:rsidR="00CA7D42">
              <w:rPr>
                <w:noProof/>
                <w:webHidden/>
              </w:rPr>
              <w:tab/>
            </w:r>
            <w:r>
              <w:rPr>
                <w:noProof/>
                <w:webHidden/>
              </w:rPr>
              <w:fldChar w:fldCharType="begin"/>
            </w:r>
            <w:r w:rsidR="00CA7D42">
              <w:rPr>
                <w:noProof/>
                <w:webHidden/>
              </w:rPr>
              <w:instrText xml:space="preserve"> PAGEREF _Toc594775 \h </w:instrText>
            </w:r>
            <w:r>
              <w:rPr>
                <w:noProof/>
                <w:webHidden/>
              </w:rPr>
            </w:r>
            <w:r>
              <w:rPr>
                <w:noProof/>
                <w:webHidden/>
              </w:rPr>
              <w:fldChar w:fldCharType="separate"/>
            </w:r>
            <w:r w:rsidR="00B32F3B">
              <w:rPr>
                <w:noProof/>
                <w:webHidden/>
              </w:rPr>
              <w:t>38</w:t>
            </w:r>
            <w:r>
              <w:rPr>
                <w:noProof/>
                <w:webHidden/>
              </w:rPr>
              <w:fldChar w:fldCharType="end"/>
            </w:r>
          </w:hyperlink>
        </w:p>
        <w:p w:rsidR="00CA7D42" w:rsidRDefault="00B22B72" w:rsidP="001E0627">
          <w:pPr>
            <w:pStyle w:val="11"/>
            <w:rPr>
              <w:rFonts w:asciiTheme="minorHAnsi" w:eastAsiaTheme="minorEastAsia" w:hAnsiTheme="minorHAnsi" w:cstheme="minorBidi"/>
              <w:noProof/>
              <w:sz w:val="22"/>
              <w:szCs w:val="22"/>
            </w:rPr>
          </w:pPr>
          <w:hyperlink w:anchor="_Toc594776" w:history="1">
            <w:r w:rsidR="00CA7D42" w:rsidRPr="009B397F">
              <w:rPr>
                <w:rStyle w:val="aa"/>
                <w:noProof/>
              </w:rPr>
              <w:t>Практическая работа № 8 ИСПОЛЬЗОВАНИЕ МАТЕМАТИЧЕСКИХ, СТАТИСТИЧЕСКИХ, ЛОГИЧЕСКИХ ФУНКЦИЙ. ПОСТРОЕНИЕ ДИАГРАММ, ГРАФИКОВ</w:t>
            </w:r>
            <w:r w:rsidR="00CA7D42">
              <w:rPr>
                <w:noProof/>
                <w:webHidden/>
              </w:rPr>
              <w:tab/>
            </w:r>
            <w:r>
              <w:rPr>
                <w:noProof/>
                <w:webHidden/>
              </w:rPr>
              <w:fldChar w:fldCharType="begin"/>
            </w:r>
            <w:r w:rsidR="00CA7D42">
              <w:rPr>
                <w:noProof/>
                <w:webHidden/>
              </w:rPr>
              <w:instrText xml:space="preserve"> PAGEREF _Toc594776 \h </w:instrText>
            </w:r>
            <w:r>
              <w:rPr>
                <w:noProof/>
                <w:webHidden/>
              </w:rPr>
            </w:r>
            <w:r>
              <w:rPr>
                <w:noProof/>
                <w:webHidden/>
              </w:rPr>
              <w:fldChar w:fldCharType="separate"/>
            </w:r>
            <w:r w:rsidR="00B32F3B">
              <w:rPr>
                <w:noProof/>
                <w:webHidden/>
              </w:rPr>
              <w:t>39</w:t>
            </w:r>
            <w:r>
              <w:rPr>
                <w:noProof/>
                <w:webHidden/>
              </w:rPr>
              <w:fldChar w:fldCharType="end"/>
            </w:r>
          </w:hyperlink>
        </w:p>
        <w:p w:rsidR="00CA7D42" w:rsidRDefault="00B22B72" w:rsidP="001E0627">
          <w:pPr>
            <w:pStyle w:val="11"/>
            <w:rPr>
              <w:rFonts w:asciiTheme="minorHAnsi" w:eastAsiaTheme="minorEastAsia" w:hAnsiTheme="minorHAnsi" w:cstheme="minorBidi"/>
              <w:noProof/>
              <w:sz w:val="22"/>
              <w:szCs w:val="22"/>
            </w:rPr>
          </w:pPr>
          <w:hyperlink w:anchor="_Toc594777" w:history="1">
            <w:r w:rsidR="00CA7D42" w:rsidRPr="009B397F">
              <w:rPr>
                <w:rStyle w:val="aa"/>
                <w:noProof/>
              </w:rPr>
              <w:t>Практическая работа № 9 ИСПОЛЬЗОВАНИЕ ДЕЛОВОЙ ГРАФИКИ В ЭЛЕКТРОННЫХ ТАБЛИЦАХ</w:t>
            </w:r>
            <w:r w:rsidR="00CA7D42">
              <w:rPr>
                <w:noProof/>
                <w:webHidden/>
              </w:rPr>
              <w:tab/>
            </w:r>
            <w:r>
              <w:rPr>
                <w:noProof/>
                <w:webHidden/>
              </w:rPr>
              <w:fldChar w:fldCharType="begin"/>
            </w:r>
            <w:r w:rsidR="00CA7D42">
              <w:rPr>
                <w:noProof/>
                <w:webHidden/>
              </w:rPr>
              <w:instrText xml:space="preserve"> PAGEREF _Toc594777 \h </w:instrText>
            </w:r>
            <w:r>
              <w:rPr>
                <w:noProof/>
                <w:webHidden/>
              </w:rPr>
            </w:r>
            <w:r>
              <w:rPr>
                <w:noProof/>
                <w:webHidden/>
              </w:rPr>
              <w:fldChar w:fldCharType="separate"/>
            </w:r>
            <w:r w:rsidR="00B32F3B">
              <w:rPr>
                <w:noProof/>
                <w:webHidden/>
              </w:rPr>
              <w:t>43</w:t>
            </w:r>
            <w:r>
              <w:rPr>
                <w:noProof/>
                <w:webHidden/>
              </w:rPr>
              <w:fldChar w:fldCharType="end"/>
            </w:r>
          </w:hyperlink>
        </w:p>
        <w:p w:rsidR="00CA7D42" w:rsidRDefault="00B22B72" w:rsidP="001E0627">
          <w:pPr>
            <w:pStyle w:val="11"/>
            <w:rPr>
              <w:rFonts w:asciiTheme="minorHAnsi" w:eastAsiaTheme="minorEastAsia" w:hAnsiTheme="minorHAnsi" w:cstheme="minorBidi"/>
              <w:noProof/>
              <w:sz w:val="22"/>
              <w:szCs w:val="22"/>
            </w:rPr>
          </w:pPr>
          <w:hyperlink w:anchor="_Toc594778" w:history="1">
            <w:r w:rsidR="00CA7D42" w:rsidRPr="009B397F">
              <w:rPr>
                <w:rStyle w:val="aa"/>
                <w:noProof/>
              </w:rPr>
              <w:t>Практическая работа № 10 ОРГАНИЗАЦИЯ РАБОТЫ СО СПИСКАМИ. СОРТИРОВКА ДАННЫХ, АВТОФИЛЬТР</w:t>
            </w:r>
            <w:r w:rsidR="00CA7D42">
              <w:rPr>
                <w:noProof/>
                <w:webHidden/>
              </w:rPr>
              <w:tab/>
            </w:r>
            <w:r>
              <w:rPr>
                <w:noProof/>
                <w:webHidden/>
              </w:rPr>
              <w:fldChar w:fldCharType="begin"/>
            </w:r>
            <w:r w:rsidR="00CA7D42">
              <w:rPr>
                <w:noProof/>
                <w:webHidden/>
              </w:rPr>
              <w:instrText xml:space="preserve"> PAGEREF _Toc594778 \h </w:instrText>
            </w:r>
            <w:r>
              <w:rPr>
                <w:noProof/>
                <w:webHidden/>
              </w:rPr>
            </w:r>
            <w:r>
              <w:rPr>
                <w:noProof/>
                <w:webHidden/>
              </w:rPr>
              <w:fldChar w:fldCharType="separate"/>
            </w:r>
            <w:r w:rsidR="00B32F3B">
              <w:rPr>
                <w:noProof/>
                <w:webHidden/>
              </w:rPr>
              <w:t>45</w:t>
            </w:r>
            <w:r>
              <w:rPr>
                <w:noProof/>
                <w:webHidden/>
              </w:rPr>
              <w:fldChar w:fldCharType="end"/>
            </w:r>
          </w:hyperlink>
        </w:p>
        <w:p w:rsidR="00CA7D42" w:rsidRDefault="00B22B72" w:rsidP="001E0627">
          <w:pPr>
            <w:pStyle w:val="11"/>
            <w:rPr>
              <w:rFonts w:asciiTheme="minorHAnsi" w:eastAsiaTheme="minorEastAsia" w:hAnsiTheme="minorHAnsi" w:cstheme="minorBidi"/>
              <w:noProof/>
              <w:sz w:val="22"/>
              <w:szCs w:val="22"/>
            </w:rPr>
          </w:pPr>
          <w:hyperlink w:anchor="_Toc594779" w:history="1">
            <w:r w:rsidR="00CA7D42" w:rsidRPr="009B397F">
              <w:rPr>
                <w:rStyle w:val="aa"/>
                <w:noProof/>
              </w:rPr>
              <w:t>Практическая  работа  № 11 СОЗДАНИЕ  КОМБИНИРОВАННОГО ДОКУМЕНТА.  РАБОТА С ФОРМУЛАМИ</w:t>
            </w:r>
            <w:r w:rsidR="00CA7D42">
              <w:rPr>
                <w:noProof/>
                <w:webHidden/>
              </w:rPr>
              <w:tab/>
            </w:r>
            <w:r>
              <w:rPr>
                <w:noProof/>
                <w:webHidden/>
              </w:rPr>
              <w:fldChar w:fldCharType="begin"/>
            </w:r>
            <w:r w:rsidR="00CA7D42">
              <w:rPr>
                <w:noProof/>
                <w:webHidden/>
              </w:rPr>
              <w:instrText xml:space="preserve"> PAGEREF _Toc594779 \h </w:instrText>
            </w:r>
            <w:r>
              <w:rPr>
                <w:noProof/>
                <w:webHidden/>
              </w:rPr>
            </w:r>
            <w:r>
              <w:rPr>
                <w:noProof/>
                <w:webHidden/>
              </w:rPr>
              <w:fldChar w:fldCharType="separate"/>
            </w:r>
            <w:r w:rsidR="00B32F3B">
              <w:rPr>
                <w:noProof/>
                <w:webHidden/>
              </w:rPr>
              <w:t>48</w:t>
            </w:r>
            <w:r>
              <w:rPr>
                <w:noProof/>
                <w:webHidden/>
              </w:rPr>
              <w:fldChar w:fldCharType="end"/>
            </w:r>
          </w:hyperlink>
        </w:p>
        <w:p w:rsidR="00CA7D42" w:rsidRDefault="00B22B72" w:rsidP="001E0627">
          <w:pPr>
            <w:pStyle w:val="11"/>
            <w:rPr>
              <w:rFonts w:asciiTheme="minorHAnsi" w:eastAsiaTheme="minorEastAsia" w:hAnsiTheme="minorHAnsi" w:cstheme="minorBidi"/>
              <w:noProof/>
              <w:sz w:val="22"/>
              <w:szCs w:val="22"/>
            </w:rPr>
          </w:pPr>
          <w:hyperlink w:anchor="_Toc594780" w:history="1">
            <w:r w:rsidR="00CA7D42" w:rsidRPr="009B397F">
              <w:rPr>
                <w:rStyle w:val="aa"/>
                <w:noProof/>
              </w:rPr>
              <w:t>Практическая работа № 12 ВЫПОЛНЕНИЕ РАСЧЕТОВ ПО СПЕЦИАЛЬНОСТИ В КОМБИНИРОВАННОМ ДОКУМЕНТЕ</w:t>
            </w:r>
            <w:r w:rsidR="00CA7D42">
              <w:rPr>
                <w:noProof/>
                <w:webHidden/>
              </w:rPr>
              <w:tab/>
            </w:r>
            <w:r>
              <w:rPr>
                <w:noProof/>
                <w:webHidden/>
              </w:rPr>
              <w:fldChar w:fldCharType="begin"/>
            </w:r>
            <w:r w:rsidR="00CA7D42">
              <w:rPr>
                <w:noProof/>
                <w:webHidden/>
              </w:rPr>
              <w:instrText xml:space="preserve"> PAGEREF _Toc594780 \h </w:instrText>
            </w:r>
            <w:r>
              <w:rPr>
                <w:noProof/>
                <w:webHidden/>
              </w:rPr>
            </w:r>
            <w:r>
              <w:rPr>
                <w:noProof/>
                <w:webHidden/>
              </w:rPr>
              <w:fldChar w:fldCharType="separate"/>
            </w:r>
            <w:r w:rsidR="00B32F3B">
              <w:rPr>
                <w:noProof/>
                <w:webHidden/>
              </w:rPr>
              <w:t>52</w:t>
            </w:r>
            <w:r>
              <w:rPr>
                <w:noProof/>
                <w:webHidden/>
              </w:rPr>
              <w:fldChar w:fldCharType="end"/>
            </w:r>
          </w:hyperlink>
        </w:p>
        <w:p w:rsidR="00CA7D42" w:rsidRDefault="00B22B72" w:rsidP="001E0627">
          <w:pPr>
            <w:pStyle w:val="11"/>
            <w:rPr>
              <w:rFonts w:asciiTheme="minorHAnsi" w:eastAsiaTheme="minorEastAsia" w:hAnsiTheme="minorHAnsi" w:cstheme="minorBidi"/>
              <w:noProof/>
              <w:sz w:val="22"/>
              <w:szCs w:val="22"/>
            </w:rPr>
          </w:pPr>
          <w:hyperlink w:anchor="_Toc594781" w:history="1">
            <w:r w:rsidR="00CA7D42" w:rsidRPr="009B397F">
              <w:rPr>
                <w:rStyle w:val="aa"/>
                <w:noProof/>
              </w:rPr>
              <w:t>Практическая работа № 13 СОЗДАНИЕ УЧЕБНОЙ БАЗЫ ДАННЫХ ПО СПЕЦИАЛЬНОСТИ</w:t>
            </w:r>
            <w:r w:rsidR="00CA7D42">
              <w:rPr>
                <w:noProof/>
                <w:webHidden/>
              </w:rPr>
              <w:tab/>
            </w:r>
            <w:r>
              <w:rPr>
                <w:noProof/>
                <w:webHidden/>
              </w:rPr>
              <w:fldChar w:fldCharType="begin"/>
            </w:r>
            <w:r w:rsidR="00CA7D42">
              <w:rPr>
                <w:noProof/>
                <w:webHidden/>
              </w:rPr>
              <w:instrText xml:space="preserve"> PAGEREF _Toc594781 \h </w:instrText>
            </w:r>
            <w:r>
              <w:rPr>
                <w:noProof/>
                <w:webHidden/>
              </w:rPr>
            </w:r>
            <w:r>
              <w:rPr>
                <w:noProof/>
                <w:webHidden/>
              </w:rPr>
              <w:fldChar w:fldCharType="separate"/>
            </w:r>
            <w:r w:rsidR="00B32F3B">
              <w:rPr>
                <w:noProof/>
                <w:webHidden/>
              </w:rPr>
              <w:t>60</w:t>
            </w:r>
            <w:r>
              <w:rPr>
                <w:noProof/>
                <w:webHidden/>
              </w:rPr>
              <w:fldChar w:fldCharType="end"/>
            </w:r>
          </w:hyperlink>
        </w:p>
        <w:p w:rsidR="00CA7D42" w:rsidRDefault="00B22B72" w:rsidP="001E0627">
          <w:pPr>
            <w:pStyle w:val="11"/>
            <w:rPr>
              <w:rFonts w:asciiTheme="minorHAnsi" w:eastAsiaTheme="minorEastAsia" w:hAnsiTheme="minorHAnsi" w:cstheme="minorBidi"/>
              <w:noProof/>
              <w:sz w:val="22"/>
              <w:szCs w:val="22"/>
            </w:rPr>
          </w:pPr>
          <w:hyperlink w:anchor="_Toc594782" w:history="1">
            <w:r w:rsidR="00CA7D42" w:rsidRPr="009B397F">
              <w:rPr>
                <w:rStyle w:val="aa"/>
                <w:noProof/>
              </w:rPr>
              <w:t>Практическая работа № 14 ПОИСК И КОРРЕКТИРОВКА ИНФОРМАЦИИ В БАЗЕ ДАННЫХ</w:t>
            </w:r>
            <w:r w:rsidR="00CA7D42">
              <w:rPr>
                <w:noProof/>
                <w:webHidden/>
              </w:rPr>
              <w:tab/>
            </w:r>
            <w:r>
              <w:rPr>
                <w:noProof/>
                <w:webHidden/>
              </w:rPr>
              <w:fldChar w:fldCharType="begin"/>
            </w:r>
            <w:r w:rsidR="00CA7D42">
              <w:rPr>
                <w:noProof/>
                <w:webHidden/>
              </w:rPr>
              <w:instrText xml:space="preserve"> PAGEREF _Toc594782 \h </w:instrText>
            </w:r>
            <w:r>
              <w:rPr>
                <w:noProof/>
                <w:webHidden/>
              </w:rPr>
            </w:r>
            <w:r>
              <w:rPr>
                <w:noProof/>
                <w:webHidden/>
              </w:rPr>
              <w:fldChar w:fldCharType="separate"/>
            </w:r>
            <w:r w:rsidR="00B32F3B">
              <w:rPr>
                <w:noProof/>
                <w:webHidden/>
              </w:rPr>
              <w:t>63</w:t>
            </w:r>
            <w:r>
              <w:rPr>
                <w:noProof/>
                <w:webHidden/>
              </w:rPr>
              <w:fldChar w:fldCharType="end"/>
            </w:r>
          </w:hyperlink>
        </w:p>
        <w:p w:rsidR="00CA7D42" w:rsidRDefault="00B22B72" w:rsidP="001E0627">
          <w:pPr>
            <w:pStyle w:val="11"/>
            <w:rPr>
              <w:rFonts w:asciiTheme="minorHAnsi" w:eastAsiaTheme="minorEastAsia" w:hAnsiTheme="minorHAnsi" w:cstheme="minorBidi"/>
              <w:noProof/>
              <w:sz w:val="22"/>
              <w:szCs w:val="22"/>
            </w:rPr>
          </w:pPr>
          <w:hyperlink w:anchor="_Toc594783" w:history="1">
            <w:r w:rsidR="00CA7D42" w:rsidRPr="009B397F">
              <w:rPr>
                <w:rStyle w:val="aa"/>
                <w:noProof/>
              </w:rPr>
              <w:t>Практическая работа № 15 СОЗДАНИЕ ЗАПРОСОВ И ОТЧЕТОВ В СИСТЕМЕ УПРАВЛЕНИЯ  БАЗАМИ ДАННЫХ</w:t>
            </w:r>
            <w:r w:rsidR="00CA7D42">
              <w:rPr>
                <w:noProof/>
                <w:webHidden/>
              </w:rPr>
              <w:tab/>
            </w:r>
            <w:r>
              <w:rPr>
                <w:noProof/>
                <w:webHidden/>
              </w:rPr>
              <w:fldChar w:fldCharType="begin"/>
            </w:r>
            <w:r w:rsidR="00CA7D42">
              <w:rPr>
                <w:noProof/>
                <w:webHidden/>
              </w:rPr>
              <w:instrText xml:space="preserve"> PAGEREF _Toc594783 \h </w:instrText>
            </w:r>
            <w:r>
              <w:rPr>
                <w:noProof/>
                <w:webHidden/>
              </w:rPr>
            </w:r>
            <w:r>
              <w:rPr>
                <w:noProof/>
                <w:webHidden/>
              </w:rPr>
              <w:fldChar w:fldCharType="separate"/>
            </w:r>
            <w:r w:rsidR="00B32F3B">
              <w:rPr>
                <w:noProof/>
                <w:webHidden/>
              </w:rPr>
              <w:t>64</w:t>
            </w:r>
            <w:r>
              <w:rPr>
                <w:noProof/>
                <w:webHidden/>
              </w:rPr>
              <w:fldChar w:fldCharType="end"/>
            </w:r>
          </w:hyperlink>
        </w:p>
        <w:p w:rsidR="00CA7D42" w:rsidRDefault="00B22B72" w:rsidP="001E0627">
          <w:pPr>
            <w:pStyle w:val="11"/>
            <w:rPr>
              <w:rFonts w:asciiTheme="minorHAnsi" w:eastAsiaTheme="minorEastAsia" w:hAnsiTheme="minorHAnsi" w:cstheme="minorBidi"/>
              <w:noProof/>
              <w:sz w:val="22"/>
              <w:szCs w:val="22"/>
            </w:rPr>
          </w:pPr>
          <w:hyperlink w:anchor="_Toc594784" w:history="1">
            <w:r w:rsidR="00CA7D42" w:rsidRPr="009B397F">
              <w:rPr>
                <w:rStyle w:val="aa"/>
                <w:noProof/>
              </w:rPr>
              <w:t>Практическая работа № 16 СОЗДАНИЕ И РЕДАКТИРОВАНИЕ ИЗОБРАЖЕНИЙ ПО СПЕЦИАЛЬНОСТИ СРЕДСТВАМИ ГРАФИЧЕСКИХ РЕДАКТОРОВ</w:t>
            </w:r>
            <w:r w:rsidR="00CA7D42">
              <w:rPr>
                <w:noProof/>
                <w:webHidden/>
              </w:rPr>
              <w:tab/>
            </w:r>
            <w:r>
              <w:rPr>
                <w:noProof/>
                <w:webHidden/>
              </w:rPr>
              <w:fldChar w:fldCharType="begin"/>
            </w:r>
            <w:r w:rsidR="00CA7D42">
              <w:rPr>
                <w:noProof/>
                <w:webHidden/>
              </w:rPr>
              <w:instrText xml:space="preserve"> PAGEREF _Toc594784 \h </w:instrText>
            </w:r>
            <w:r>
              <w:rPr>
                <w:noProof/>
                <w:webHidden/>
              </w:rPr>
            </w:r>
            <w:r>
              <w:rPr>
                <w:noProof/>
                <w:webHidden/>
              </w:rPr>
              <w:fldChar w:fldCharType="separate"/>
            </w:r>
            <w:r w:rsidR="00B32F3B">
              <w:rPr>
                <w:noProof/>
                <w:webHidden/>
              </w:rPr>
              <w:t>66</w:t>
            </w:r>
            <w:r>
              <w:rPr>
                <w:noProof/>
                <w:webHidden/>
              </w:rPr>
              <w:fldChar w:fldCharType="end"/>
            </w:r>
          </w:hyperlink>
        </w:p>
        <w:p w:rsidR="00CA7D42" w:rsidRDefault="00B22B72" w:rsidP="001E0627">
          <w:pPr>
            <w:pStyle w:val="11"/>
            <w:rPr>
              <w:rFonts w:asciiTheme="minorHAnsi" w:eastAsiaTheme="minorEastAsia" w:hAnsiTheme="minorHAnsi" w:cstheme="minorBidi"/>
              <w:noProof/>
              <w:sz w:val="22"/>
              <w:szCs w:val="22"/>
            </w:rPr>
          </w:pPr>
          <w:hyperlink w:anchor="_Toc594785" w:history="1">
            <w:r w:rsidR="00CA7D42" w:rsidRPr="009B397F">
              <w:rPr>
                <w:rStyle w:val="aa"/>
                <w:noProof/>
              </w:rPr>
              <w:t>Практическая работа № 17 САПР. ЧЕРТЕЖНЫЕ ИНСТРУМЕНТЫ, РАБОТА С ОБЪЕКТАМИ</w:t>
            </w:r>
            <w:r w:rsidR="00CA7D42">
              <w:rPr>
                <w:noProof/>
                <w:webHidden/>
              </w:rPr>
              <w:tab/>
            </w:r>
            <w:r>
              <w:rPr>
                <w:noProof/>
                <w:webHidden/>
              </w:rPr>
              <w:fldChar w:fldCharType="begin"/>
            </w:r>
            <w:r w:rsidR="00CA7D42">
              <w:rPr>
                <w:noProof/>
                <w:webHidden/>
              </w:rPr>
              <w:instrText xml:space="preserve"> PAGEREF _Toc594785 \h </w:instrText>
            </w:r>
            <w:r>
              <w:rPr>
                <w:noProof/>
                <w:webHidden/>
              </w:rPr>
            </w:r>
            <w:r>
              <w:rPr>
                <w:noProof/>
                <w:webHidden/>
              </w:rPr>
              <w:fldChar w:fldCharType="separate"/>
            </w:r>
            <w:r w:rsidR="00B32F3B">
              <w:rPr>
                <w:noProof/>
                <w:webHidden/>
              </w:rPr>
              <w:t>68</w:t>
            </w:r>
            <w:r>
              <w:rPr>
                <w:noProof/>
                <w:webHidden/>
              </w:rPr>
              <w:fldChar w:fldCharType="end"/>
            </w:r>
          </w:hyperlink>
        </w:p>
        <w:p w:rsidR="00CA7D42" w:rsidRDefault="00B22B72" w:rsidP="001E0627">
          <w:pPr>
            <w:pStyle w:val="11"/>
            <w:rPr>
              <w:rFonts w:asciiTheme="minorHAnsi" w:eastAsiaTheme="minorEastAsia" w:hAnsiTheme="minorHAnsi" w:cstheme="minorBidi"/>
              <w:noProof/>
              <w:sz w:val="22"/>
              <w:szCs w:val="22"/>
            </w:rPr>
          </w:pPr>
          <w:hyperlink w:anchor="_Toc594786" w:history="1">
            <w:r w:rsidR="00CA7D42" w:rsidRPr="009B397F">
              <w:rPr>
                <w:rStyle w:val="aa"/>
                <w:noProof/>
              </w:rPr>
              <w:t>Практическая работа № 18 САПР. ОФОРМЛЕНИЕ КОНСТРУКТОРСКОЙ И ТЕХНОЛОГИЧЕСКОЙ ДОКУМЕНТАЦИИ ПО СПЕЦИАЛЬНОСТИ</w:t>
            </w:r>
            <w:r w:rsidR="00CA7D42">
              <w:rPr>
                <w:noProof/>
                <w:webHidden/>
              </w:rPr>
              <w:tab/>
            </w:r>
            <w:r>
              <w:rPr>
                <w:noProof/>
                <w:webHidden/>
              </w:rPr>
              <w:fldChar w:fldCharType="begin"/>
            </w:r>
            <w:r w:rsidR="00CA7D42">
              <w:rPr>
                <w:noProof/>
                <w:webHidden/>
              </w:rPr>
              <w:instrText xml:space="preserve"> PAGEREF _Toc594786 \h </w:instrText>
            </w:r>
            <w:r>
              <w:rPr>
                <w:noProof/>
                <w:webHidden/>
              </w:rPr>
            </w:r>
            <w:r>
              <w:rPr>
                <w:noProof/>
                <w:webHidden/>
              </w:rPr>
              <w:fldChar w:fldCharType="separate"/>
            </w:r>
            <w:r w:rsidR="00B32F3B">
              <w:rPr>
                <w:noProof/>
                <w:webHidden/>
              </w:rPr>
              <w:t>74</w:t>
            </w:r>
            <w:r>
              <w:rPr>
                <w:noProof/>
                <w:webHidden/>
              </w:rPr>
              <w:fldChar w:fldCharType="end"/>
            </w:r>
          </w:hyperlink>
        </w:p>
        <w:p w:rsidR="00CA7D42" w:rsidRDefault="00B22B72" w:rsidP="001E0627">
          <w:pPr>
            <w:pStyle w:val="11"/>
            <w:rPr>
              <w:rFonts w:asciiTheme="minorHAnsi" w:eastAsiaTheme="minorEastAsia" w:hAnsiTheme="minorHAnsi" w:cstheme="minorBidi"/>
              <w:noProof/>
              <w:sz w:val="22"/>
              <w:szCs w:val="22"/>
            </w:rPr>
          </w:pPr>
          <w:hyperlink w:anchor="_Toc594787" w:history="1">
            <w:r w:rsidR="00CA7D42" w:rsidRPr="009B397F">
              <w:rPr>
                <w:rStyle w:val="aa"/>
                <w:noProof/>
              </w:rPr>
              <w:t>Практическая работа № 19 САПР. ВЫПОЛНЕНИЕ ЧЕРТЕЖЕЙ ПО СПЕЦИАЛЬНОСТИ</w:t>
            </w:r>
            <w:r w:rsidR="00CA7D42">
              <w:rPr>
                <w:noProof/>
                <w:webHidden/>
              </w:rPr>
              <w:tab/>
            </w:r>
            <w:r>
              <w:rPr>
                <w:noProof/>
                <w:webHidden/>
              </w:rPr>
              <w:fldChar w:fldCharType="begin"/>
            </w:r>
            <w:r w:rsidR="00CA7D42">
              <w:rPr>
                <w:noProof/>
                <w:webHidden/>
              </w:rPr>
              <w:instrText xml:space="preserve"> PAGEREF _Toc594787 \h </w:instrText>
            </w:r>
            <w:r>
              <w:rPr>
                <w:noProof/>
                <w:webHidden/>
              </w:rPr>
            </w:r>
            <w:r>
              <w:rPr>
                <w:noProof/>
                <w:webHidden/>
              </w:rPr>
              <w:fldChar w:fldCharType="separate"/>
            </w:r>
            <w:r w:rsidR="00B32F3B">
              <w:rPr>
                <w:noProof/>
                <w:webHidden/>
              </w:rPr>
              <w:t>76</w:t>
            </w:r>
            <w:r>
              <w:rPr>
                <w:noProof/>
                <w:webHidden/>
              </w:rPr>
              <w:fldChar w:fldCharType="end"/>
            </w:r>
          </w:hyperlink>
        </w:p>
        <w:p w:rsidR="00CA7D42" w:rsidRDefault="00B22B72" w:rsidP="001E0627">
          <w:pPr>
            <w:pStyle w:val="11"/>
            <w:rPr>
              <w:rFonts w:asciiTheme="minorHAnsi" w:eastAsiaTheme="minorEastAsia" w:hAnsiTheme="minorHAnsi" w:cstheme="minorBidi"/>
              <w:noProof/>
              <w:sz w:val="22"/>
              <w:szCs w:val="22"/>
            </w:rPr>
          </w:pPr>
          <w:hyperlink w:anchor="_Toc594788" w:history="1">
            <w:r w:rsidR="00CA7D42" w:rsidRPr="009B397F">
              <w:rPr>
                <w:rStyle w:val="aa"/>
                <w:noProof/>
              </w:rPr>
              <w:t>Практическая работа № 20 ИСПОЛЬЗОВАНИЕ СЕТИ ИНТЕРНЕТ И ЕГО СЛУЖБ. ПОИСК ПРОФЕССИОНАЛЬНО ЗНАЧИМОЙ ИНФОРМАЦИИ В СЕТИ ИНТЕРНЕТ</w:t>
            </w:r>
            <w:r w:rsidR="00CA7D42">
              <w:rPr>
                <w:noProof/>
                <w:webHidden/>
              </w:rPr>
              <w:tab/>
            </w:r>
            <w:r>
              <w:rPr>
                <w:noProof/>
                <w:webHidden/>
              </w:rPr>
              <w:fldChar w:fldCharType="begin"/>
            </w:r>
            <w:r w:rsidR="00CA7D42">
              <w:rPr>
                <w:noProof/>
                <w:webHidden/>
              </w:rPr>
              <w:instrText xml:space="preserve"> PAGEREF _Toc594788 \h </w:instrText>
            </w:r>
            <w:r>
              <w:rPr>
                <w:noProof/>
                <w:webHidden/>
              </w:rPr>
            </w:r>
            <w:r>
              <w:rPr>
                <w:noProof/>
                <w:webHidden/>
              </w:rPr>
              <w:fldChar w:fldCharType="separate"/>
            </w:r>
            <w:r w:rsidR="00B32F3B">
              <w:rPr>
                <w:noProof/>
                <w:webHidden/>
              </w:rPr>
              <w:t>80</w:t>
            </w:r>
            <w:r>
              <w:rPr>
                <w:noProof/>
                <w:webHidden/>
              </w:rPr>
              <w:fldChar w:fldCharType="end"/>
            </w:r>
          </w:hyperlink>
        </w:p>
        <w:p w:rsidR="00CA7D42" w:rsidRDefault="00B22B72" w:rsidP="001E0627">
          <w:pPr>
            <w:pStyle w:val="11"/>
            <w:rPr>
              <w:rFonts w:asciiTheme="minorHAnsi" w:eastAsiaTheme="minorEastAsia" w:hAnsiTheme="minorHAnsi" w:cstheme="minorBidi"/>
              <w:noProof/>
              <w:sz w:val="22"/>
              <w:szCs w:val="22"/>
            </w:rPr>
          </w:pPr>
          <w:hyperlink w:anchor="_Toc594789" w:history="1">
            <w:r w:rsidR="00CA7D42" w:rsidRPr="009B397F">
              <w:rPr>
                <w:rStyle w:val="aa"/>
                <w:noProof/>
              </w:rPr>
              <w:t>Список литературы</w:t>
            </w:r>
            <w:r w:rsidR="00CA7D42">
              <w:rPr>
                <w:noProof/>
                <w:webHidden/>
              </w:rPr>
              <w:tab/>
            </w:r>
            <w:r>
              <w:rPr>
                <w:noProof/>
                <w:webHidden/>
              </w:rPr>
              <w:fldChar w:fldCharType="begin"/>
            </w:r>
            <w:r w:rsidR="00CA7D42">
              <w:rPr>
                <w:noProof/>
                <w:webHidden/>
              </w:rPr>
              <w:instrText xml:space="preserve"> PAGEREF _Toc594789 \h </w:instrText>
            </w:r>
            <w:r>
              <w:rPr>
                <w:noProof/>
                <w:webHidden/>
              </w:rPr>
            </w:r>
            <w:r>
              <w:rPr>
                <w:noProof/>
                <w:webHidden/>
              </w:rPr>
              <w:fldChar w:fldCharType="separate"/>
            </w:r>
            <w:r w:rsidR="00B32F3B">
              <w:rPr>
                <w:noProof/>
                <w:webHidden/>
              </w:rPr>
              <w:t>82</w:t>
            </w:r>
            <w:r>
              <w:rPr>
                <w:noProof/>
                <w:webHidden/>
              </w:rPr>
              <w:fldChar w:fldCharType="end"/>
            </w:r>
          </w:hyperlink>
        </w:p>
        <w:p w:rsidR="00574F9D" w:rsidRDefault="00B22B72">
          <w:r>
            <w:fldChar w:fldCharType="end"/>
          </w:r>
        </w:p>
      </w:sdtContent>
    </w:sdt>
    <w:p w:rsidR="000375F6" w:rsidRPr="000375F6" w:rsidRDefault="000375F6" w:rsidP="000375F6"/>
    <w:bookmarkEnd w:id="1"/>
    <w:p w:rsidR="00804181" w:rsidRDefault="00804181" w:rsidP="00804181">
      <w:pPr>
        <w:spacing w:line="360" w:lineRule="auto"/>
        <w:jc w:val="center"/>
        <w:rPr>
          <w:lang w:val="en-US"/>
        </w:rPr>
      </w:pPr>
    </w:p>
    <w:p w:rsidR="003A68A7" w:rsidRPr="00EF43FB" w:rsidRDefault="003A68A7" w:rsidP="009E0483">
      <w:pPr>
        <w:pStyle w:val="1"/>
        <w:ind w:firstLine="0"/>
        <w:rPr>
          <w:szCs w:val="24"/>
        </w:rPr>
      </w:pPr>
      <w:bookmarkStart w:id="2" w:name="_Toc402120978"/>
      <w:bookmarkStart w:id="3" w:name="_Toc594768"/>
      <w:r w:rsidRPr="00EF43FB">
        <w:rPr>
          <w:szCs w:val="24"/>
        </w:rPr>
        <w:lastRenderedPageBreak/>
        <w:t>Введение</w:t>
      </w:r>
      <w:bookmarkEnd w:id="2"/>
    </w:p>
    <w:p w:rsidR="003A68A7" w:rsidRDefault="003A68A7" w:rsidP="003A68A7">
      <w:pPr>
        <w:jc w:val="center"/>
        <w:rPr>
          <w:b/>
        </w:rPr>
      </w:pPr>
    </w:p>
    <w:p w:rsidR="003A68A7" w:rsidRDefault="003A68A7" w:rsidP="009E0483">
      <w:pPr>
        <w:spacing w:line="360" w:lineRule="auto"/>
        <w:jc w:val="both"/>
      </w:pPr>
      <w:r>
        <w:tab/>
        <w:t>Одна из основных задач образования – это формирование творческой личности специалиста. Требования работодателей и Федерального государственного стандарта ориентированы на самостоятельный, творческий, инновационный, исследовательский подход к выполнению обучающимися профессиональных задач.</w:t>
      </w:r>
    </w:p>
    <w:p w:rsidR="003A68A7" w:rsidRDefault="003A68A7" w:rsidP="009E0483">
      <w:pPr>
        <w:spacing w:line="360" w:lineRule="auto"/>
        <w:jc w:val="both"/>
      </w:pPr>
      <w:r>
        <w:tab/>
        <w:t>Самостоятельная работа проводится с целью:</w:t>
      </w:r>
    </w:p>
    <w:p w:rsidR="003A68A7" w:rsidRDefault="003A68A7" w:rsidP="009E0483">
      <w:pPr>
        <w:pStyle w:val="af1"/>
        <w:numPr>
          <w:ilvl w:val="0"/>
          <w:numId w:val="55"/>
        </w:numPr>
        <w:spacing w:line="360" w:lineRule="auto"/>
        <w:jc w:val="both"/>
      </w:pPr>
      <w:r>
        <w:t>формирования общих и профессиональных компетенций;</w:t>
      </w:r>
    </w:p>
    <w:p w:rsidR="003A68A7" w:rsidRDefault="003A68A7" w:rsidP="009E0483">
      <w:pPr>
        <w:pStyle w:val="af1"/>
        <w:numPr>
          <w:ilvl w:val="0"/>
          <w:numId w:val="55"/>
        </w:numPr>
        <w:spacing w:line="360" w:lineRule="auto"/>
        <w:jc w:val="both"/>
      </w:pPr>
      <w:r w:rsidRPr="00B17A6C">
        <w:t>систематизации, закрепления и расширения полученных теоретических знаний и практических умений и навыков;</w:t>
      </w:r>
    </w:p>
    <w:p w:rsidR="003A68A7" w:rsidRDefault="003A68A7" w:rsidP="009E0483">
      <w:pPr>
        <w:pStyle w:val="af1"/>
        <w:numPr>
          <w:ilvl w:val="0"/>
          <w:numId w:val="55"/>
        </w:numPr>
        <w:spacing w:line="360" w:lineRule="auto"/>
        <w:jc w:val="both"/>
      </w:pPr>
      <w:r>
        <w:t>развития самостоятельности, активности и творческой инициативы;</w:t>
      </w:r>
    </w:p>
    <w:p w:rsidR="003A68A7" w:rsidRDefault="003A68A7" w:rsidP="009E0483">
      <w:pPr>
        <w:pStyle w:val="af1"/>
        <w:numPr>
          <w:ilvl w:val="0"/>
          <w:numId w:val="55"/>
        </w:numPr>
        <w:spacing w:line="360" w:lineRule="auto"/>
        <w:jc w:val="both"/>
      </w:pPr>
      <w:r>
        <w:t>развития умений искать, структурировать, систематизировать, анализировать информацию;</w:t>
      </w:r>
    </w:p>
    <w:p w:rsidR="003A68A7" w:rsidRDefault="003A68A7" w:rsidP="009E0483">
      <w:pPr>
        <w:pStyle w:val="af1"/>
        <w:numPr>
          <w:ilvl w:val="0"/>
          <w:numId w:val="55"/>
        </w:numPr>
        <w:spacing w:line="360" w:lineRule="auto"/>
        <w:jc w:val="both"/>
      </w:pPr>
      <w:r>
        <w:t>формирования способностей к саморазвитию и самореализации.</w:t>
      </w:r>
    </w:p>
    <w:p w:rsidR="003A68A7" w:rsidRDefault="003A68A7" w:rsidP="003A68A7">
      <w:pPr>
        <w:spacing w:line="276" w:lineRule="auto"/>
        <w:jc w:val="both"/>
      </w:pPr>
    </w:p>
    <w:p w:rsidR="003A68A7" w:rsidRDefault="003A68A7" w:rsidP="003C1E33">
      <w:pPr>
        <w:pStyle w:val="1"/>
        <w:ind w:firstLine="0"/>
      </w:pPr>
    </w:p>
    <w:p w:rsidR="00804181" w:rsidRPr="00B768F5" w:rsidRDefault="004838BE" w:rsidP="003C1E33">
      <w:pPr>
        <w:pStyle w:val="1"/>
        <w:ind w:firstLine="0"/>
      </w:pPr>
      <w:r>
        <w:t>Пояснительная записка</w:t>
      </w:r>
      <w:bookmarkEnd w:id="3"/>
    </w:p>
    <w:p w:rsidR="00232C7F" w:rsidRPr="0083379E" w:rsidRDefault="00232C7F" w:rsidP="00C508DC">
      <w:pPr>
        <w:spacing w:line="360" w:lineRule="auto"/>
        <w:jc w:val="both"/>
      </w:pPr>
      <w:r w:rsidRPr="0083379E">
        <w:t xml:space="preserve">Данное пособие предназначено для  преподавателей и студентов </w:t>
      </w:r>
      <w:r w:rsidRPr="00232C7F">
        <w:t>для специальности 15.02.01  «Монтаж, техническое обслуживание и ремонт промышленного оборудования (по отраслям)»</w:t>
      </w:r>
      <w:r w:rsidRPr="0083379E">
        <w:t xml:space="preserve"> при организации и проведении занятий по дисциплине «Информационные технологии в профессиональной деятельности». В</w:t>
      </w:r>
      <w:r>
        <w:t xml:space="preserve"> пособии представлены методические указания по выполнению практических работ по дисциплине «Информационные технологии в профессиональной деятельности». Общий объем практических занятий, составляющий </w:t>
      </w:r>
      <w:r w:rsidR="00990C53">
        <w:t>52</w:t>
      </w:r>
      <w:r>
        <w:t xml:space="preserve"> час</w:t>
      </w:r>
      <w:r w:rsidR="00990C53">
        <w:t>а</w:t>
      </w:r>
      <w:r>
        <w:t xml:space="preserve">, представлен </w:t>
      </w:r>
      <w:r w:rsidR="00990C53">
        <w:t>20</w:t>
      </w:r>
      <w:r>
        <w:t xml:space="preserve"> практическими работами.</w:t>
      </w:r>
    </w:p>
    <w:p w:rsidR="00232C7F" w:rsidRDefault="00232C7F" w:rsidP="00C508DC">
      <w:pPr>
        <w:spacing w:line="360" w:lineRule="auto"/>
        <w:jc w:val="both"/>
      </w:pPr>
      <w:r>
        <w:t>В каждой практической работе указаны цели работы, время выполнения, обеспечивающие средства, задание, технология работы, по отдельным работам включен необходимый теоретический материал, контрольные вопросы. Методические указания по выполнению практических работ составлены в соответствии  с рабочей программой дисциплины и охватывают следующие темы:</w:t>
      </w:r>
    </w:p>
    <w:p w:rsidR="00232C7F" w:rsidRDefault="008C003D" w:rsidP="00101585">
      <w:pPr>
        <w:pStyle w:val="af1"/>
        <w:numPr>
          <w:ilvl w:val="0"/>
          <w:numId w:val="50"/>
        </w:numPr>
        <w:spacing w:line="360" w:lineRule="auto"/>
        <w:ind w:left="0" w:firstLine="567"/>
        <w:jc w:val="both"/>
      </w:pPr>
      <w:r w:rsidRPr="0051536B">
        <w:t>Автоматизированные системы</w:t>
      </w:r>
      <w:r>
        <w:t xml:space="preserve">  обработки</w:t>
      </w:r>
      <w:r w:rsidRPr="0051536B">
        <w:t xml:space="preserve">  информации</w:t>
      </w:r>
      <w:r w:rsidR="00232C7F">
        <w:t>(2 часа);</w:t>
      </w:r>
    </w:p>
    <w:p w:rsidR="00232C7F" w:rsidRDefault="008C003D" w:rsidP="00101585">
      <w:pPr>
        <w:pStyle w:val="af1"/>
        <w:numPr>
          <w:ilvl w:val="0"/>
          <w:numId w:val="50"/>
        </w:numPr>
        <w:spacing w:line="360" w:lineRule="auto"/>
        <w:ind w:left="0" w:firstLine="567"/>
        <w:jc w:val="both"/>
      </w:pPr>
      <w:r>
        <w:t xml:space="preserve">Принципы защиты информации. Правовые аспекты использования информационных технологий и программного обеспечения.  </w:t>
      </w:r>
      <w:r w:rsidR="00232C7F">
        <w:t>(2 часа);</w:t>
      </w:r>
    </w:p>
    <w:p w:rsidR="00232C7F" w:rsidRDefault="008C003D" w:rsidP="00101585">
      <w:pPr>
        <w:pStyle w:val="af1"/>
        <w:numPr>
          <w:ilvl w:val="0"/>
          <w:numId w:val="50"/>
        </w:numPr>
        <w:spacing w:line="360" w:lineRule="auto"/>
        <w:ind w:left="0" w:firstLine="567"/>
        <w:jc w:val="both"/>
      </w:pPr>
      <w:r w:rsidRPr="00166F3D">
        <w:rPr>
          <w:bCs/>
        </w:rPr>
        <w:t>Технология создания и обработки документов в текстовом редакторе</w:t>
      </w:r>
      <w:r w:rsidR="00232C7F">
        <w:t>(</w:t>
      </w:r>
      <w:r>
        <w:t>6</w:t>
      </w:r>
      <w:r w:rsidR="00232C7F">
        <w:t xml:space="preserve"> часов);</w:t>
      </w:r>
    </w:p>
    <w:p w:rsidR="00232C7F" w:rsidRDefault="008C003D" w:rsidP="00101585">
      <w:pPr>
        <w:pStyle w:val="af1"/>
        <w:numPr>
          <w:ilvl w:val="0"/>
          <w:numId w:val="50"/>
        </w:numPr>
        <w:spacing w:line="360" w:lineRule="auto"/>
        <w:ind w:left="0" w:firstLine="567"/>
        <w:jc w:val="both"/>
      </w:pPr>
      <w:r w:rsidRPr="000123DB">
        <w:rPr>
          <w:bCs/>
        </w:rPr>
        <w:t>Создание комплексного текстового документа</w:t>
      </w:r>
      <w:r w:rsidR="00232C7F">
        <w:t>(</w:t>
      </w:r>
      <w:r>
        <w:t>4</w:t>
      </w:r>
      <w:r w:rsidR="00232C7F">
        <w:t xml:space="preserve"> часа);</w:t>
      </w:r>
    </w:p>
    <w:p w:rsidR="00232C7F" w:rsidRDefault="008C003D" w:rsidP="00101585">
      <w:pPr>
        <w:pStyle w:val="af1"/>
        <w:numPr>
          <w:ilvl w:val="0"/>
          <w:numId w:val="50"/>
        </w:numPr>
        <w:spacing w:line="360" w:lineRule="auto"/>
        <w:ind w:left="0" w:firstLine="567"/>
        <w:jc w:val="both"/>
      </w:pPr>
      <w:r w:rsidRPr="00166F3D">
        <w:rPr>
          <w:bCs/>
        </w:rPr>
        <w:t>Технология обработки числовой информации в электронных таблицах</w:t>
      </w:r>
      <w:r w:rsidR="00232C7F">
        <w:t>(</w:t>
      </w:r>
      <w:r>
        <w:t>10</w:t>
      </w:r>
      <w:r w:rsidR="00232C7F">
        <w:t xml:space="preserve"> часов);</w:t>
      </w:r>
    </w:p>
    <w:p w:rsidR="00232C7F" w:rsidRDefault="008C003D" w:rsidP="00101585">
      <w:pPr>
        <w:pStyle w:val="af1"/>
        <w:numPr>
          <w:ilvl w:val="0"/>
          <w:numId w:val="50"/>
        </w:numPr>
        <w:spacing w:line="360" w:lineRule="auto"/>
        <w:ind w:left="0" w:firstLine="567"/>
        <w:jc w:val="both"/>
      </w:pPr>
      <w:r w:rsidRPr="007B3823">
        <w:rPr>
          <w:bCs/>
        </w:rPr>
        <w:lastRenderedPageBreak/>
        <w:t>Создание комплексной электронной таблицы</w:t>
      </w:r>
      <w:r w:rsidR="00232C7F">
        <w:t>(</w:t>
      </w:r>
      <w:r>
        <w:t>8</w:t>
      </w:r>
      <w:r w:rsidR="00232C7F">
        <w:t xml:space="preserve"> час</w:t>
      </w:r>
      <w:r>
        <w:t>ов</w:t>
      </w:r>
      <w:r w:rsidR="00232C7F">
        <w:t>);</w:t>
      </w:r>
    </w:p>
    <w:p w:rsidR="00232C7F" w:rsidRDefault="008C003D" w:rsidP="00101585">
      <w:pPr>
        <w:pStyle w:val="af1"/>
        <w:numPr>
          <w:ilvl w:val="0"/>
          <w:numId w:val="50"/>
        </w:numPr>
        <w:spacing w:line="360" w:lineRule="auto"/>
        <w:ind w:left="0" w:firstLine="567"/>
        <w:jc w:val="both"/>
      </w:pPr>
      <w:r>
        <w:t xml:space="preserve"> Обработка </w:t>
      </w:r>
      <w:r>
        <w:rPr>
          <w:bCs/>
        </w:rPr>
        <w:t>баз данных</w:t>
      </w:r>
      <w:r w:rsidR="00232C7F">
        <w:t>(</w:t>
      </w:r>
      <w:r>
        <w:t>6</w:t>
      </w:r>
      <w:r w:rsidR="00232C7F">
        <w:t xml:space="preserve"> час</w:t>
      </w:r>
      <w:r>
        <w:t>ов</w:t>
      </w:r>
      <w:r w:rsidR="00232C7F">
        <w:t>);</w:t>
      </w:r>
    </w:p>
    <w:p w:rsidR="00232C7F" w:rsidRDefault="00374AE4" w:rsidP="00101585">
      <w:pPr>
        <w:pStyle w:val="af1"/>
        <w:numPr>
          <w:ilvl w:val="0"/>
          <w:numId w:val="50"/>
        </w:numPr>
        <w:spacing w:line="360" w:lineRule="auto"/>
        <w:ind w:left="0" w:firstLine="567"/>
        <w:jc w:val="both"/>
      </w:pPr>
      <w:r w:rsidRPr="005D2521">
        <w:t>Технология обработки графической информации</w:t>
      </w:r>
      <w:r w:rsidR="00232C7F">
        <w:t>(</w:t>
      </w:r>
      <w:r>
        <w:t>1</w:t>
      </w:r>
      <w:r w:rsidR="00232C7F">
        <w:t>2 час</w:t>
      </w:r>
      <w:r>
        <w:t>ов</w:t>
      </w:r>
      <w:r w:rsidR="00232C7F">
        <w:t>);</w:t>
      </w:r>
    </w:p>
    <w:p w:rsidR="00232C7F" w:rsidRDefault="00374AE4" w:rsidP="00101585">
      <w:pPr>
        <w:pStyle w:val="af1"/>
        <w:numPr>
          <w:ilvl w:val="0"/>
          <w:numId w:val="50"/>
        </w:numPr>
        <w:spacing w:line="360" w:lineRule="auto"/>
        <w:ind w:left="0" w:firstLine="567"/>
        <w:jc w:val="both"/>
      </w:pPr>
      <w:r>
        <w:t xml:space="preserve">Современные </w:t>
      </w:r>
      <w:r w:rsidRPr="00D03E4A">
        <w:rPr>
          <w:bCs/>
        </w:rPr>
        <w:t>коммуникационные технологии</w:t>
      </w:r>
      <w:r w:rsidR="00232C7F">
        <w:t>(</w:t>
      </w:r>
      <w:r>
        <w:t>2</w:t>
      </w:r>
      <w:r w:rsidR="00232C7F">
        <w:t xml:space="preserve"> час</w:t>
      </w:r>
      <w:r>
        <w:t>а</w:t>
      </w:r>
      <w:r w:rsidR="00232C7F">
        <w:t>)</w:t>
      </w:r>
      <w:r>
        <w:t>.</w:t>
      </w:r>
    </w:p>
    <w:p w:rsidR="00232C7F" w:rsidRPr="0083379E" w:rsidRDefault="00232C7F" w:rsidP="00C508DC">
      <w:pPr>
        <w:spacing w:line="360" w:lineRule="auto"/>
        <w:jc w:val="both"/>
      </w:pPr>
      <w:r w:rsidRPr="0083379E">
        <w:t>Пособие может использоваться при выполнении обучающимися практических и самостоятельных работ, при подготовке к тестированию. Работа составлена с учетом требованиям ФГОС 3</w:t>
      </w:r>
      <w:r w:rsidRPr="0083379E">
        <w:rPr>
          <w:u w:val="single"/>
          <w:vertAlign w:val="superscript"/>
        </w:rPr>
        <w:t>го</w:t>
      </w:r>
      <w:r w:rsidRPr="0083379E">
        <w:t xml:space="preserve"> поколения   к практическому опыту, знаниям и умениям студентов,  направлена на </w:t>
      </w:r>
      <w:r>
        <w:t>формирование профессиональных и общих компетенций.</w:t>
      </w:r>
    </w:p>
    <w:p w:rsidR="00232C7F" w:rsidRDefault="00232C7F" w:rsidP="00C508DC">
      <w:pPr>
        <w:spacing w:line="360" w:lineRule="auto"/>
        <w:jc w:val="both"/>
        <w:rPr>
          <w:color w:val="000000"/>
        </w:rPr>
      </w:pPr>
      <w:r>
        <w:rPr>
          <w:color w:val="000000"/>
        </w:rPr>
        <w:t>Учебно-методическое</w:t>
      </w:r>
      <w:r w:rsidRPr="00E73418">
        <w:rPr>
          <w:color w:val="000000"/>
        </w:rPr>
        <w:t xml:space="preserve"> пособие может быть использовано в дополнительном профессиональном образовании и профессиональной подготовке работников </w:t>
      </w:r>
      <w:r w:rsidR="00574F9D">
        <w:rPr>
          <w:color w:val="000000"/>
        </w:rPr>
        <w:t xml:space="preserve">нефтегазовой </w:t>
      </w:r>
      <w:r>
        <w:rPr>
          <w:color w:val="000000"/>
        </w:rPr>
        <w:t xml:space="preserve"> отрасли</w:t>
      </w:r>
      <w:r w:rsidRPr="00E73418">
        <w:rPr>
          <w:color w:val="000000"/>
        </w:rPr>
        <w:t>.</w:t>
      </w:r>
    </w:p>
    <w:p w:rsidR="003A68A7" w:rsidRDefault="003A68A7" w:rsidP="00C508DC">
      <w:pPr>
        <w:spacing w:line="360" w:lineRule="auto"/>
        <w:jc w:val="both"/>
        <w:rPr>
          <w:color w:val="000000"/>
        </w:rPr>
      </w:pPr>
    </w:p>
    <w:p w:rsidR="003A68A7" w:rsidRPr="00EF43FB" w:rsidRDefault="003A68A7" w:rsidP="003A68A7">
      <w:pPr>
        <w:pStyle w:val="1"/>
        <w:rPr>
          <w:szCs w:val="24"/>
        </w:rPr>
      </w:pPr>
      <w:bookmarkStart w:id="4" w:name="_Toc402120980"/>
      <w:r w:rsidRPr="00EF43FB">
        <w:rPr>
          <w:szCs w:val="24"/>
        </w:rPr>
        <w:t>Объем учебной дисциплины и виды учебной работы</w:t>
      </w:r>
      <w:bookmarkEnd w:id="4"/>
    </w:p>
    <w:p w:rsidR="003A68A7" w:rsidRPr="00E6169A" w:rsidRDefault="003A68A7" w:rsidP="003A6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pP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80"/>
        <w:gridCol w:w="1559"/>
      </w:tblGrid>
      <w:tr w:rsidR="003A68A7" w:rsidRPr="00E6169A" w:rsidTr="00CC7406">
        <w:trPr>
          <w:trHeight w:val="382"/>
        </w:trPr>
        <w:tc>
          <w:tcPr>
            <w:tcW w:w="8080" w:type="dxa"/>
            <w:shd w:val="clear" w:color="auto" w:fill="auto"/>
            <w:vAlign w:val="center"/>
          </w:tcPr>
          <w:p w:rsidR="003A68A7" w:rsidRPr="00E6169A" w:rsidRDefault="003A68A7" w:rsidP="00CC7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center"/>
            </w:pPr>
            <w:r w:rsidRPr="00E6169A">
              <w:t>Вид учебной работы</w:t>
            </w:r>
          </w:p>
        </w:tc>
        <w:tc>
          <w:tcPr>
            <w:tcW w:w="1559" w:type="dxa"/>
            <w:shd w:val="clear" w:color="auto" w:fill="auto"/>
            <w:vAlign w:val="center"/>
          </w:tcPr>
          <w:p w:rsidR="003A68A7" w:rsidRPr="00E6169A" w:rsidRDefault="003A68A7" w:rsidP="00CC7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center"/>
            </w:pPr>
            <w:r w:rsidRPr="00E6169A">
              <w:t>Объем часов</w:t>
            </w:r>
          </w:p>
        </w:tc>
      </w:tr>
      <w:tr w:rsidR="003A68A7" w:rsidRPr="00E6169A" w:rsidTr="00CC7406">
        <w:trPr>
          <w:trHeight w:val="285"/>
        </w:trPr>
        <w:tc>
          <w:tcPr>
            <w:tcW w:w="8080" w:type="dxa"/>
            <w:shd w:val="clear" w:color="auto" w:fill="auto"/>
          </w:tcPr>
          <w:p w:rsidR="003A68A7" w:rsidRPr="00E6169A" w:rsidRDefault="003A68A7" w:rsidP="00CC7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pPr>
            <w:r w:rsidRPr="00E6169A">
              <w:t>Максимальная учебная нагрузка (всего)</w:t>
            </w:r>
          </w:p>
        </w:tc>
        <w:tc>
          <w:tcPr>
            <w:tcW w:w="1559" w:type="dxa"/>
            <w:shd w:val="clear" w:color="auto" w:fill="auto"/>
            <w:vAlign w:val="center"/>
          </w:tcPr>
          <w:p w:rsidR="003A68A7" w:rsidRPr="00E6169A" w:rsidRDefault="003A68A7" w:rsidP="00CC7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center"/>
            </w:pPr>
            <w:r>
              <w:t>54</w:t>
            </w:r>
          </w:p>
        </w:tc>
      </w:tr>
      <w:tr w:rsidR="003A68A7" w:rsidRPr="00E6169A" w:rsidTr="00CC7406">
        <w:tc>
          <w:tcPr>
            <w:tcW w:w="8080" w:type="dxa"/>
            <w:shd w:val="clear" w:color="auto" w:fill="auto"/>
          </w:tcPr>
          <w:p w:rsidR="003A68A7" w:rsidRPr="00E6169A" w:rsidRDefault="003A68A7" w:rsidP="00CC7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pPr>
            <w:r w:rsidRPr="00E6169A">
              <w:t xml:space="preserve">Обязательная аудиторная учебная нагрузка (всего) </w:t>
            </w:r>
          </w:p>
        </w:tc>
        <w:tc>
          <w:tcPr>
            <w:tcW w:w="1559" w:type="dxa"/>
            <w:shd w:val="clear" w:color="auto" w:fill="auto"/>
            <w:vAlign w:val="center"/>
          </w:tcPr>
          <w:p w:rsidR="003A68A7" w:rsidRPr="00E6169A" w:rsidRDefault="003A68A7" w:rsidP="005D1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center"/>
            </w:pPr>
            <w:r>
              <w:t>5</w:t>
            </w:r>
            <w:r w:rsidR="005D1455">
              <w:t>2</w:t>
            </w:r>
          </w:p>
        </w:tc>
      </w:tr>
      <w:tr w:rsidR="003A68A7" w:rsidRPr="00E6169A" w:rsidTr="00CC7406">
        <w:tc>
          <w:tcPr>
            <w:tcW w:w="8080" w:type="dxa"/>
            <w:shd w:val="clear" w:color="auto" w:fill="auto"/>
          </w:tcPr>
          <w:p w:rsidR="003A68A7" w:rsidRPr="00E6169A" w:rsidRDefault="003A68A7" w:rsidP="00CC7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pPr>
            <w:r w:rsidRPr="00E6169A">
              <w:t>в том числе:</w:t>
            </w:r>
          </w:p>
        </w:tc>
        <w:tc>
          <w:tcPr>
            <w:tcW w:w="1559" w:type="dxa"/>
            <w:shd w:val="clear" w:color="auto" w:fill="auto"/>
            <w:vAlign w:val="center"/>
          </w:tcPr>
          <w:p w:rsidR="003A68A7" w:rsidRPr="00E6169A" w:rsidRDefault="003A68A7" w:rsidP="00CC7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center"/>
            </w:pPr>
          </w:p>
        </w:tc>
      </w:tr>
      <w:tr w:rsidR="003A68A7" w:rsidRPr="00E6169A" w:rsidTr="00CC7406">
        <w:tc>
          <w:tcPr>
            <w:tcW w:w="8080" w:type="dxa"/>
            <w:shd w:val="clear" w:color="auto" w:fill="auto"/>
          </w:tcPr>
          <w:p w:rsidR="003A68A7" w:rsidRPr="00E6169A" w:rsidRDefault="003A68A7" w:rsidP="00CC7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pPr>
            <w:r>
              <w:t xml:space="preserve">     теоретические занятия</w:t>
            </w:r>
          </w:p>
        </w:tc>
        <w:tc>
          <w:tcPr>
            <w:tcW w:w="1559" w:type="dxa"/>
            <w:shd w:val="clear" w:color="auto" w:fill="auto"/>
            <w:vAlign w:val="center"/>
          </w:tcPr>
          <w:p w:rsidR="003A68A7" w:rsidRDefault="003A68A7" w:rsidP="00CC7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center"/>
            </w:pPr>
            <w:r>
              <w:t>4</w:t>
            </w:r>
          </w:p>
        </w:tc>
      </w:tr>
      <w:tr w:rsidR="003A68A7" w:rsidRPr="00E6169A" w:rsidTr="00CC7406">
        <w:tc>
          <w:tcPr>
            <w:tcW w:w="8080" w:type="dxa"/>
            <w:shd w:val="clear" w:color="auto" w:fill="auto"/>
          </w:tcPr>
          <w:p w:rsidR="003A68A7" w:rsidRPr="00E6169A" w:rsidRDefault="003A68A7" w:rsidP="00CC7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pPr>
            <w:r w:rsidRPr="00E6169A">
              <w:t xml:space="preserve">     практические занятия</w:t>
            </w:r>
          </w:p>
        </w:tc>
        <w:tc>
          <w:tcPr>
            <w:tcW w:w="1559" w:type="dxa"/>
            <w:shd w:val="clear" w:color="auto" w:fill="auto"/>
            <w:vAlign w:val="center"/>
          </w:tcPr>
          <w:p w:rsidR="003A68A7" w:rsidRPr="00E6169A" w:rsidRDefault="003A68A7" w:rsidP="00CC7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center"/>
            </w:pPr>
            <w:r>
              <w:t>48</w:t>
            </w:r>
          </w:p>
        </w:tc>
      </w:tr>
      <w:tr w:rsidR="003A68A7" w:rsidRPr="00E6169A" w:rsidTr="00CC7406">
        <w:tc>
          <w:tcPr>
            <w:tcW w:w="8080" w:type="dxa"/>
            <w:shd w:val="clear" w:color="auto" w:fill="auto"/>
          </w:tcPr>
          <w:p w:rsidR="003A68A7" w:rsidRPr="00E6169A" w:rsidRDefault="003A68A7" w:rsidP="00CC7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pPr>
            <w:r>
              <w:t xml:space="preserve">     ко</w:t>
            </w:r>
            <w:r w:rsidR="0044778E">
              <w:t>н</w:t>
            </w:r>
            <w:r>
              <w:t>сультации</w:t>
            </w:r>
          </w:p>
        </w:tc>
        <w:tc>
          <w:tcPr>
            <w:tcW w:w="1559" w:type="dxa"/>
            <w:shd w:val="clear" w:color="auto" w:fill="auto"/>
            <w:vAlign w:val="center"/>
          </w:tcPr>
          <w:p w:rsidR="003A68A7" w:rsidRPr="00E6169A" w:rsidRDefault="003A68A7" w:rsidP="00CC7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center"/>
            </w:pPr>
            <w:r>
              <w:t>2</w:t>
            </w:r>
          </w:p>
        </w:tc>
      </w:tr>
      <w:tr w:rsidR="003A68A7" w:rsidRPr="00E6169A" w:rsidTr="00CC7406">
        <w:trPr>
          <w:trHeight w:val="332"/>
        </w:trPr>
        <w:tc>
          <w:tcPr>
            <w:tcW w:w="8080" w:type="dxa"/>
            <w:tcBorders>
              <w:right w:val="single" w:sz="4" w:space="0" w:color="auto"/>
            </w:tcBorders>
            <w:shd w:val="clear" w:color="auto" w:fill="auto"/>
            <w:vAlign w:val="center"/>
          </w:tcPr>
          <w:p w:rsidR="003A68A7" w:rsidRPr="00E6169A" w:rsidRDefault="003A68A7" w:rsidP="00CC7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pPr>
            <w:r w:rsidRPr="00E6169A">
              <w:t xml:space="preserve">Итоговая аттестация в форме  дифференцированного зачета       </w:t>
            </w:r>
          </w:p>
        </w:tc>
        <w:tc>
          <w:tcPr>
            <w:tcW w:w="1559" w:type="dxa"/>
            <w:tcBorders>
              <w:left w:val="single" w:sz="4" w:space="0" w:color="auto"/>
            </w:tcBorders>
            <w:shd w:val="clear" w:color="auto" w:fill="auto"/>
            <w:vAlign w:val="center"/>
          </w:tcPr>
          <w:p w:rsidR="003A68A7" w:rsidRPr="00E6169A" w:rsidRDefault="003A68A7" w:rsidP="00CC7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center"/>
            </w:pPr>
          </w:p>
        </w:tc>
      </w:tr>
    </w:tbl>
    <w:p w:rsidR="003A68A7" w:rsidRPr="00E73418" w:rsidRDefault="003A68A7" w:rsidP="00C508DC">
      <w:pPr>
        <w:spacing w:line="360" w:lineRule="auto"/>
        <w:jc w:val="both"/>
        <w:rPr>
          <w:color w:val="000000"/>
        </w:rPr>
      </w:pPr>
    </w:p>
    <w:p w:rsidR="00374AE4" w:rsidRDefault="00374AE4" w:rsidP="00542400">
      <w:pPr>
        <w:rPr>
          <w:b/>
          <w:bCs/>
          <w:iCs/>
          <w:sz w:val="28"/>
          <w:szCs w:val="28"/>
        </w:rPr>
      </w:pPr>
    </w:p>
    <w:p w:rsidR="00D32F62" w:rsidRPr="00CA4369" w:rsidRDefault="000B2D78" w:rsidP="003C1E33">
      <w:pPr>
        <w:pStyle w:val="1"/>
        <w:ind w:firstLine="0"/>
      </w:pPr>
      <w:bookmarkStart w:id="5" w:name="_Toc387061250"/>
      <w:bookmarkStart w:id="6" w:name="_Toc594769"/>
      <w:r w:rsidRPr="00CA4369">
        <w:t>Практическая работа № 1</w:t>
      </w:r>
      <w:bookmarkEnd w:id="5"/>
      <w:r w:rsidR="00B725E1">
        <w:br/>
      </w:r>
      <w:r w:rsidR="00D32F62" w:rsidRPr="00CA4369">
        <w:t xml:space="preserve">ПОИСК ИНФОРМАЦИИ С ИСПОЛЬЗОВАНИЕМ ИНФОРМАЦИОННО-ПОИСКОВЫХ СИСТЕМ </w:t>
      </w:r>
      <w:r w:rsidR="00A87739" w:rsidRPr="00CA4369">
        <w:t>И</w:t>
      </w:r>
      <w:r w:rsidR="00D32F62" w:rsidRPr="00CA4369">
        <w:t xml:space="preserve"> СЕТИ ИНТЕРНЕТ</w:t>
      </w:r>
      <w:bookmarkEnd w:id="6"/>
    </w:p>
    <w:p w:rsidR="007276A1" w:rsidRDefault="007276A1" w:rsidP="009C6486">
      <w:pPr>
        <w:spacing w:line="276" w:lineRule="auto"/>
        <w:jc w:val="center"/>
        <w:rPr>
          <w:b/>
        </w:rPr>
      </w:pPr>
    </w:p>
    <w:p w:rsidR="00D32F62" w:rsidRPr="00C4308A" w:rsidRDefault="00D32F62" w:rsidP="003C1E33">
      <w:pPr>
        <w:spacing w:line="276" w:lineRule="auto"/>
        <w:ind w:firstLine="0"/>
        <w:jc w:val="center"/>
      </w:pPr>
      <w:r w:rsidRPr="00C4308A">
        <w:t>2 часа</w:t>
      </w:r>
    </w:p>
    <w:p w:rsidR="00D32F62" w:rsidRPr="00C4308A" w:rsidRDefault="00D32F62" w:rsidP="003C1E33">
      <w:pPr>
        <w:pStyle w:val="af1"/>
        <w:numPr>
          <w:ilvl w:val="0"/>
          <w:numId w:val="3"/>
        </w:numPr>
        <w:tabs>
          <w:tab w:val="left" w:pos="284"/>
        </w:tabs>
        <w:spacing w:line="276" w:lineRule="auto"/>
        <w:ind w:left="0" w:firstLine="0"/>
        <w:jc w:val="center"/>
        <w:rPr>
          <w:b/>
          <w:i/>
        </w:rPr>
      </w:pPr>
      <w:r w:rsidRPr="00C4308A">
        <w:rPr>
          <w:b/>
          <w:i/>
        </w:rPr>
        <w:t>Цель работы</w:t>
      </w:r>
    </w:p>
    <w:p w:rsidR="00D32F62" w:rsidRPr="00C4308A" w:rsidRDefault="00D32F62" w:rsidP="006F1DCB">
      <w:pPr>
        <w:spacing w:line="276" w:lineRule="auto"/>
        <w:ind w:left="284"/>
        <w:jc w:val="both"/>
      </w:pPr>
      <w:r w:rsidRPr="00C4308A">
        <w:t>1.1. Научиться использовать сеть Интернет и ее возможности для организации оперативного обмена информацией;</w:t>
      </w:r>
    </w:p>
    <w:p w:rsidR="00D32F62" w:rsidRPr="00C4308A" w:rsidRDefault="00D32F62" w:rsidP="006F1DCB">
      <w:pPr>
        <w:spacing w:line="276" w:lineRule="auto"/>
        <w:ind w:left="284"/>
        <w:jc w:val="both"/>
      </w:pPr>
      <w:r w:rsidRPr="00C4308A">
        <w:t>1.2. Научиться получать информации в локальных и глобальных компьютерных сетях;</w:t>
      </w:r>
    </w:p>
    <w:p w:rsidR="00D32F62" w:rsidRPr="00C4308A" w:rsidRDefault="00D32F62" w:rsidP="006F1DCB">
      <w:pPr>
        <w:spacing w:line="276" w:lineRule="auto"/>
        <w:ind w:left="284"/>
        <w:jc w:val="both"/>
      </w:pPr>
      <w:r w:rsidRPr="00C4308A">
        <w:t>1.3. Приобрести навыки работы с электронной почтой.</w:t>
      </w:r>
    </w:p>
    <w:p w:rsidR="00D32F62" w:rsidRPr="008005C2" w:rsidRDefault="00D32F62" w:rsidP="003C1E33">
      <w:pPr>
        <w:spacing w:line="276" w:lineRule="auto"/>
        <w:ind w:left="284" w:firstLine="0"/>
        <w:jc w:val="center"/>
        <w:rPr>
          <w:b/>
          <w:i/>
        </w:rPr>
      </w:pPr>
      <w:r w:rsidRPr="008005C2">
        <w:rPr>
          <w:b/>
          <w:i/>
        </w:rPr>
        <w:t>2. Обеспечивающие средства</w:t>
      </w:r>
    </w:p>
    <w:p w:rsidR="00D32F62" w:rsidRPr="00C4308A" w:rsidRDefault="00D32F62" w:rsidP="006F1DCB">
      <w:pPr>
        <w:spacing w:line="276" w:lineRule="auto"/>
        <w:ind w:left="284"/>
        <w:jc w:val="both"/>
      </w:pPr>
      <w:r w:rsidRPr="00C4308A">
        <w:t>2.1. Персональный компьютер, выход в Интернет, браузер, электронная почта;</w:t>
      </w:r>
    </w:p>
    <w:p w:rsidR="00D32F62" w:rsidRPr="00C4308A" w:rsidRDefault="00D32F62" w:rsidP="006F1DCB">
      <w:pPr>
        <w:spacing w:line="276" w:lineRule="auto"/>
        <w:ind w:left="284"/>
        <w:jc w:val="both"/>
      </w:pPr>
      <w:r w:rsidRPr="00C4308A">
        <w:t>2.2.</w:t>
      </w:r>
      <w:r w:rsidRPr="00C4308A">
        <w:rPr>
          <w:lang w:val="en-US"/>
        </w:rPr>
        <w:t> MSWord</w:t>
      </w:r>
      <w:r w:rsidRPr="00C4308A">
        <w:t>;</w:t>
      </w:r>
    </w:p>
    <w:p w:rsidR="00D32F62" w:rsidRPr="00C4308A" w:rsidRDefault="00D32F62" w:rsidP="006F1DCB">
      <w:pPr>
        <w:spacing w:line="276" w:lineRule="auto"/>
        <w:ind w:left="284"/>
        <w:jc w:val="both"/>
      </w:pPr>
      <w:r w:rsidRPr="00C4308A">
        <w:t>2.3. Методические указания по выполнению практической работы.</w:t>
      </w:r>
    </w:p>
    <w:p w:rsidR="00D32F62" w:rsidRPr="00C4308A" w:rsidRDefault="00D32F62" w:rsidP="003C1E33">
      <w:pPr>
        <w:pStyle w:val="af1"/>
        <w:spacing w:line="276" w:lineRule="auto"/>
        <w:ind w:left="284" w:firstLine="0"/>
        <w:jc w:val="center"/>
        <w:rPr>
          <w:b/>
          <w:i/>
        </w:rPr>
      </w:pPr>
      <w:r w:rsidRPr="00C4308A">
        <w:rPr>
          <w:b/>
          <w:i/>
        </w:rPr>
        <w:t>3. Задание</w:t>
      </w:r>
    </w:p>
    <w:p w:rsidR="00D32F62" w:rsidRDefault="00D32F62" w:rsidP="006F1DCB">
      <w:pPr>
        <w:spacing w:line="276" w:lineRule="auto"/>
        <w:ind w:left="284"/>
      </w:pPr>
      <w:r w:rsidRPr="00C4308A">
        <w:lastRenderedPageBreak/>
        <w:t xml:space="preserve"> 3.1. Составить перечень </w:t>
      </w:r>
      <w:r>
        <w:t>профессионально значимых сайтов;</w:t>
      </w:r>
    </w:p>
    <w:p w:rsidR="00D32F62" w:rsidRDefault="00D32F62" w:rsidP="006F1DCB">
      <w:pPr>
        <w:tabs>
          <w:tab w:val="left" w:pos="851"/>
        </w:tabs>
        <w:spacing w:line="276" w:lineRule="auto"/>
        <w:ind w:left="284"/>
        <w:jc w:val="both"/>
      </w:pPr>
      <w:r>
        <w:t>3.2. Описать структуру сайта;</w:t>
      </w:r>
    </w:p>
    <w:p w:rsidR="00D32F62" w:rsidRPr="00C4308A" w:rsidRDefault="00D32F62" w:rsidP="006F1DCB">
      <w:pPr>
        <w:tabs>
          <w:tab w:val="left" w:pos="851"/>
        </w:tabs>
        <w:spacing w:line="276" w:lineRule="auto"/>
        <w:ind w:left="284"/>
        <w:jc w:val="both"/>
      </w:pPr>
      <w:r>
        <w:t>3.3. Отправить письмо преподавателю по электронной почте.</w:t>
      </w:r>
    </w:p>
    <w:p w:rsidR="00D32F62" w:rsidRPr="00C4308A" w:rsidRDefault="00D32F62" w:rsidP="003C1E33">
      <w:pPr>
        <w:spacing w:line="276" w:lineRule="auto"/>
        <w:ind w:firstLine="0"/>
        <w:jc w:val="center"/>
        <w:rPr>
          <w:b/>
          <w:bCs/>
          <w:i/>
          <w:iCs/>
        </w:rPr>
      </w:pPr>
      <w:r w:rsidRPr="00C4308A">
        <w:rPr>
          <w:b/>
          <w:bCs/>
          <w:i/>
          <w:iCs/>
        </w:rPr>
        <w:t>4.</w:t>
      </w:r>
      <w:r w:rsidRPr="00C4308A">
        <w:rPr>
          <w:b/>
          <w:bCs/>
          <w:i/>
          <w:iCs/>
          <w:lang w:val="en-US"/>
        </w:rPr>
        <w:t> </w:t>
      </w:r>
      <w:r>
        <w:rPr>
          <w:b/>
          <w:bCs/>
          <w:i/>
          <w:iCs/>
        </w:rPr>
        <w:t>Технология</w:t>
      </w:r>
      <w:r w:rsidRPr="00C4308A">
        <w:rPr>
          <w:b/>
          <w:bCs/>
          <w:i/>
          <w:iCs/>
        </w:rPr>
        <w:t xml:space="preserve">  работы</w:t>
      </w:r>
    </w:p>
    <w:p w:rsidR="00D32F62" w:rsidRPr="00C4308A" w:rsidRDefault="00D32F62" w:rsidP="00387323">
      <w:pPr>
        <w:pStyle w:val="25"/>
        <w:spacing w:line="276" w:lineRule="auto"/>
        <w:ind w:firstLine="708"/>
        <w:jc w:val="both"/>
        <w:rPr>
          <w:sz w:val="24"/>
          <w:szCs w:val="24"/>
        </w:rPr>
      </w:pPr>
      <w:r>
        <w:rPr>
          <w:sz w:val="24"/>
          <w:szCs w:val="24"/>
        </w:rPr>
        <w:t>4.</w:t>
      </w:r>
      <w:r w:rsidRPr="00C4308A">
        <w:rPr>
          <w:sz w:val="24"/>
          <w:szCs w:val="24"/>
        </w:rPr>
        <w:t>1. Найти в интернет сайты по  специальности (не менее 8),  сайт может отражать любые направления профессиональной деятельности или обучения по выбранной специальности, включить  адреса сайтов в свой перечень, дать подробную характеристику каждого сайта (т.е. пояснить, каким направлениям профессиональной деятельности или обучения посвящен данный сайт, обратить внимание на дату обновления сайта, информация должна быть актуальной, а не устаревшей);</w:t>
      </w:r>
    </w:p>
    <w:p w:rsidR="00D32F62" w:rsidRPr="00C4308A" w:rsidRDefault="00D32F62" w:rsidP="00387323">
      <w:pPr>
        <w:pStyle w:val="25"/>
        <w:spacing w:line="276" w:lineRule="auto"/>
        <w:ind w:firstLine="708"/>
        <w:jc w:val="both"/>
        <w:rPr>
          <w:sz w:val="24"/>
          <w:szCs w:val="24"/>
        </w:rPr>
      </w:pPr>
      <w:r>
        <w:rPr>
          <w:sz w:val="24"/>
          <w:szCs w:val="24"/>
        </w:rPr>
        <w:t>4.</w:t>
      </w:r>
      <w:r w:rsidRPr="00C4308A">
        <w:rPr>
          <w:sz w:val="24"/>
          <w:szCs w:val="24"/>
        </w:rPr>
        <w:t>2.  Оформить свой список  найденных сайтов</w:t>
      </w:r>
      <w:r>
        <w:rPr>
          <w:sz w:val="24"/>
          <w:szCs w:val="24"/>
        </w:rPr>
        <w:t xml:space="preserve"> и их характеристики</w:t>
      </w:r>
      <w:r w:rsidRPr="00C4308A">
        <w:rPr>
          <w:sz w:val="24"/>
          <w:szCs w:val="24"/>
        </w:rPr>
        <w:t xml:space="preserve"> в Word (в левом верхнем углу документа указать служебную информацию: группу, фамилию, инициалы, дату создания документа, используемый браузер). В этом же документе описать структуру  любого из найденных сайтов, вставить  копию главной страницы сайта.</w:t>
      </w:r>
    </w:p>
    <w:p w:rsidR="00D32F62" w:rsidRPr="00C4308A" w:rsidRDefault="00D32F62" w:rsidP="00387323">
      <w:pPr>
        <w:pStyle w:val="25"/>
        <w:spacing w:line="276" w:lineRule="auto"/>
        <w:ind w:firstLine="708"/>
        <w:jc w:val="both"/>
        <w:rPr>
          <w:sz w:val="24"/>
          <w:szCs w:val="24"/>
        </w:rPr>
      </w:pPr>
      <w:r>
        <w:rPr>
          <w:sz w:val="24"/>
          <w:szCs w:val="24"/>
        </w:rPr>
        <w:t>4.</w:t>
      </w:r>
      <w:r w:rsidRPr="00C4308A">
        <w:rPr>
          <w:sz w:val="24"/>
          <w:szCs w:val="24"/>
        </w:rPr>
        <w:t>3. </w:t>
      </w:r>
      <w:r>
        <w:rPr>
          <w:sz w:val="24"/>
          <w:szCs w:val="24"/>
        </w:rPr>
        <w:t>Создать свою электронную почту на любом почтовом сервере (или можно использовать уже имеющийся адрес электронной почты), отправить файл-отчет, используя электронную почту, на электронный адрес преподавателя</w:t>
      </w:r>
      <w:r w:rsidRPr="00C4308A">
        <w:rPr>
          <w:sz w:val="24"/>
          <w:szCs w:val="24"/>
        </w:rPr>
        <w:t xml:space="preserve">. </w:t>
      </w:r>
      <w:r>
        <w:rPr>
          <w:sz w:val="24"/>
          <w:szCs w:val="24"/>
        </w:rPr>
        <w:t xml:space="preserve"> Тема письма «Практическая работа № 1», в содержании письма указать фамилию и группу.</w:t>
      </w:r>
    </w:p>
    <w:p w:rsidR="00D32F62" w:rsidRPr="00C4308A" w:rsidRDefault="00D32F62" w:rsidP="00387323">
      <w:pPr>
        <w:spacing w:line="276" w:lineRule="auto"/>
      </w:pPr>
    </w:p>
    <w:p w:rsidR="00D32F62" w:rsidRDefault="00D32F62" w:rsidP="00387323">
      <w:pPr>
        <w:spacing w:line="276" w:lineRule="auto"/>
        <w:jc w:val="center"/>
        <w:rPr>
          <w:b/>
        </w:rPr>
      </w:pPr>
    </w:p>
    <w:p w:rsidR="00E43DF0" w:rsidRDefault="00EE17D0" w:rsidP="003C1E33">
      <w:pPr>
        <w:pStyle w:val="1"/>
        <w:spacing w:after="240"/>
        <w:ind w:firstLine="0"/>
      </w:pPr>
      <w:bookmarkStart w:id="7" w:name="_Toc594770"/>
      <w:r w:rsidRPr="00EE17D0">
        <w:t>Практическая работа № 2</w:t>
      </w:r>
      <w:r w:rsidR="0048496F">
        <w:br/>
      </w:r>
      <w:r w:rsidR="00E43DF0" w:rsidRPr="00E43DF0">
        <w:t>УСТАНОВКА, НАСТРОЙКА И ОБНОВЛЕНИЕ АНТИВИР</w:t>
      </w:r>
      <w:r w:rsidR="00267E67">
        <w:t>УСНЫХ СРЕДСТВ ЗАЩИТЫ ИНФОРМАЦИИ</w:t>
      </w:r>
      <w:bookmarkEnd w:id="7"/>
    </w:p>
    <w:p w:rsidR="000B2D78" w:rsidRPr="00DC451A" w:rsidRDefault="000B2D78" w:rsidP="003C1E33">
      <w:pPr>
        <w:spacing w:line="276" w:lineRule="auto"/>
        <w:ind w:firstLine="0"/>
        <w:jc w:val="center"/>
      </w:pPr>
      <w:r w:rsidRPr="00357184">
        <w:t>2 часа</w:t>
      </w:r>
    </w:p>
    <w:p w:rsidR="000B2D78" w:rsidRPr="00357184" w:rsidRDefault="00357184" w:rsidP="003C1E33">
      <w:pPr>
        <w:spacing w:line="276" w:lineRule="auto"/>
        <w:ind w:firstLine="0"/>
        <w:jc w:val="center"/>
        <w:rPr>
          <w:b/>
          <w:i/>
        </w:rPr>
      </w:pPr>
      <w:r>
        <w:rPr>
          <w:b/>
          <w:i/>
        </w:rPr>
        <w:t>1. </w:t>
      </w:r>
      <w:r w:rsidR="000B2D78" w:rsidRPr="00357184">
        <w:rPr>
          <w:b/>
          <w:i/>
        </w:rPr>
        <w:t>Цель работы</w:t>
      </w:r>
    </w:p>
    <w:p w:rsidR="000B2D78" w:rsidRPr="00765B91" w:rsidRDefault="000B2D78" w:rsidP="006F1DCB">
      <w:pPr>
        <w:spacing w:line="276" w:lineRule="auto"/>
        <w:ind w:left="284"/>
        <w:jc w:val="both"/>
      </w:pPr>
      <w:r w:rsidRPr="00765B91">
        <w:t>1.</w:t>
      </w:r>
      <w:r>
        <w:t>1. Усвоить основные методы и приемы обеспечения информационной безопасности в контексте антивирусной защиты</w:t>
      </w:r>
      <w:r w:rsidRPr="00765B91">
        <w:t>;</w:t>
      </w:r>
    </w:p>
    <w:p w:rsidR="000B2D78" w:rsidRPr="00765B91" w:rsidRDefault="000B2D78" w:rsidP="006F1DCB">
      <w:pPr>
        <w:spacing w:line="276" w:lineRule="auto"/>
        <w:ind w:left="284"/>
      </w:pPr>
      <w:r>
        <w:t>1.</w:t>
      </w:r>
      <w:r w:rsidRPr="00765B91">
        <w:t>2. Усвоить приемы работы с антивирусной программой.</w:t>
      </w:r>
    </w:p>
    <w:p w:rsidR="000B2D78" w:rsidRPr="00357184" w:rsidRDefault="000B2D78" w:rsidP="003C1E33">
      <w:pPr>
        <w:spacing w:line="276" w:lineRule="auto"/>
        <w:ind w:left="284" w:firstLine="0"/>
        <w:jc w:val="center"/>
        <w:rPr>
          <w:b/>
          <w:i/>
        </w:rPr>
      </w:pPr>
      <w:r w:rsidRPr="00357184">
        <w:rPr>
          <w:b/>
          <w:i/>
        </w:rPr>
        <w:t>2. Обеспечивающие средства</w:t>
      </w:r>
    </w:p>
    <w:p w:rsidR="000B2D78" w:rsidRDefault="000B2D78" w:rsidP="006F1DCB">
      <w:pPr>
        <w:spacing w:line="276" w:lineRule="auto"/>
        <w:ind w:left="284"/>
        <w:jc w:val="both"/>
      </w:pPr>
      <w:r>
        <w:t>2.1. Персональный компьютер;</w:t>
      </w:r>
    </w:p>
    <w:p w:rsidR="000B2D78" w:rsidRDefault="000B2D78" w:rsidP="006F1DCB">
      <w:pPr>
        <w:spacing w:line="276" w:lineRule="auto"/>
        <w:ind w:left="284"/>
        <w:jc w:val="both"/>
      </w:pPr>
      <w:r>
        <w:t>2.2.</w:t>
      </w:r>
      <w:r>
        <w:rPr>
          <w:lang w:val="en-US"/>
        </w:rPr>
        <w:t> MSWord</w:t>
      </w:r>
      <w:r>
        <w:t>, антивирус Касперского;</w:t>
      </w:r>
    </w:p>
    <w:p w:rsidR="000B2D78" w:rsidRDefault="000B2D78" w:rsidP="006F1DCB">
      <w:pPr>
        <w:spacing w:line="276" w:lineRule="auto"/>
        <w:ind w:left="284"/>
        <w:jc w:val="both"/>
      </w:pPr>
      <w:r>
        <w:t>2.3. Методические указания по выполнению практической работы.</w:t>
      </w:r>
    </w:p>
    <w:p w:rsidR="000B2D78" w:rsidRPr="00F90899" w:rsidRDefault="000B2D78" w:rsidP="003C1E33">
      <w:pPr>
        <w:spacing w:line="276" w:lineRule="auto"/>
        <w:ind w:left="284" w:firstLine="0"/>
        <w:jc w:val="center"/>
        <w:rPr>
          <w:b/>
          <w:i/>
        </w:rPr>
      </w:pPr>
      <w:r>
        <w:rPr>
          <w:b/>
          <w:i/>
        </w:rPr>
        <w:t>3. </w:t>
      </w:r>
      <w:r w:rsidRPr="00F90899">
        <w:rPr>
          <w:b/>
          <w:i/>
        </w:rPr>
        <w:t>Задание</w:t>
      </w:r>
    </w:p>
    <w:p w:rsidR="000B2D78" w:rsidRPr="004A7D35" w:rsidRDefault="000B2D78" w:rsidP="006F1DCB">
      <w:pPr>
        <w:spacing w:line="276" w:lineRule="auto"/>
        <w:ind w:left="284"/>
      </w:pPr>
      <w:r>
        <w:t>3.1. </w:t>
      </w:r>
      <w:r w:rsidRPr="004A7D35">
        <w:t>Изучить теоретический материал о вирусах и антивирусной защите;</w:t>
      </w:r>
    </w:p>
    <w:p w:rsidR="000B2D78" w:rsidRPr="004A7D35" w:rsidRDefault="000B2D78" w:rsidP="006F1DCB">
      <w:pPr>
        <w:tabs>
          <w:tab w:val="left" w:pos="851"/>
        </w:tabs>
        <w:spacing w:line="276" w:lineRule="auto"/>
        <w:ind w:left="284"/>
        <w:jc w:val="both"/>
      </w:pPr>
      <w:r>
        <w:t>3.2. </w:t>
      </w:r>
      <w:r w:rsidRPr="004A7D35">
        <w:t xml:space="preserve">Заполнить в </w:t>
      </w:r>
      <w:r w:rsidRPr="004A7D35">
        <w:rPr>
          <w:lang w:val="en-US"/>
        </w:rPr>
        <w:t>Word</w:t>
      </w:r>
      <w:r w:rsidRPr="004A7D35">
        <w:t xml:space="preserve">  таблицу классификации компьютерных вирусов;</w:t>
      </w:r>
    </w:p>
    <w:p w:rsidR="000B2D78" w:rsidRPr="004A7D35" w:rsidRDefault="000B2D78" w:rsidP="006F1DCB">
      <w:pPr>
        <w:tabs>
          <w:tab w:val="left" w:pos="851"/>
        </w:tabs>
        <w:spacing w:line="276" w:lineRule="auto"/>
        <w:ind w:left="284"/>
        <w:jc w:val="both"/>
      </w:pPr>
      <w:r>
        <w:t>3.3. </w:t>
      </w:r>
      <w:r w:rsidRPr="004A7D35">
        <w:t>Выполнить практические действия и ответить на вопросы, используя меню, режимы работы и справку Антивируса Касперского.</w:t>
      </w:r>
    </w:p>
    <w:p w:rsidR="000B2D78" w:rsidRPr="002B57E4" w:rsidRDefault="000B2D78" w:rsidP="00FC50E1">
      <w:pPr>
        <w:spacing w:line="276" w:lineRule="auto"/>
        <w:ind w:firstLine="0"/>
        <w:jc w:val="center"/>
        <w:rPr>
          <w:b/>
          <w:i/>
        </w:rPr>
      </w:pPr>
      <w:r>
        <w:rPr>
          <w:b/>
          <w:i/>
        </w:rPr>
        <w:t>4</w:t>
      </w:r>
      <w:r w:rsidRPr="002B57E4">
        <w:rPr>
          <w:b/>
          <w:i/>
        </w:rPr>
        <w:t>. </w:t>
      </w:r>
      <w:r>
        <w:rPr>
          <w:b/>
          <w:i/>
        </w:rPr>
        <w:t>Общие теоретические сведения</w:t>
      </w:r>
    </w:p>
    <w:p w:rsidR="000B2D78" w:rsidRPr="00765B91" w:rsidRDefault="000B2D78" w:rsidP="00387323">
      <w:pPr>
        <w:spacing w:line="276" w:lineRule="auto"/>
        <w:ind w:firstLine="708"/>
        <w:jc w:val="both"/>
      </w:pPr>
      <w:r w:rsidRPr="00765B91">
        <w:t xml:space="preserve">Компьютерный вирус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   </w:t>
      </w:r>
    </w:p>
    <w:p w:rsidR="000B2D78" w:rsidRPr="00765B91" w:rsidRDefault="000B2D78" w:rsidP="00387323">
      <w:pPr>
        <w:spacing w:line="276" w:lineRule="auto"/>
        <w:jc w:val="both"/>
      </w:pPr>
      <w:r w:rsidRPr="00765B91">
        <w:t>Признаки заражения:</w:t>
      </w:r>
    </w:p>
    <w:p w:rsidR="000B2D78" w:rsidRPr="00765B91" w:rsidRDefault="000B2D78" w:rsidP="00396DF6">
      <w:pPr>
        <w:pStyle w:val="af1"/>
        <w:numPr>
          <w:ilvl w:val="0"/>
          <w:numId w:val="2"/>
        </w:numPr>
        <w:spacing w:line="276" w:lineRule="auto"/>
        <w:ind w:left="851"/>
        <w:jc w:val="both"/>
      </w:pPr>
      <w:r w:rsidRPr="00765B91">
        <w:lastRenderedPageBreak/>
        <w:t>прекращение работы или неправильная работа ранее функционировавших программ;</w:t>
      </w:r>
    </w:p>
    <w:p w:rsidR="000B2D78" w:rsidRPr="00765B91" w:rsidRDefault="000B2D78" w:rsidP="00396DF6">
      <w:pPr>
        <w:pStyle w:val="af1"/>
        <w:numPr>
          <w:ilvl w:val="0"/>
          <w:numId w:val="2"/>
        </w:numPr>
        <w:spacing w:line="276" w:lineRule="auto"/>
        <w:ind w:left="851"/>
        <w:jc w:val="both"/>
      </w:pPr>
      <w:r w:rsidRPr="00765B91">
        <w:t>медленная работа компьютера;</w:t>
      </w:r>
    </w:p>
    <w:p w:rsidR="000B2D78" w:rsidRPr="00765B91" w:rsidRDefault="000B2D78" w:rsidP="00396DF6">
      <w:pPr>
        <w:pStyle w:val="af1"/>
        <w:numPr>
          <w:ilvl w:val="0"/>
          <w:numId w:val="2"/>
        </w:numPr>
        <w:spacing w:line="276" w:lineRule="auto"/>
        <w:ind w:left="851"/>
        <w:jc w:val="both"/>
      </w:pPr>
      <w:r w:rsidRPr="00765B91">
        <w:t>невозможность загрузки операционной системы;</w:t>
      </w:r>
    </w:p>
    <w:p w:rsidR="000B2D78" w:rsidRPr="00765B91" w:rsidRDefault="000B2D78" w:rsidP="00396DF6">
      <w:pPr>
        <w:pStyle w:val="af1"/>
        <w:numPr>
          <w:ilvl w:val="0"/>
          <w:numId w:val="2"/>
        </w:numPr>
        <w:spacing w:line="276" w:lineRule="auto"/>
        <w:ind w:left="851"/>
        <w:jc w:val="both"/>
      </w:pPr>
      <w:r w:rsidRPr="00765B91">
        <w:t>исчезновение файлов и каталогов или искажение их содержимого;</w:t>
      </w:r>
    </w:p>
    <w:p w:rsidR="000B2D78" w:rsidRPr="00765B91" w:rsidRDefault="000B2D78" w:rsidP="00396DF6">
      <w:pPr>
        <w:pStyle w:val="af1"/>
        <w:numPr>
          <w:ilvl w:val="0"/>
          <w:numId w:val="2"/>
        </w:numPr>
        <w:spacing w:line="276" w:lineRule="auto"/>
        <w:ind w:left="851"/>
        <w:jc w:val="both"/>
      </w:pPr>
      <w:r w:rsidRPr="00765B91">
        <w:t>изменение размеров файлов и их времени модификации;</w:t>
      </w:r>
    </w:p>
    <w:p w:rsidR="000B2D78" w:rsidRPr="00765B91" w:rsidRDefault="000B2D78" w:rsidP="00396DF6">
      <w:pPr>
        <w:pStyle w:val="af1"/>
        <w:numPr>
          <w:ilvl w:val="0"/>
          <w:numId w:val="2"/>
        </w:numPr>
        <w:spacing w:line="276" w:lineRule="auto"/>
        <w:ind w:left="851"/>
        <w:jc w:val="both"/>
      </w:pPr>
      <w:r w:rsidRPr="00765B91">
        <w:t>уменьшение размера оперативной памяти;</w:t>
      </w:r>
    </w:p>
    <w:p w:rsidR="000B2D78" w:rsidRPr="00765B91" w:rsidRDefault="000B2D78" w:rsidP="00396DF6">
      <w:pPr>
        <w:pStyle w:val="af1"/>
        <w:numPr>
          <w:ilvl w:val="0"/>
          <w:numId w:val="2"/>
        </w:numPr>
        <w:spacing w:line="276" w:lineRule="auto"/>
        <w:ind w:left="851"/>
        <w:jc w:val="both"/>
      </w:pPr>
      <w:r w:rsidRPr="00765B91">
        <w:t>непредусмотренные сообщения, изображения и звуковые сигналы;</w:t>
      </w:r>
    </w:p>
    <w:p w:rsidR="000B2D78" w:rsidRPr="00765B91" w:rsidRDefault="000B2D78" w:rsidP="00396DF6">
      <w:pPr>
        <w:pStyle w:val="af1"/>
        <w:numPr>
          <w:ilvl w:val="0"/>
          <w:numId w:val="2"/>
        </w:numPr>
        <w:spacing w:line="276" w:lineRule="auto"/>
        <w:ind w:left="851"/>
        <w:jc w:val="both"/>
      </w:pPr>
      <w:r w:rsidRPr="00765B91">
        <w:t>частые сбои и зависания компьютера и др.</w:t>
      </w:r>
    </w:p>
    <w:p w:rsidR="000B2D78" w:rsidRPr="000E6915" w:rsidRDefault="000B2D78" w:rsidP="00FC50E1">
      <w:pPr>
        <w:pStyle w:val="af1"/>
        <w:spacing w:line="276" w:lineRule="auto"/>
        <w:ind w:left="0" w:firstLine="0"/>
        <w:jc w:val="center"/>
        <w:rPr>
          <w:u w:val="single"/>
        </w:rPr>
      </w:pPr>
      <w:r w:rsidRPr="000E6915">
        <w:rPr>
          <w:u w:val="single"/>
        </w:rPr>
        <w:t>Классификация компьютерных вирусов</w:t>
      </w:r>
    </w:p>
    <w:p w:rsidR="000B2D78" w:rsidRPr="00765B91" w:rsidRDefault="000B2D78" w:rsidP="00387323">
      <w:pPr>
        <w:spacing w:line="276" w:lineRule="auto"/>
        <w:jc w:val="both"/>
      </w:pPr>
      <w:r w:rsidRPr="00765B91">
        <w:t>По среде обитания:</w:t>
      </w:r>
    </w:p>
    <w:p w:rsidR="000B2D78" w:rsidRPr="00765B91" w:rsidRDefault="000B2D78" w:rsidP="00396DF6">
      <w:pPr>
        <w:pStyle w:val="af1"/>
        <w:numPr>
          <w:ilvl w:val="0"/>
          <w:numId w:val="2"/>
        </w:numPr>
        <w:spacing w:line="276" w:lineRule="auto"/>
        <w:ind w:left="851"/>
        <w:jc w:val="both"/>
      </w:pPr>
      <w:r w:rsidRPr="00765B91">
        <w:t>сетевые – распространяются по различным компьютерным сетям;</w:t>
      </w:r>
    </w:p>
    <w:p w:rsidR="000B2D78" w:rsidRPr="00765B91" w:rsidRDefault="000B2D78" w:rsidP="00396DF6">
      <w:pPr>
        <w:pStyle w:val="af1"/>
        <w:numPr>
          <w:ilvl w:val="0"/>
          <w:numId w:val="2"/>
        </w:numPr>
        <w:spacing w:line="276" w:lineRule="auto"/>
        <w:ind w:left="851"/>
        <w:jc w:val="both"/>
      </w:pPr>
      <w:r w:rsidRPr="00765B91">
        <w:t>файловые – внедряются в исполняемые модули (COM, EXE);</w:t>
      </w:r>
    </w:p>
    <w:p w:rsidR="000B2D78" w:rsidRPr="00765B91" w:rsidRDefault="000B2D78" w:rsidP="00396DF6">
      <w:pPr>
        <w:pStyle w:val="af1"/>
        <w:numPr>
          <w:ilvl w:val="0"/>
          <w:numId w:val="2"/>
        </w:numPr>
        <w:spacing w:line="276" w:lineRule="auto"/>
        <w:ind w:left="851"/>
        <w:jc w:val="both"/>
      </w:pPr>
      <w:r w:rsidRPr="00765B91">
        <w:t>загрузочные – внедряются в загрузочные секторы диска или секторы, содержащие программу загрузки диска;</w:t>
      </w:r>
    </w:p>
    <w:p w:rsidR="000B2D78" w:rsidRPr="00765B91" w:rsidRDefault="000B2D78" w:rsidP="00396DF6">
      <w:pPr>
        <w:pStyle w:val="af1"/>
        <w:numPr>
          <w:ilvl w:val="0"/>
          <w:numId w:val="2"/>
        </w:numPr>
        <w:spacing w:line="276" w:lineRule="auto"/>
        <w:ind w:left="851"/>
        <w:jc w:val="both"/>
      </w:pPr>
      <w:r w:rsidRPr="00765B91">
        <w:t>файлово-загрузочные – внедряются  в загрузочные секторы и в исполняемые модули.</w:t>
      </w:r>
    </w:p>
    <w:p w:rsidR="000B2D78" w:rsidRPr="00765B91" w:rsidRDefault="000B2D78" w:rsidP="00387323">
      <w:pPr>
        <w:spacing w:line="276" w:lineRule="auto"/>
        <w:jc w:val="both"/>
      </w:pPr>
      <w:r w:rsidRPr="00765B91">
        <w:t>По способу заражения:</w:t>
      </w:r>
    </w:p>
    <w:p w:rsidR="000B2D78" w:rsidRPr="00765B91" w:rsidRDefault="000B2D78" w:rsidP="00396DF6">
      <w:pPr>
        <w:pStyle w:val="af1"/>
        <w:numPr>
          <w:ilvl w:val="0"/>
          <w:numId w:val="2"/>
        </w:numPr>
        <w:spacing w:line="276" w:lineRule="auto"/>
        <w:ind w:left="851"/>
        <w:jc w:val="both"/>
      </w:pPr>
      <w:r w:rsidRPr="00765B91">
        <w:t>резидентные – при  заражении оставляют в оперативной памяти компьютера свою резидентную часть, которая потом перехватывает обращения ОС к объектам заражения;</w:t>
      </w:r>
    </w:p>
    <w:p w:rsidR="000B2D78" w:rsidRPr="00765B91" w:rsidRDefault="000B2D78" w:rsidP="00396DF6">
      <w:pPr>
        <w:pStyle w:val="af1"/>
        <w:numPr>
          <w:ilvl w:val="0"/>
          <w:numId w:val="2"/>
        </w:numPr>
        <w:spacing w:line="276" w:lineRule="auto"/>
        <w:ind w:left="851"/>
        <w:jc w:val="both"/>
      </w:pPr>
      <w:r w:rsidRPr="00765B91">
        <w:t xml:space="preserve">нерезидентные –  не заражают оперативную память и активны ограниченное время. </w:t>
      </w:r>
    </w:p>
    <w:p w:rsidR="000B2D78" w:rsidRPr="00765B91" w:rsidRDefault="000B2D78" w:rsidP="00387323">
      <w:pPr>
        <w:spacing w:line="276" w:lineRule="auto"/>
      </w:pPr>
      <w:r w:rsidRPr="00765B91">
        <w:t>По воздействию:</w:t>
      </w:r>
    </w:p>
    <w:p w:rsidR="000B2D78" w:rsidRPr="00765B91" w:rsidRDefault="000B2D78" w:rsidP="00396DF6">
      <w:pPr>
        <w:pStyle w:val="af1"/>
        <w:numPr>
          <w:ilvl w:val="0"/>
          <w:numId w:val="2"/>
        </w:numPr>
        <w:spacing w:line="276" w:lineRule="auto"/>
        <w:ind w:left="851"/>
        <w:jc w:val="both"/>
      </w:pPr>
      <w:r w:rsidRPr="00765B91">
        <w:t>неопасные – не мешают работе компьютера, но  уменьшают объём свободной  оперативной памяти и памяти на дисках;</w:t>
      </w:r>
    </w:p>
    <w:p w:rsidR="000B2D78" w:rsidRPr="00765B91" w:rsidRDefault="000B2D78" w:rsidP="00396DF6">
      <w:pPr>
        <w:pStyle w:val="af1"/>
        <w:numPr>
          <w:ilvl w:val="0"/>
          <w:numId w:val="2"/>
        </w:numPr>
        <w:spacing w:line="276" w:lineRule="auto"/>
        <w:ind w:left="851"/>
        <w:jc w:val="both"/>
      </w:pPr>
      <w:r w:rsidRPr="00765B91">
        <w:t>опасные  -  приводят к различным нарушениям в работе компьютера;</w:t>
      </w:r>
    </w:p>
    <w:p w:rsidR="000B2D78" w:rsidRPr="00765B91" w:rsidRDefault="000B2D78" w:rsidP="00396DF6">
      <w:pPr>
        <w:pStyle w:val="af1"/>
        <w:numPr>
          <w:ilvl w:val="0"/>
          <w:numId w:val="2"/>
        </w:numPr>
        <w:spacing w:line="276" w:lineRule="auto"/>
        <w:ind w:left="851"/>
        <w:jc w:val="both"/>
      </w:pPr>
      <w:r w:rsidRPr="00765B91">
        <w:t>очень опасные – могут приводить к потере программ, данных, стиранию информации в системных областях дисков.</w:t>
      </w:r>
    </w:p>
    <w:p w:rsidR="000B2D78" w:rsidRPr="00765B91" w:rsidRDefault="000B2D78" w:rsidP="00387323">
      <w:pPr>
        <w:spacing w:line="276" w:lineRule="auto"/>
      </w:pPr>
      <w:r w:rsidRPr="00765B91">
        <w:t>По особенностям алгоритма:</w:t>
      </w:r>
    </w:p>
    <w:p w:rsidR="000B2D78" w:rsidRPr="00765B91" w:rsidRDefault="000B2D78" w:rsidP="00396DF6">
      <w:pPr>
        <w:pStyle w:val="af1"/>
        <w:numPr>
          <w:ilvl w:val="0"/>
          <w:numId w:val="2"/>
        </w:numPr>
        <w:spacing w:line="276" w:lineRule="auto"/>
        <w:ind w:left="851"/>
        <w:jc w:val="both"/>
      </w:pPr>
      <w:r w:rsidRPr="00765B91">
        <w:t>обычные вирусы – программы, способные размножаться и внедрять свои копии в другие файлы. Вирусы заражают исполняемые файлы обычных программ и активируются при их запуске, при этом зараженный файл, перенесенный с одного компьютера на другой может его инфицировать;</w:t>
      </w:r>
    </w:p>
    <w:p w:rsidR="000B2D78" w:rsidRPr="00765B91" w:rsidRDefault="000B2D78" w:rsidP="00396DF6">
      <w:pPr>
        <w:pStyle w:val="af1"/>
        <w:numPr>
          <w:ilvl w:val="0"/>
          <w:numId w:val="2"/>
        </w:numPr>
        <w:spacing w:line="276" w:lineRule="auto"/>
        <w:ind w:left="851"/>
        <w:jc w:val="both"/>
      </w:pPr>
      <w:r w:rsidRPr="00765B91">
        <w:t>паразиты – изменяют содержимое файлов и секторов, легко обнаруживаются;</w:t>
      </w:r>
    </w:p>
    <w:p w:rsidR="000B2D78" w:rsidRPr="00765B91" w:rsidRDefault="000B2D78" w:rsidP="00396DF6">
      <w:pPr>
        <w:pStyle w:val="af1"/>
        <w:numPr>
          <w:ilvl w:val="0"/>
          <w:numId w:val="2"/>
        </w:numPr>
        <w:spacing w:line="276" w:lineRule="auto"/>
        <w:ind w:left="851"/>
        <w:jc w:val="both"/>
      </w:pPr>
      <w:r w:rsidRPr="00765B91">
        <w:t>сетевые «черви» – вредоносные программы, распространяющиеся без участия пользователя. Черви пользуются уязвимыми местами операционной системы и запущенных программ, вычисляют адреса сетевых компьютеров и отправляют по ним свои копии;</w:t>
      </w:r>
    </w:p>
    <w:p w:rsidR="000B2D78" w:rsidRPr="00765B91" w:rsidRDefault="000B2D78" w:rsidP="00396DF6">
      <w:pPr>
        <w:pStyle w:val="af1"/>
        <w:numPr>
          <w:ilvl w:val="0"/>
          <w:numId w:val="2"/>
        </w:numPr>
        <w:spacing w:line="276" w:lineRule="auto"/>
        <w:ind w:left="851"/>
        <w:jc w:val="both"/>
      </w:pPr>
      <w:r w:rsidRPr="00765B91">
        <w:t>стелсы – перехватывают обращение ОС к поражённым файлам и секторам и подставляют вместо них чистые области;</w:t>
      </w:r>
    </w:p>
    <w:p w:rsidR="000B2D78" w:rsidRPr="00765B91" w:rsidRDefault="000B2D78" w:rsidP="00396DF6">
      <w:pPr>
        <w:pStyle w:val="af1"/>
        <w:numPr>
          <w:ilvl w:val="0"/>
          <w:numId w:val="2"/>
        </w:numPr>
        <w:spacing w:line="276" w:lineRule="auto"/>
        <w:ind w:left="851"/>
        <w:jc w:val="both"/>
      </w:pPr>
      <w:r w:rsidRPr="00765B91">
        <w:t xml:space="preserve">мутанты – содержат алгоритм шифровки-дешифровки, ни одна из копий не похожа на другую; </w:t>
      </w:r>
    </w:p>
    <w:p w:rsidR="000B2D78" w:rsidRPr="00765B91" w:rsidRDefault="000B2D78" w:rsidP="00396DF6">
      <w:pPr>
        <w:pStyle w:val="af1"/>
        <w:numPr>
          <w:ilvl w:val="0"/>
          <w:numId w:val="2"/>
        </w:numPr>
        <w:spacing w:line="276" w:lineRule="auto"/>
        <w:ind w:left="851"/>
        <w:jc w:val="both"/>
      </w:pPr>
      <w:r w:rsidRPr="00765B91">
        <w:lastRenderedPageBreak/>
        <w:t>трояны – исполняемые файлы, обычно маскирующиеся под новую версию какой-нибудь популярной программы, не способны к самораспространению, но маскируясь под полезную информацию, разрушают загрузочный сектор и файловую систему;</w:t>
      </w:r>
    </w:p>
    <w:p w:rsidR="000B2D78" w:rsidRPr="00765B91" w:rsidRDefault="000B2D78" w:rsidP="00396DF6">
      <w:pPr>
        <w:pStyle w:val="af1"/>
        <w:numPr>
          <w:ilvl w:val="0"/>
          <w:numId w:val="2"/>
        </w:numPr>
        <w:spacing w:line="276" w:lineRule="auto"/>
        <w:ind w:left="851"/>
        <w:jc w:val="both"/>
      </w:pPr>
      <w:r w:rsidRPr="00765B91">
        <w:t>руткиты – программы, которые после внедрения на компьютер захватывают над ним контроль и маскируются. Компьютер, зараженный такой программой, может подолгу оставаться инфицированным, так как наличие руткита может никак не мешать работе пользователя. Такой компьютер используется злоумышленниками для рассылки спама или атаки на другие компьютеры и Интернет-сайты.</w:t>
      </w:r>
    </w:p>
    <w:p w:rsidR="000B2D78" w:rsidRPr="000E6915" w:rsidRDefault="000B2D78" w:rsidP="00FC50E1">
      <w:pPr>
        <w:spacing w:line="276" w:lineRule="auto"/>
        <w:ind w:firstLine="0"/>
        <w:jc w:val="center"/>
        <w:rPr>
          <w:u w:val="single"/>
        </w:rPr>
      </w:pPr>
      <w:r w:rsidRPr="000E6915">
        <w:rPr>
          <w:u w:val="single"/>
        </w:rPr>
        <w:t>Основные меры по защите от вирусов</w:t>
      </w:r>
    </w:p>
    <w:p w:rsidR="000B2D78" w:rsidRPr="00765B91" w:rsidRDefault="000B2D78" w:rsidP="00396DF6">
      <w:pPr>
        <w:pStyle w:val="af1"/>
        <w:numPr>
          <w:ilvl w:val="0"/>
          <w:numId w:val="2"/>
        </w:numPr>
        <w:spacing w:line="276" w:lineRule="auto"/>
        <w:ind w:left="851"/>
        <w:jc w:val="both"/>
      </w:pPr>
      <w:r w:rsidRPr="00765B91">
        <w:t>оснастите свой компьютер одной из современных антивирусных программ: DoctorWeb, NortonAntivirus, Антивирус Касперского, Nod 32 Antivirus, MicrosoftSecurityEssentials и др.;</w:t>
      </w:r>
    </w:p>
    <w:p w:rsidR="000B2D78" w:rsidRPr="00765B91" w:rsidRDefault="000B2D78" w:rsidP="00396DF6">
      <w:pPr>
        <w:pStyle w:val="af1"/>
        <w:numPr>
          <w:ilvl w:val="0"/>
          <w:numId w:val="2"/>
        </w:numPr>
        <w:spacing w:line="276" w:lineRule="auto"/>
        <w:ind w:left="851"/>
        <w:jc w:val="both"/>
      </w:pPr>
      <w:r w:rsidRPr="00765B91">
        <w:t>постоянно обновляйте антивирусные базы;</w:t>
      </w:r>
    </w:p>
    <w:p w:rsidR="000B2D78" w:rsidRPr="00765B91" w:rsidRDefault="000B2D78" w:rsidP="00396DF6">
      <w:pPr>
        <w:pStyle w:val="af1"/>
        <w:numPr>
          <w:ilvl w:val="0"/>
          <w:numId w:val="2"/>
        </w:numPr>
        <w:spacing w:line="276" w:lineRule="auto"/>
        <w:ind w:left="851"/>
        <w:jc w:val="both"/>
      </w:pPr>
      <w:r w:rsidRPr="00765B91">
        <w:t>делайте архивные копии ценной для Вас информации на внешние носители.</w:t>
      </w:r>
    </w:p>
    <w:p w:rsidR="000B2D78" w:rsidRPr="00765B91" w:rsidRDefault="000B2D78" w:rsidP="00387323">
      <w:pPr>
        <w:spacing w:line="276" w:lineRule="auto"/>
        <w:jc w:val="center"/>
      </w:pPr>
      <w:r w:rsidRPr="00765B91">
        <w:t>Классификация антивирусного программного обеспечения</w:t>
      </w:r>
    </w:p>
    <w:p w:rsidR="000B2D78" w:rsidRPr="00765B91" w:rsidRDefault="000B2D78" w:rsidP="00387323">
      <w:pPr>
        <w:spacing w:line="276" w:lineRule="auto"/>
        <w:ind w:firstLine="708"/>
        <w:jc w:val="both"/>
      </w:pPr>
      <w:r w:rsidRPr="00765B91">
        <w:t>Выделяют пять групп антивирусных программ в зависимости от принципа работы:</w:t>
      </w:r>
    </w:p>
    <w:p w:rsidR="000B2D78" w:rsidRPr="00765B91" w:rsidRDefault="000B2D78" w:rsidP="00396DF6">
      <w:pPr>
        <w:pStyle w:val="af1"/>
        <w:numPr>
          <w:ilvl w:val="0"/>
          <w:numId w:val="2"/>
        </w:numPr>
        <w:spacing w:line="276" w:lineRule="auto"/>
        <w:ind w:left="851"/>
        <w:jc w:val="both"/>
      </w:pPr>
      <w:r w:rsidRPr="00765B91">
        <w:t>детекторы;</w:t>
      </w:r>
    </w:p>
    <w:p w:rsidR="000B2D78" w:rsidRPr="00765B91" w:rsidRDefault="000B2D78" w:rsidP="00396DF6">
      <w:pPr>
        <w:pStyle w:val="af1"/>
        <w:numPr>
          <w:ilvl w:val="0"/>
          <w:numId w:val="2"/>
        </w:numPr>
        <w:spacing w:line="276" w:lineRule="auto"/>
        <w:ind w:left="851"/>
        <w:jc w:val="both"/>
      </w:pPr>
      <w:r w:rsidRPr="00765B91">
        <w:t>доктора (фаги);</w:t>
      </w:r>
    </w:p>
    <w:p w:rsidR="000B2D78" w:rsidRPr="00765B91" w:rsidRDefault="000B2D78" w:rsidP="00396DF6">
      <w:pPr>
        <w:pStyle w:val="af1"/>
        <w:numPr>
          <w:ilvl w:val="0"/>
          <w:numId w:val="2"/>
        </w:numPr>
        <w:spacing w:line="276" w:lineRule="auto"/>
        <w:ind w:left="851"/>
        <w:jc w:val="both"/>
      </w:pPr>
      <w:r w:rsidRPr="00765B91">
        <w:t>ревизоры (инспекторы);</w:t>
      </w:r>
    </w:p>
    <w:p w:rsidR="000B2D78" w:rsidRPr="00765B91" w:rsidRDefault="000B2D78" w:rsidP="00396DF6">
      <w:pPr>
        <w:pStyle w:val="af1"/>
        <w:numPr>
          <w:ilvl w:val="0"/>
          <w:numId w:val="2"/>
        </w:numPr>
        <w:spacing w:line="276" w:lineRule="auto"/>
        <w:ind w:left="851"/>
        <w:jc w:val="both"/>
      </w:pPr>
      <w:r w:rsidRPr="00765B91">
        <w:t>фильтры (сторожа);</w:t>
      </w:r>
    </w:p>
    <w:p w:rsidR="000B2D78" w:rsidRPr="00765B91" w:rsidRDefault="000B2D78" w:rsidP="00396DF6">
      <w:pPr>
        <w:pStyle w:val="af1"/>
        <w:numPr>
          <w:ilvl w:val="0"/>
          <w:numId w:val="2"/>
        </w:numPr>
        <w:spacing w:line="276" w:lineRule="auto"/>
        <w:ind w:left="851"/>
        <w:jc w:val="both"/>
      </w:pPr>
      <w:r w:rsidRPr="00765B91">
        <w:t>вакцинаторы (иммунизаторы).</w:t>
      </w:r>
    </w:p>
    <w:p w:rsidR="000B2D78" w:rsidRPr="00765B91" w:rsidRDefault="000B2D78" w:rsidP="00387323">
      <w:pPr>
        <w:spacing w:line="276" w:lineRule="auto"/>
        <w:jc w:val="both"/>
      </w:pPr>
      <w:r w:rsidRPr="00765B91">
        <w:tab/>
        <w:t xml:space="preserve">Антивирусы-фильтры – это резидентные программы, которые оповещают пользователя обо всех попытках какой-либо программы записаться на диск, а уж тем более отформатировать его, а также о других подозрительных действиях (например, о попытках изменить установки </w:t>
      </w:r>
      <w:r w:rsidRPr="00765B91">
        <w:rPr>
          <w:lang w:val="en-US"/>
        </w:rPr>
        <w:t>CMOS</w:t>
      </w:r>
      <w:r w:rsidRPr="00765B91">
        <w:t xml:space="preserve">). При этом выводится запрос о разрешении или запрещении данного действия. К преимуществу программ этого класса по сравнению с программами-детекторами можно отнести универсальность по отношению как к известным, так и неизвестным вирусам, тогда как детекторы пишутся под конкретные, известные на данный момент программисту виды. Это особенно актуально сейчас, когда появилось множество вирусов-мутантов, не имеющих постоянного кода. Однако, программы-фильтры не могут отслеживать вирусы, обращающиеся непосредственно к </w:t>
      </w:r>
      <w:r w:rsidRPr="00765B91">
        <w:rPr>
          <w:lang w:val="en-US"/>
        </w:rPr>
        <w:t>BIOS</w:t>
      </w:r>
      <w:r w:rsidRPr="00765B91">
        <w:t xml:space="preserve">, а также и </w:t>
      </w:r>
      <w:r w:rsidRPr="00765B91">
        <w:rPr>
          <w:lang w:val="en-US"/>
        </w:rPr>
        <w:t>BOOT</w:t>
      </w:r>
      <w:r w:rsidRPr="00765B91">
        <w:t xml:space="preserve">-вирусы, активизирующиеся еще до запуска антивируса, в начальной стадии загрузки </w:t>
      </w:r>
      <w:r w:rsidRPr="00765B91">
        <w:rPr>
          <w:lang w:val="en-US"/>
        </w:rPr>
        <w:t>DOS</w:t>
      </w:r>
      <w:r w:rsidRPr="00765B91">
        <w:t xml:space="preserve">. К недостаткам также можно отнести частую выдачу запросов на осуществление какой-либо операции: ответы на вопросы отнимают у пользователя много времени и действуют ему на нервы. </w:t>
      </w:r>
    </w:p>
    <w:p w:rsidR="000B2D78" w:rsidRPr="00765B91" w:rsidRDefault="000B2D78" w:rsidP="00387323">
      <w:pPr>
        <w:spacing w:line="276" w:lineRule="auto"/>
        <w:ind w:firstLine="708"/>
        <w:jc w:val="both"/>
      </w:pPr>
      <w:r w:rsidRPr="00765B91">
        <w:t xml:space="preserve">Наибольшее распространение в нашей стране получили программы-детекторы, а вернее программы, объединяющие в себе детектор и доктор. Наиболее известные представители этого класса – </w:t>
      </w:r>
      <w:r w:rsidRPr="00765B91">
        <w:rPr>
          <w:lang w:val="en-US"/>
        </w:rPr>
        <w:t>Aidstest</w:t>
      </w:r>
      <w:r w:rsidRPr="00765B91">
        <w:t xml:space="preserve">, </w:t>
      </w:r>
      <w:r w:rsidRPr="00765B91">
        <w:rPr>
          <w:lang w:val="en-US"/>
        </w:rPr>
        <w:t>DoctorWeb</w:t>
      </w:r>
      <w:r w:rsidRPr="00765B91">
        <w:t xml:space="preserve">,  </w:t>
      </w:r>
      <w:r w:rsidRPr="00765B91">
        <w:rPr>
          <w:lang w:val="en-US"/>
        </w:rPr>
        <w:t>MicrosoftAntiVirus</w:t>
      </w:r>
      <w:r w:rsidRPr="00765B91">
        <w:t>.</w:t>
      </w:r>
    </w:p>
    <w:p w:rsidR="000B2D78" w:rsidRPr="00765B91" w:rsidRDefault="000B2D78" w:rsidP="00387323">
      <w:pPr>
        <w:spacing w:line="276" w:lineRule="auto"/>
        <w:jc w:val="both"/>
      </w:pPr>
      <w:r w:rsidRPr="00765B91">
        <w:tab/>
        <w:t>Антивирусы-детекторы рассчитаны на конкретные вирусы и основаны на сравнении последовательности кодов содержащихся в теле вируса с кодами проверяемых программ. Многие программы-детекторы позволяют также “лечить” заражённых файлы или диски, удаляя из них вирусы (разумеется, лечение поддерживается только для вирусов, известных программе-детектору). Такие программы нужно регулярно обновлять, так как они быстро устаревают и не могут обнаруживать новые виды вирусов.</w:t>
      </w:r>
    </w:p>
    <w:p w:rsidR="000B2D78" w:rsidRPr="00765B91" w:rsidRDefault="000B2D78" w:rsidP="00387323">
      <w:pPr>
        <w:spacing w:line="276" w:lineRule="auto"/>
        <w:jc w:val="both"/>
      </w:pPr>
      <w:r w:rsidRPr="00765B91">
        <w:lastRenderedPageBreak/>
        <w:tab/>
        <w:t xml:space="preserve">Ревизоры – это программы, которые анализируют текущее состояние файлов и системных областей диска и сравнивают его с информацией, сохранённой ранее в одном из файлов данных ревизора. При этом проверяется состояние </w:t>
      </w:r>
      <w:r w:rsidRPr="00765B91">
        <w:rPr>
          <w:lang w:val="en-US"/>
        </w:rPr>
        <w:t>BOOT</w:t>
      </w:r>
      <w:r w:rsidRPr="00765B91">
        <w:t xml:space="preserve">-сектора, таблицы </w:t>
      </w:r>
      <w:r w:rsidRPr="00765B91">
        <w:rPr>
          <w:lang w:val="en-US"/>
        </w:rPr>
        <w:t>FAT</w:t>
      </w:r>
      <w:r w:rsidRPr="00765B91">
        <w:t>, а также длина файлов, их время создания, атрибуты, контрольная сумма. Анализируя сообщения программы-ревизора, пользователь может решить, чем вызваны изменения: вирусом или нет. При выдаче такого рода сообщений не следует предаваться панике, так как причиной изменений, например, длины программы может быть вовсе и не вирус.</w:t>
      </w:r>
    </w:p>
    <w:p w:rsidR="000B2D78" w:rsidRPr="00765B91" w:rsidRDefault="000B2D78" w:rsidP="00387323">
      <w:pPr>
        <w:spacing w:line="276" w:lineRule="auto"/>
        <w:jc w:val="both"/>
      </w:pPr>
      <w:r w:rsidRPr="00765B91">
        <w:tab/>
        <w:t>К последней группе относятся самые неэффективные антивирусы – вакцинаторы. Они записывают в вакцинируемую программу признаки конкретного вируса так, что вирус считает её уже заражённой.</w:t>
      </w:r>
    </w:p>
    <w:p w:rsidR="000B2D78" w:rsidRPr="00765B91" w:rsidRDefault="000B2D78" w:rsidP="00387323">
      <w:pPr>
        <w:spacing w:line="276" w:lineRule="auto"/>
      </w:pPr>
      <w:r w:rsidRPr="00765B91">
        <w:tab/>
        <w:t>Сигнатура вируса – это повторяющийся участок кода.</w:t>
      </w:r>
    </w:p>
    <w:p w:rsidR="000B2D78" w:rsidRPr="00765B91" w:rsidRDefault="000B2D78" w:rsidP="00387323">
      <w:pPr>
        <w:spacing w:line="276" w:lineRule="auto"/>
      </w:pPr>
      <w:r w:rsidRPr="00765B91">
        <w:tab/>
        <w:t>Детекторы - выполняют поиск известных вирусов по их сигнатуре.</w:t>
      </w:r>
    </w:p>
    <w:p w:rsidR="000B2D78" w:rsidRPr="00765B91" w:rsidRDefault="000B2D78" w:rsidP="00387323">
      <w:pPr>
        <w:spacing w:line="276" w:lineRule="auto"/>
      </w:pPr>
      <w:r w:rsidRPr="00765B91">
        <w:tab/>
        <w:t>Доктора - поиск и лечение зараженный файлов.</w:t>
      </w:r>
    </w:p>
    <w:p w:rsidR="000B2D78" w:rsidRPr="00765B91" w:rsidRDefault="000B2D78" w:rsidP="00387323">
      <w:pPr>
        <w:spacing w:line="276" w:lineRule="auto"/>
      </w:pPr>
      <w:r w:rsidRPr="00765B91">
        <w:tab/>
        <w:t>Фильтры - оповещение о записи на диск.</w:t>
      </w:r>
    </w:p>
    <w:p w:rsidR="000B2D78" w:rsidRPr="002B57E4" w:rsidRDefault="000B2D78" w:rsidP="001E0627">
      <w:pPr>
        <w:spacing w:line="276" w:lineRule="auto"/>
        <w:ind w:firstLine="0"/>
        <w:jc w:val="center"/>
        <w:rPr>
          <w:b/>
          <w:i/>
        </w:rPr>
      </w:pPr>
      <w:r>
        <w:rPr>
          <w:b/>
          <w:i/>
        </w:rPr>
        <w:t>5</w:t>
      </w:r>
      <w:r w:rsidRPr="002B57E4">
        <w:rPr>
          <w:b/>
          <w:i/>
        </w:rPr>
        <w:t>. Технология работы</w:t>
      </w:r>
    </w:p>
    <w:p w:rsidR="000B2D78" w:rsidRPr="004A7D35" w:rsidRDefault="000B2D78" w:rsidP="001E0627">
      <w:pPr>
        <w:tabs>
          <w:tab w:val="left" w:pos="1418"/>
        </w:tabs>
        <w:spacing w:line="276" w:lineRule="auto"/>
        <w:jc w:val="both"/>
      </w:pPr>
      <w:r>
        <w:t>5.1. </w:t>
      </w:r>
      <w:r w:rsidRPr="004A7D35">
        <w:t xml:space="preserve">Изучить теоретический материал о вирусах и антивирусной защите; заполнить в </w:t>
      </w:r>
      <w:r w:rsidRPr="004A7D35">
        <w:rPr>
          <w:lang w:val="en-US"/>
        </w:rPr>
        <w:t>Word</w:t>
      </w:r>
      <w:r w:rsidRPr="004A7D35">
        <w:t xml:space="preserve">  таблицу классификации компьютерных вирусов:</w:t>
      </w:r>
    </w:p>
    <w:tbl>
      <w:tblPr>
        <w:tblStyle w:val="af2"/>
        <w:tblW w:w="0" w:type="auto"/>
        <w:tblInd w:w="250" w:type="dxa"/>
        <w:tblLook w:val="04A0"/>
      </w:tblPr>
      <w:tblGrid>
        <w:gridCol w:w="4306"/>
        <w:gridCol w:w="4306"/>
      </w:tblGrid>
      <w:tr w:rsidR="000B2D78" w:rsidRPr="009E2D7D" w:rsidTr="001E0627">
        <w:tc>
          <w:tcPr>
            <w:tcW w:w="4306" w:type="dxa"/>
          </w:tcPr>
          <w:p w:rsidR="000B2D78" w:rsidRPr="009E2D7D" w:rsidRDefault="000B2D78" w:rsidP="001E0627">
            <w:pPr>
              <w:tabs>
                <w:tab w:val="left" w:pos="851"/>
              </w:tabs>
              <w:spacing w:line="276" w:lineRule="auto"/>
              <w:jc w:val="center"/>
              <w:rPr>
                <w:b/>
                <w:i/>
              </w:rPr>
            </w:pPr>
            <w:r w:rsidRPr="009E2D7D">
              <w:rPr>
                <w:b/>
                <w:i/>
              </w:rPr>
              <w:t>Признак классификации</w:t>
            </w:r>
          </w:p>
        </w:tc>
        <w:tc>
          <w:tcPr>
            <w:tcW w:w="4306" w:type="dxa"/>
          </w:tcPr>
          <w:p w:rsidR="000B2D78" w:rsidRPr="009E2D7D" w:rsidRDefault="000B2D78" w:rsidP="001E0627">
            <w:pPr>
              <w:tabs>
                <w:tab w:val="left" w:pos="851"/>
              </w:tabs>
              <w:spacing w:line="276" w:lineRule="auto"/>
              <w:jc w:val="center"/>
              <w:rPr>
                <w:b/>
                <w:i/>
              </w:rPr>
            </w:pPr>
            <w:r w:rsidRPr="009E2D7D">
              <w:rPr>
                <w:b/>
                <w:i/>
              </w:rPr>
              <w:t>Виды компьютерных вир</w:t>
            </w:r>
            <w:r>
              <w:rPr>
                <w:b/>
                <w:i/>
              </w:rPr>
              <w:t>у</w:t>
            </w:r>
            <w:r w:rsidRPr="009E2D7D">
              <w:rPr>
                <w:b/>
                <w:i/>
              </w:rPr>
              <w:t>сов</w:t>
            </w:r>
          </w:p>
        </w:tc>
      </w:tr>
      <w:tr w:rsidR="000B2D78" w:rsidTr="001E0627">
        <w:tc>
          <w:tcPr>
            <w:tcW w:w="4306" w:type="dxa"/>
          </w:tcPr>
          <w:p w:rsidR="000B2D78" w:rsidRDefault="000B2D78" w:rsidP="001E0627">
            <w:pPr>
              <w:tabs>
                <w:tab w:val="left" w:pos="851"/>
              </w:tabs>
              <w:spacing w:line="276" w:lineRule="auto"/>
              <w:jc w:val="both"/>
            </w:pPr>
            <w:r>
              <w:t>1. По среде обитания</w:t>
            </w:r>
          </w:p>
        </w:tc>
        <w:tc>
          <w:tcPr>
            <w:tcW w:w="4306" w:type="dxa"/>
          </w:tcPr>
          <w:p w:rsidR="000B2D78" w:rsidRDefault="000B2D78" w:rsidP="001E0627">
            <w:pPr>
              <w:tabs>
                <w:tab w:val="left" w:pos="851"/>
              </w:tabs>
              <w:spacing w:line="276" w:lineRule="auto"/>
              <w:jc w:val="both"/>
            </w:pPr>
            <w:r>
              <w:t>1.</w:t>
            </w:r>
          </w:p>
          <w:p w:rsidR="000B2D78" w:rsidRDefault="000B2D78" w:rsidP="001E0627">
            <w:pPr>
              <w:tabs>
                <w:tab w:val="left" w:pos="851"/>
              </w:tabs>
              <w:spacing w:line="276" w:lineRule="auto"/>
              <w:jc w:val="both"/>
            </w:pPr>
            <w:r>
              <w:t>2.</w:t>
            </w:r>
          </w:p>
          <w:p w:rsidR="000B2D78" w:rsidRDefault="000B2D78" w:rsidP="001E0627">
            <w:pPr>
              <w:tabs>
                <w:tab w:val="left" w:pos="851"/>
              </w:tabs>
              <w:spacing w:line="276" w:lineRule="auto"/>
              <w:jc w:val="both"/>
            </w:pPr>
            <w:r>
              <w:t>…</w:t>
            </w:r>
          </w:p>
        </w:tc>
      </w:tr>
      <w:tr w:rsidR="000B2D78" w:rsidTr="001E0627">
        <w:tc>
          <w:tcPr>
            <w:tcW w:w="4306" w:type="dxa"/>
          </w:tcPr>
          <w:p w:rsidR="000B2D78" w:rsidRDefault="000B2D78" w:rsidP="001E0627">
            <w:pPr>
              <w:tabs>
                <w:tab w:val="left" w:pos="851"/>
              </w:tabs>
              <w:spacing w:line="276" w:lineRule="auto"/>
              <w:jc w:val="both"/>
            </w:pPr>
          </w:p>
        </w:tc>
        <w:tc>
          <w:tcPr>
            <w:tcW w:w="4306" w:type="dxa"/>
          </w:tcPr>
          <w:p w:rsidR="000B2D78" w:rsidRDefault="000B2D78" w:rsidP="001E0627">
            <w:pPr>
              <w:tabs>
                <w:tab w:val="left" w:pos="851"/>
              </w:tabs>
              <w:spacing w:line="276" w:lineRule="auto"/>
              <w:jc w:val="both"/>
            </w:pPr>
          </w:p>
        </w:tc>
      </w:tr>
      <w:tr w:rsidR="000B2D78" w:rsidTr="001E0627">
        <w:tc>
          <w:tcPr>
            <w:tcW w:w="4306" w:type="dxa"/>
          </w:tcPr>
          <w:p w:rsidR="000B2D78" w:rsidRDefault="000B2D78" w:rsidP="001E0627">
            <w:pPr>
              <w:tabs>
                <w:tab w:val="left" w:pos="851"/>
              </w:tabs>
              <w:spacing w:line="276" w:lineRule="auto"/>
              <w:jc w:val="both"/>
            </w:pPr>
          </w:p>
        </w:tc>
        <w:tc>
          <w:tcPr>
            <w:tcW w:w="4306" w:type="dxa"/>
          </w:tcPr>
          <w:p w:rsidR="000B2D78" w:rsidRDefault="000B2D78" w:rsidP="001E0627">
            <w:pPr>
              <w:tabs>
                <w:tab w:val="left" w:pos="851"/>
              </w:tabs>
              <w:spacing w:line="276" w:lineRule="auto"/>
              <w:jc w:val="both"/>
            </w:pPr>
          </w:p>
        </w:tc>
      </w:tr>
    </w:tbl>
    <w:p w:rsidR="000B2D78" w:rsidRDefault="000B2D78" w:rsidP="001E0627">
      <w:pPr>
        <w:tabs>
          <w:tab w:val="left" w:pos="851"/>
        </w:tabs>
        <w:spacing w:line="276" w:lineRule="auto"/>
        <w:jc w:val="both"/>
      </w:pPr>
    </w:p>
    <w:p w:rsidR="000B2D78" w:rsidRPr="009E2D7D" w:rsidRDefault="000B2D78" w:rsidP="001E0627">
      <w:pPr>
        <w:spacing w:line="276" w:lineRule="auto"/>
        <w:jc w:val="both"/>
      </w:pPr>
      <w:r>
        <w:t>5.2. </w:t>
      </w:r>
      <w:r w:rsidRPr="00051502">
        <w:t>Откройте антивирусную программу</w:t>
      </w:r>
      <w:r>
        <w:t xml:space="preserve">, изучите </w:t>
      </w:r>
      <w:r w:rsidRPr="00051502">
        <w:t>интерфейс программы</w:t>
      </w:r>
      <w:r>
        <w:t>, ответы на вопросы представить в текстовом файле, созданном ранее:</w:t>
      </w:r>
    </w:p>
    <w:p w:rsidR="000B2D78" w:rsidRDefault="000B2D78" w:rsidP="00387323">
      <w:pPr>
        <w:spacing w:line="276" w:lineRule="auto"/>
        <w:jc w:val="both"/>
      </w:pPr>
      <w:r>
        <w:rPr>
          <w:noProof/>
        </w:rPr>
        <w:drawing>
          <wp:anchor distT="0" distB="0" distL="114300" distR="114300" simplePos="0" relativeHeight="251659264" behindDoc="1" locked="0" layoutInCell="1" allowOverlap="1">
            <wp:simplePos x="0" y="0"/>
            <wp:positionH relativeFrom="column">
              <wp:posOffset>1167765</wp:posOffset>
            </wp:positionH>
            <wp:positionV relativeFrom="paragraph">
              <wp:posOffset>21590</wp:posOffset>
            </wp:positionV>
            <wp:extent cx="3248025" cy="219075"/>
            <wp:effectExtent l="19050" t="0" r="9525" b="0"/>
            <wp:wrapTight wrapText="bothSides">
              <wp:wrapPolygon edited="0">
                <wp:start x="-127" y="0"/>
                <wp:lineTo x="-127" y="20661"/>
                <wp:lineTo x="21663" y="20661"/>
                <wp:lineTo x="21663" y="0"/>
                <wp:lineTo x="-127" y="0"/>
              </wp:wrapPolygon>
            </wp:wrapTight>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3248025" cy="219075"/>
                    </a:xfrm>
                    <a:prstGeom prst="rect">
                      <a:avLst/>
                    </a:prstGeom>
                    <a:noFill/>
                    <a:ln w="9525">
                      <a:noFill/>
                      <a:miter lim="800000"/>
                      <a:headEnd/>
                      <a:tailEnd/>
                    </a:ln>
                  </pic:spPr>
                </pic:pic>
              </a:graphicData>
            </a:graphic>
          </wp:anchor>
        </w:drawing>
      </w:r>
    </w:p>
    <w:p w:rsidR="000B2D78" w:rsidRDefault="000B2D78" w:rsidP="001E0627">
      <w:pPr>
        <w:pStyle w:val="12"/>
        <w:spacing w:after="0"/>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0627">
        <w:rPr>
          <w:rFonts w:ascii="Times New Roman" w:hAnsi="Times New Roman"/>
          <w:sz w:val="24"/>
          <w:szCs w:val="24"/>
        </w:rPr>
        <w:tab/>
      </w:r>
      <w:r w:rsidR="001E0627">
        <w:rPr>
          <w:rFonts w:ascii="Times New Roman" w:hAnsi="Times New Roman"/>
          <w:sz w:val="24"/>
          <w:szCs w:val="24"/>
        </w:rPr>
        <w:tab/>
      </w:r>
      <w:r w:rsidR="001E0627">
        <w:rPr>
          <w:rFonts w:ascii="Times New Roman" w:hAnsi="Times New Roman"/>
          <w:sz w:val="24"/>
          <w:szCs w:val="24"/>
        </w:rPr>
        <w:tab/>
      </w:r>
      <w:r>
        <w:rPr>
          <w:rFonts w:ascii="Times New Roman" w:hAnsi="Times New Roman"/>
          <w:sz w:val="24"/>
          <w:szCs w:val="24"/>
        </w:rPr>
        <w:t>5.2.1. </w:t>
      </w:r>
      <w:r w:rsidRPr="00051502">
        <w:rPr>
          <w:rFonts w:ascii="Times New Roman" w:hAnsi="Times New Roman"/>
          <w:sz w:val="24"/>
          <w:szCs w:val="24"/>
        </w:rPr>
        <w:t xml:space="preserve">Просмотрите информацию о текущих базах, выбрав раздел </w:t>
      </w:r>
      <w:r w:rsidRPr="004A7D35">
        <w:rPr>
          <w:rFonts w:ascii="Times New Roman" w:hAnsi="Times New Roman"/>
          <w:i/>
          <w:sz w:val="24"/>
          <w:szCs w:val="24"/>
        </w:rPr>
        <w:t>ОБНОВЛЕНИЕ</w:t>
      </w:r>
      <w:r w:rsidRPr="00051502">
        <w:rPr>
          <w:rFonts w:ascii="Times New Roman" w:hAnsi="Times New Roman"/>
          <w:sz w:val="24"/>
          <w:szCs w:val="24"/>
        </w:rPr>
        <w:t>.</w:t>
      </w:r>
      <w:r>
        <w:rPr>
          <w:rFonts w:ascii="Times New Roman" w:hAnsi="Times New Roman"/>
          <w:sz w:val="24"/>
          <w:szCs w:val="24"/>
        </w:rPr>
        <w:t xml:space="preserve"> Ответьте на вопросы:</w:t>
      </w:r>
    </w:p>
    <w:p w:rsidR="000B2D78" w:rsidRDefault="000B2D78" w:rsidP="00396DF6">
      <w:pPr>
        <w:pStyle w:val="12"/>
        <w:numPr>
          <w:ilvl w:val="1"/>
          <w:numId w:val="4"/>
        </w:numPr>
        <w:tabs>
          <w:tab w:val="left" w:pos="284"/>
          <w:tab w:val="left" w:pos="426"/>
        </w:tabs>
        <w:spacing w:after="0"/>
        <w:jc w:val="both"/>
        <w:rPr>
          <w:rFonts w:ascii="Times New Roman" w:hAnsi="Times New Roman"/>
          <w:sz w:val="24"/>
          <w:szCs w:val="24"/>
        </w:rPr>
      </w:pPr>
      <w:r>
        <w:rPr>
          <w:rFonts w:ascii="Times New Roman" w:hAnsi="Times New Roman"/>
          <w:sz w:val="24"/>
          <w:szCs w:val="24"/>
        </w:rPr>
        <w:t>Дата последнего обновления.</w:t>
      </w:r>
    </w:p>
    <w:p w:rsidR="000B2D78" w:rsidRDefault="000B2D78" w:rsidP="00396DF6">
      <w:pPr>
        <w:pStyle w:val="12"/>
        <w:numPr>
          <w:ilvl w:val="1"/>
          <w:numId w:val="4"/>
        </w:numPr>
        <w:tabs>
          <w:tab w:val="left" w:pos="284"/>
          <w:tab w:val="left" w:pos="426"/>
        </w:tabs>
        <w:spacing w:after="0"/>
        <w:jc w:val="both"/>
        <w:rPr>
          <w:rFonts w:ascii="Times New Roman" w:hAnsi="Times New Roman"/>
          <w:sz w:val="24"/>
          <w:szCs w:val="24"/>
        </w:rPr>
      </w:pPr>
      <w:r>
        <w:rPr>
          <w:rFonts w:ascii="Times New Roman" w:hAnsi="Times New Roman"/>
          <w:sz w:val="24"/>
          <w:szCs w:val="24"/>
        </w:rPr>
        <w:t>Срок действия лицензии</w:t>
      </w:r>
    </w:p>
    <w:p w:rsidR="000B2D78" w:rsidRDefault="000B2D78" w:rsidP="00396DF6">
      <w:pPr>
        <w:pStyle w:val="12"/>
        <w:numPr>
          <w:ilvl w:val="1"/>
          <w:numId w:val="4"/>
        </w:numPr>
        <w:tabs>
          <w:tab w:val="left" w:pos="284"/>
          <w:tab w:val="left" w:pos="426"/>
        </w:tabs>
        <w:spacing w:after="0"/>
        <w:jc w:val="both"/>
        <w:rPr>
          <w:rFonts w:ascii="Times New Roman" w:hAnsi="Times New Roman"/>
          <w:sz w:val="24"/>
          <w:szCs w:val="24"/>
        </w:rPr>
      </w:pPr>
      <w:r>
        <w:rPr>
          <w:rFonts w:ascii="Times New Roman" w:hAnsi="Times New Roman"/>
          <w:sz w:val="24"/>
          <w:szCs w:val="24"/>
        </w:rPr>
        <w:t>Статус баз</w:t>
      </w:r>
    </w:p>
    <w:p w:rsidR="000B2D78" w:rsidRPr="00305221" w:rsidRDefault="000B2D78" w:rsidP="00396DF6">
      <w:pPr>
        <w:pStyle w:val="12"/>
        <w:numPr>
          <w:ilvl w:val="1"/>
          <w:numId w:val="4"/>
        </w:numPr>
        <w:tabs>
          <w:tab w:val="left" w:pos="284"/>
          <w:tab w:val="left" w:pos="426"/>
        </w:tabs>
        <w:spacing w:after="0"/>
        <w:jc w:val="both"/>
        <w:rPr>
          <w:rFonts w:ascii="Times New Roman" w:hAnsi="Times New Roman"/>
          <w:sz w:val="24"/>
          <w:szCs w:val="24"/>
        </w:rPr>
      </w:pPr>
      <w:r>
        <w:rPr>
          <w:rFonts w:ascii="Times New Roman" w:hAnsi="Times New Roman"/>
          <w:sz w:val="24"/>
          <w:szCs w:val="24"/>
        </w:rPr>
        <w:t>Режим запуска</w:t>
      </w:r>
    </w:p>
    <w:p w:rsidR="000B2D78" w:rsidRPr="004A7D35" w:rsidRDefault="001E0627" w:rsidP="001E0627">
      <w:pPr>
        <w:pStyle w:val="12"/>
        <w:spacing w:after="0"/>
        <w:ind w:left="0" w:firstLine="0"/>
        <w:jc w:val="both"/>
        <w:rPr>
          <w:rFonts w:ascii="Times New Roman" w:hAnsi="Times New Roman"/>
          <w:sz w:val="24"/>
          <w:szCs w:val="24"/>
        </w:rPr>
      </w:pPr>
      <w:r>
        <w:rPr>
          <w:rFonts w:ascii="Times New Roman" w:hAnsi="Times New Roman"/>
          <w:sz w:val="24"/>
          <w:szCs w:val="24"/>
        </w:rPr>
        <w:tab/>
      </w:r>
      <w:r w:rsidR="000B2D78">
        <w:rPr>
          <w:rFonts w:ascii="Times New Roman" w:hAnsi="Times New Roman"/>
          <w:sz w:val="24"/>
          <w:szCs w:val="24"/>
        </w:rPr>
        <w:t xml:space="preserve">5.2.2. Выберите раздел </w:t>
      </w:r>
      <w:r w:rsidR="000B2D78" w:rsidRPr="004A7D35">
        <w:rPr>
          <w:rFonts w:ascii="Times New Roman" w:hAnsi="Times New Roman"/>
          <w:i/>
          <w:sz w:val="24"/>
          <w:szCs w:val="24"/>
        </w:rPr>
        <w:t>ЗАЩИТА</w:t>
      </w:r>
      <w:r w:rsidR="000B2D78">
        <w:rPr>
          <w:rFonts w:ascii="Times New Roman" w:hAnsi="Times New Roman"/>
          <w:sz w:val="24"/>
          <w:szCs w:val="24"/>
        </w:rPr>
        <w:t xml:space="preserve"> и ответьте, какие  компоненты входят в комплексную защиту компьютер?</w:t>
      </w:r>
    </w:p>
    <w:p w:rsidR="000B2D78" w:rsidRDefault="001E0627" w:rsidP="001E0627">
      <w:pPr>
        <w:pStyle w:val="12"/>
        <w:spacing w:after="0"/>
        <w:ind w:left="0" w:firstLine="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0B2D78">
        <w:rPr>
          <w:rFonts w:ascii="Times New Roman" w:hAnsi="Times New Roman"/>
          <w:sz w:val="24"/>
          <w:szCs w:val="24"/>
        </w:rPr>
        <w:t>5</w:t>
      </w:r>
      <w:r w:rsidR="000B2D78" w:rsidRPr="004A7D35">
        <w:rPr>
          <w:rFonts w:ascii="Times New Roman" w:hAnsi="Times New Roman"/>
          <w:sz w:val="24"/>
          <w:szCs w:val="24"/>
        </w:rPr>
        <w:t xml:space="preserve">.2.3. Выберите раздел слева </w:t>
      </w:r>
      <w:r w:rsidR="000B2D78" w:rsidRPr="004A7D35">
        <w:rPr>
          <w:rFonts w:ascii="Times New Roman" w:hAnsi="Times New Roman"/>
          <w:i/>
          <w:sz w:val="24"/>
          <w:szCs w:val="24"/>
        </w:rPr>
        <w:t>ПРОВЕРКА</w:t>
      </w:r>
      <w:r w:rsidR="000B2D78" w:rsidRPr="00305221">
        <w:rPr>
          <w:rFonts w:ascii="Times New Roman" w:hAnsi="Times New Roman"/>
          <w:sz w:val="24"/>
          <w:szCs w:val="24"/>
        </w:rPr>
        <w:t>и просмотрите</w:t>
      </w:r>
      <w:r w:rsidR="000B2D78">
        <w:rPr>
          <w:rFonts w:ascii="Times New Roman" w:hAnsi="Times New Roman"/>
          <w:sz w:val="24"/>
          <w:szCs w:val="24"/>
        </w:rPr>
        <w:t>:</w:t>
      </w:r>
    </w:p>
    <w:p w:rsidR="000B2D78" w:rsidRPr="00305221" w:rsidRDefault="000B2D78" w:rsidP="006F1DCB">
      <w:pPr>
        <w:pStyle w:val="12"/>
        <w:numPr>
          <w:ilvl w:val="0"/>
          <w:numId w:val="5"/>
        </w:numPr>
        <w:tabs>
          <w:tab w:val="left" w:pos="284"/>
          <w:tab w:val="left" w:pos="426"/>
        </w:tabs>
        <w:spacing w:after="0"/>
        <w:ind w:left="1418"/>
        <w:jc w:val="both"/>
        <w:rPr>
          <w:rFonts w:ascii="Times New Roman" w:hAnsi="Times New Roman"/>
          <w:sz w:val="24"/>
          <w:szCs w:val="24"/>
        </w:rPr>
      </w:pPr>
      <w:r>
        <w:rPr>
          <w:rFonts w:ascii="Times New Roman" w:hAnsi="Times New Roman"/>
          <w:sz w:val="24"/>
          <w:szCs w:val="24"/>
        </w:rPr>
        <w:t>К</w:t>
      </w:r>
      <w:r w:rsidRPr="00305221">
        <w:rPr>
          <w:rFonts w:ascii="Times New Roman" w:hAnsi="Times New Roman"/>
          <w:sz w:val="24"/>
          <w:szCs w:val="24"/>
        </w:rPr>
        <w:t xml:space="preserve">акие объекты проверяет Антивирус Касперского? </w:t>
      </w:r>
    </w:p>
    <w:p w:rsidR="000B2D78" w:rsidRPr="0058705B" w:rsidRDefault="000B2D78" w:rsidP="006F1DCB">
      <w:pPr>
        <w:pStyle w:val="12"/>
        <w:numPr>
          <w:ilvl w:val="0"/>
          <w:numId w:val="5"/>
        </w:numPr>
        <w:tabs>
          <w:tab w:val="left" w:pos="284"/>
          <w:tab w:val="left" w:pos="426"/>
        </w:tabs>
        <w:spacing w:after="0"/>
        <w:ind w:left="1418"/>
        <w:jc w:val="both"/>
        <w:rPr>
          <w:rFonts w:ascii="Times New Roman" w:hAnsi="Times New Roman"/>
          <w:sz w:val="24"/>
          <w:szCs w:val="24"/>
        </w:rPr>
      </w:pPr>
      <w:r w:rsidRPr="0058705B">
        <w:rPr>
          <w:rFonts w:ascii="Times New Roman" w:hAnsi="Times New Roman"/>
          <w:sz w:val="24"/>
          <w:szCs w:val="24"/>
        </w:rPr>
        <w:t>Может ли пользователь задавать, какие объекты следует проверять, а какие нет?</w:t>
      </w:r>
      <w:r>
        <w:rPr>
          <w:rFonts w:ascii="Times New Roman" w:hAnsi="Times New Roman"/>
          <w:sz w:val="24"/>
          <w:szCs w:val="24"/>
        </w:rPr>
        <w:t xml:space="preserve"> Как это сделать?</w:t>
      </w:r>
    </w:p>
    <w:p w:rsidR="000B2D78" w:rsidRDefault="001E0627" w:rsidP="00387323">
      <w:pPr>
        <w:pStyle w:val="12"/>
        <w:tabs>
          <w:tab w:val="left" w:pos="142"/>
          <w:tab w:val="left" w:pos="426"/>
        </w:tabs>
        <w:spacing w:after="0"/>
        <w:ind w:left="0"/>
        <w:jc w:val="both"/>
        <w:rPr>
          <w:rFonts w:ascii="Times New Roman" w:hAnsi="Times New Roman"/>
          <w:sz w:val="24"/>
          <w:szCs w:val="24"/>
        </w:rPr>
      </w:pPr>
      <w:r>
        <w:rPr>
          <w:rFonts w:ascii="Times New Roman" w:hAnsi="Times New Roman"/>
          <w:sz w:val="24"/>
          <w:szCs w:val="24"/>
        </w:rPr>
        <w:tab/>
      </w:r>
      <w:r w:rsidR="000B2D78">
        <w:rPr>
          <w:rFonts w:ascii="Times New Roman" w:hAnsi="Times New Roman"/>
          <w:sz w:val="24"/>
          <w:szCs w:val="24"/>
        </w:rPr>
        <w:t>5.2.4. </w:t>
      </w:r>
      <w:r w:rsidR="000B2D78" w:rsidRPr="00051502">
        <w:rPr>
          <w:rFonts w:ascii="Times New Roman" w:hAnsi="Times New Roman"/>
          <w:sz w:val="24"/>
          <w:szCs w:val="24"/>
        </w:rPr>
        <w:t xml:space="preserve">Откройте окно </w:t>
      </w:r>
      <w:r w:rsidR="000B2D78" w:rsidRPr="004A7D35">
        <w:rPr>
          <w:rFonts w:ascii="Times New Roman" w:hAnsi="Times New Roman"/>
          <w:i/>
          <w:sz w:val="24"/>
          <w:szCs w:val="24"/>
        </w:rPr>
        <w:t>НАСТРОЙКА</w:t>
      </w:r>
      <w:r w:rsidR="000B2D78">
        <w:rPr>
          <w:rFonts w:ascii="Times New Roman" w:hAnsi="Times New Roman"/>
          <w:sz w:val="24"/>
          <w:szCs w:val="24"/>
        </w:rPr>
        <w:t xml:space="preserve">, нажав на кнопку </w:t>
      </w:r>
      <w:r w:rsidR="000B2D78" w:rsidRPr="00305221">
        <w:rPr>
          <w:rFonts w:ascii="Times New Roman" w:hAnsi="Times New Roman"/>
          <w:b/>
          <w:i/>
          <w:sz w:val="24"/>
          <w:szCs w:val="24"/>
        </w:rPr>
        <w:t>Настройка</w:t>
      </w:r>
      <w:r w:rsidR="000B2D78">
        <w:rPr>
          <w:rFonts w:ascii="Times New Roman" w:hAnsi="Times New Roman"/>
          <w:sz w:val="24"/>
          <w:szCs w:val="24"/>
        </w:rPr>
        <w:t xml:space="preserve">, </w:t>
      </w:r>
      <w:r w:rsidR="000B2D78" w:rsidRPr="00051502">
        <w:rPr>
          <w:rFonts w:ascii="Times New Roman" w:hAnsi="Times New Roman"/>
          <w:sz w:val="24"/>
          <w:szCs w:val="24"/>
        </w:rPr>
        <w:t xml:space="preserve"> и подготовьте ответы на следующие вопросы:</w:t>
      </w:r>
    </w:p>
    <w:p w:rsidR="000B2D78" w:rsidRDefault="000B2D78" w:rsidP="006F1DCB">
      <w:pPr>
        <w:pStyle w:val="12"/>
        <w:numPr>
          <w:ilvl w:val="0"/>
          <w:numId w:val="6"/>
        </w:numPr>
        <w:tabs>
          <w:tab w:val="left" w:pos="142"/>
          <w:tab w:val="left" w:pos="426"/>
        </w:tabs>
        <w:spacing w:after="0"/>
        <w:ind w:left="1418"/>
        <w:jc w:val="both"/>
        <w:rPr>
          <w:rFonts w:ascii="Times New Roman" w:hAnsi="Times New Roman"/>
          <w:sz w:val="24"/>
          <w:szCs w:val="24"/>
        </w:rPr>
      </w:pPr>
      <w:r w:rsidRPr="0058705B">
        <w:rPr>
          <w:rFonts w:ascii="Times New Roman" w:hAnsi="Times New Roman"/>
          <w:sz w:val="24"/>
          <w:szCs w:val="24"/>
        </w:rPr>
        <w:t>Проверяются ли на наличие вирусов файлы, находящиеся в архивах? Где это задано?</w:t>
      </w:r>
    </w:p>
    <w:p w:rsidR="000B2D78" w:rsidRPr="0058705B" w:rsidRDefault="000B2D78" w:rsidP="006F1DCB">
      <w:pPr>
        <w:pStyle w:val="12"/>
        <w:numPr>
          <w:ilvl w:val="0"/>
          <w:numId w:val="6"/>
        </w:numPr>
        <w:tabs>
          <w:tab w:val="left" w:pos="142"/>
          <w:tab w:val="left" w:pos="426"/>
        </w:tabs>
        <w:spacing w:after="0"/>
        <w:ind w:left="1418"/>
        <w:jc w:val="both"/>
        <w:rPr>
          <w:rFonts w:ascii="Times New Roman" w:hAnsi="Times New Roman"/>
          <w:sz w:val="24"/>
          <w:szCs w:val="24"/>
        </w:rPr>
      </w:pPr>
      <w:r w:rsidRPr="0058705B">
        <w:rPr>
          <w:rFonts w:ascii="Times New Roman" w:hAnsi="Times New Roman"/>
          <w:sz w:val="24"/>
          <w:szCs w:val="24"/>
        </w:rPr>
        <w:lastRenderedPageBreak/>
        <w:t>Какие действия может выполнять Антивирус Касперского с инфицированными и подозрительными объектами?</w:t>
      </w:r>
    </w:p>
    <w:p w:rsidR="000B2D78" w:rsidRPr="00051502" w:rsidRDefault="000B2D78" w:rsidP="001E0627">
      <w:pPr>
        <w:pStyle w:val="12"/>
        <w:tabs>
          <w:tab w:val="left" w:pos="142"/>
          <w:tab w:val="left" w:pos="426"/>
        </w:tabs>
        <w:spacing w:after="0"/>
        <w:ind w:firstLine="0"/>
        <w:jc w:val="both"/>
        <w:rPr>
          <w:rFonts w:ascii="Times New Roman" w:hAnsi="Times New Roman"/>
          <w:sz w:val="24"/>
          <w:szCs w:val="24"/>
        </w:rPr>
      </w:pPr>
      <w:r>
        <w:rPr>
          <w:rFonts w:ascii="Times New Roman" w:hAnsi="Times New Roman"/>
          <w:sz w:val="24"/>
          <w:szCs w:val="24"/>
        </w:rPr>
        <w:t>5.2.5. </w:t>
      </w:r>
      <w:r w:rsidRPr="00051502">
        <w:rPr>
          <w:rFonts w:ascii="Times New Roman" w:hAnsi="Times New Roman"/>
          <w:sz w:val="24"/>
          <w:szCs w:val="24"/>
        </w:rPr>
        <w:t xml:space="preserve">Используйте </w:t>
      </w:r>
      <w:r w:rsidRPr="00D85E70">
        <w:rPr>
          <w:rFonts w:ascii="Times New Roman" w:hAnsi="Times New Roman"/>
          <w:i/>
          <w:sz w:val="24"/>
          <w:szCs w:val="24"/>
        </w:rPr>
        <w:t>СПРАВКУ</w:t>
      </w:r>
      <w:r w:rsidRPr="00051502">
        <w:rPr>
          <w:rFonts w:ascii="Times New Roman" w:hAnsi="Times New Roman"/>
          <w:sz w:val="24"/>
          <w:szCs w:val="24"/>
        </w:rPr>
        <w:t>, найдите информацию о защите сетевых атак и скопируйте найденную информацию в текстовый документ.</w:t>
      </w:r>
    </w:p>
    <w:p w:rsidR="000B2D78" w:rsidRPr="00051502" w:rsidRDefault="000B2D78" w:rsidP="001E0627">
      <w:pPr>
        <w:pStyle w:val="12"/>
        <w:spacing w:after="0"/>
        <w:ind w:left="0" w:firstLine="709"/>
        <w:jc w:val="both"/>
        <w:rPr>
          <w:rFonts w:ascii="Times New Roman" w:hAnsi="Times New Roman"/>
          <w:sz w:val="24"/>
          <w:szCs w:val="24"/>
        </w:rPr>
      </w:pPr>
      <w:r>
        <w:rPr>
          <w:rFonts w:ascii="Times New Roman" w:hAnsi="Times New Roman"/>
          <w:sz w:val="24"/>
          <w:szCs w:val="24"/>
        </w:rPr>
        <w:t>5.2.6. </w:t>
      </w:r>
      <w:r w:rsidRPr="00051502">
        <w:rPr>
          <w:rFonts w:ascii="Times New Roman" w:hAnsi="Times New Roman"/>
          <w:sz w:val="24"/>
          <w:szCs w:val="24"/>
        </w:rPr>
        <w:t xml:space="preserve">Выполните проверку </w:t>
      </w:r>
      <w:r>
        <w:rPr>
          <w:rFonts w:ascii="Times New Roman" w:hAnsi="Times New Roman"/>
          <w:sz w:val="24"/>
          <w:szCs w:val="24"/>
        </w:rPr>
        <w:t xml:space="preserve">своей </w:t>
      </w:r>
      <w:r w:rsidRPr="00051502">
        <w:rPr>
          <w:rFonts w:ascii="Times New Roman" w:hAnsi="Times New Roman"/>
          <w:sz w:val="24"/>
          <w:szCs w:val="24"/>
        </w:rPr>
        <w:t>папки</w:t>
      </w:r>
      <w:r>
        <w:rPr>
          <w:rFonts w:ascii="Times New Roman" w:hAnsi="Times New Roman"/>
          <w:sz w:val="24"/>
          <w:szCs w:val="24"/>
        </w:rPr>
        <w:t>, флешки</w:t>
      </w:r>
      <w:r w:rsidRPr="00051502">
        <w:rPr>
          <w:rFonts w:ascii="Times New Roman" w:hAnsi="Times New Roman"/>
          <w:sz w:val="24"/>
          <w:szCs w:val="24"/>
        </w:rPr>
        <w:t xml:space="preserve"> на наличие вирусов.</w:t>
      </w:r>
    </w:p>
    <w:p w:rsidR="000B2D78" w:rsidRPr="00051502" w:rsidRDefault="000B2D78" w:rsidP="001E0627">
      <w:pPr>
        <w:pStyle w:val="12"/>
        <w:tabs>
          <w:tab w:val="left" w:pos="142"/>
          <w:tab w:val="left" w:pos="426"/>
        </w:tabs>
        <w:spacing w:after="0"/>
        <w:ind w:firstLine="0"/>
        <w:jc w:val="both"/>
        <w:rPr>
          <w:rFonts w:ascii="Times New Roman" w:hAnsi="Times New Roman"/>
          <w:sz w:val="24"/>
          <w:szCs w:val="24"/>
        </w:rPr>
      </w:pPr>
      <w:r>
        <w:rPr>
          <w:rFonts w:ascii="Times New Roman" w:hAnsi="Times New Roman"/>
          <w:sz w:val="24"/>
          <w:szCs w:val="24"/>
        </w:rPr>
        <w:t>5.2.7. </w:t>
      </w:r>
      <w:r w:rsidRPr="00051502">
        <w:rPr>
          <w:rFonts w:ascii="Times New Roman" w:hAnsi="Times New Roman"/>
          <w:sz w:val="24"/>
          <w:szCs w:val="24"/>
        </w:rPr>
        <w:t xml:space="preserve">Импортируйте отчет в текстовый файл под именем </w:t>
      </w:r>
      <w:r w:rsidRPr="00AD6FA2">
        <w:rPr>
          <w:rFonts w:ascii="Times New Roman" w:hAnsi="Times New Roman"/>
          <w:b/>
          <w:i/>
          <w:sz w:val="24"/>
          <w:szCs w:val="24"/>
        </w:rPr>
        <w:t>Отчет</w:t>
      </w:r>
      <w:r w:rsidRPr="00051502">
        <w:rPr>
          <w:rFonts w:ascii="Times New Roman" w:hAnsi="Times New Roman"/>
          <w:sz w:val="24"/>
          <w:szCs w:val="24"/>
        </w:rPr>
        <w:t xml:space="preserve"> в</w:t>
      </w:r>
      <w:r>
        <w:rPr>
          <w:rFonts w:ascii="Times New Roman" w:hAnsi="Times New Roman"/>
          <w:sz w:val="24"/>
          <w:szCs w:val="24"/>
        </w:rPr>
        <w:t xml:space="preserve"> свою </w:t>
      </w:r>
      <w:r w:rsidRPr="00051502">
        <w:rPr>
          <w:rFonts w:ascii="Times New Roman" w:hAnsi="Times New Roman"/>
          <w:sz w:val="24"/>
          <w:szCs w:val="24"/>
        </w:rPr>
        <w:t xml:space="preserve">папку, нажав на кнопку </w:t>
      </w:r>
      <w:r w:rsidRPr="00AD6FA2">
        <w:rPr>
          <w:rFonts w:ascii="Times New Roman" w:hAnsi="Times New Roman"/>
          <w:b/>
          <w:i/>
          <w:sz w:val="24"/>
          <w:szCs w:val="24"/>
        </w:rPr>
        <w:t>Сохранить как</w:t>
      </w:r>
      <w:r w:rsidRPr="00051502">
        <w:rPr>
          <w:rFonts w:ascii="Times New Roman" w:hAnsi="Times New Roman"/>
          <w:sz w:val="24"/>
          <w:szCs w:val="24"/>
        </w:rPr>
        <w:t>.</w:t>
      </w:r>
    </w:p>
    <w:p w:rsidR="000B2D78" w:rsidRDefault="000B2D78" w:rsidP="001E0627">
      <w:pPr>
        <w:pStyle w:val="12"/>
        <w:spacing w:after="0"/>
        <w:ind w:left="0" w:firstLine="709"/>
        <w:jc w:val="both"/>
        <w:rPr>
          <w:rFonts w:ascii="Times New Roman" w:hAnsi="Times New Roman"/>
          <w:sz w:val="24"/>
          <w:szCs w:val="24"/>
        </w:rPr>
      </w:pPr>
      <w:r>
        <w:rPr>
          <w:rFonts w:ascii="Times New Roman" w:hAnsi="Times New Roman"/>
          <w:sz w:val="24"/>
          <w:szCs w:val="24"/>
        </w:rPr>
        <w:t xml:space="preserve">5.2.8. Используя раздел </w:t>
      </w:r>
      <w:r w:rsidRPr="00BC0475">
        <w:rPr>
          <w:rFonts w:ascii="Times New Roman" w:hAnsi="Times New Roman"/>
          <w:b/>
          <w:i/>
          <w:sz w:val="24"/>
          <w:szCs w:val="24"/>
        </w:rPr>
        <w:t>Справки</w:t>
      </w:r>
      <w:r>
        <w:rPr>
          <w:rFonts w:ascii="Times New Roman" w:hAnsi="Times New Roman"/>
          <w:sz w:val="24"/>
          <w:szCs w:val="24"/>
        </w:rPr>
        <w:t>, ответьте на следующие вопросы:</w:t>
      </w:r>
    </w:p>
    <w:p w:rsidR="000B2D78" w:rsidRDefault="000B2D78" w:rsidP="00396DF6">
      <w:pPr>
        <w:pStyle w:val="12"/>
        <w:numPr>
          <w:ilvl w:val="1"/>
          <w:numId w:val="7"/>
        </w:numPr>
        <w:tabs>
          <w:tab w:val="left" w:pos="142"/>
          <w:tab w:val="left" w:pos="426"/>
        </w:tabs>
        <w:spacing w:after="0"/>
        <w:jc w:val="both"/>
        <w:rPr>
          <w:rFonts w:ascii="Times New Roman" w:hAnsi="Times New Roman"/>
          <w:sz w:val="24"/>
          <w:szCs w:val="24"/>
        </w:rPr>
      </w:pPr>
      <w:r>
        <w:rPr>
          <w:rFonts w:ascii="Times New Roman" w:hAnsi="Times New Roman"/>
          <w:sz w:val="24"/>
          <w:szCs w:val="24"/>
        </w:rPr>
        <w:t xml:space="preserve">Отличие </w:t>
      </w:r>
      <w:r w:rsidRPr="008512B5">
        <w:rPr>
          <w:rFonts w:ascii="Times New Roman" w:hAnsi="Times New Roman"/>
          <w:i/>
          <w:sz w:val="24"/>
          <w:szCs w:val="24"/>
        </w:rPr>
        <w:t>полной проверки</w:t>
      </w:r>
      <w:r>
        <w:rPr>
          <w:rFonts w:ascii="Times New Roman" w:hAnsi="Times New Roman"/>
          <w:sz w:val="24"/>
          <w:szCs w:val="24"/>
        </w:rPr>
        <w:t xml:space="preserve"> от </w:t>
      </w:r>
      <w:r w:rsidRPr="008512B5">
        <w:rPr>
          <w:rFonts w:ascii="Times New Roman" w:hAnsi="Times New Roman"/>
          <w:i/>
          <w:sz w:val="24"/>
          <w:szCs w:val="24"/>
        </w:rPr>
        <w:t>быстрой проверки</w:t>
      </w:r>
    </w:p>
    <w:p w:rsidR="000B2D78" w:rsidRDefault="000B2D78" w:rsidP="00396DF6">
      <w:pPr>
        <w:pStyle w:val="12"/>
        <w:numPr>
          <w:ilvl w:val="1"/>
          <w:numId w:val="7"/>
        </w:numPr>
        <w:tabs>
          <w:tab w:val="left" w:pos="142"/>
          <w:tab w:val="left" w:pos="426"/>
        </w:tabs>
        <w:spacing w:after="0"/>
        <w:jc w:val="both"/>
        <w:rPr>
          <w:rFonts w:ascii="Times New Roman" w:hAnsi="Times New Roman"/>
          <w:sz w:val="24"/>
          <w:szCs w:val="24"/>
        </w:rPr>
      </w:pPr>
      <w:r>
        <w:rPr>
          <w:rFonts w:ascii="Times New Roman" w:hAnsi="Times New Roman"/>
          <w:sz w:val="24"/>
          <w:szCs w:val="24"/>
        </w:rPr>
        <w:t xml:space="preserve">Понятие </w:t>
      </w:r>
      <w:r w:rsidRPr="008512B5">
        <w:rPr>
          <w:rFonts w:ascii="Times New Roman" w:hAnsi="Times New Roman"/>
          <w:i/>
          <w:sz w:val="24"/>
          <w:szCs w:val="24"/>
        </w:rPr>
        <w:t>вирусной атак</w:t>
      </w:r>
      <w:r>
        <w:rPr>
          <w:rFonts w:ascii="Times New Roman" w:hAnsi="Times New Roman"/>
          <w:i/>
          <w:sz w:val="24"/>
          <w:szCs w:val="24"/>
        </w:rPr>
        <w:t>и</w:t>
      </w:r>
    </w:p>
    <w:p w:rsidR="000B2D78" w:rsidRDefault="000B2D78" w:rsidP="00396DF6">
      <w:pPr>
        <w:pStyle w:val="12"/>
        <w:numPr>
          <w:ilvl w:val="1"/>
          <w:numId w:val="7"/>
        </w:numPr>
        <w:tabs>
          <w:tab w:val="left" w:pos="142"/>
          <w:tab w:val="left" w:pos="426"/>
        </w:tabs>
        <w:spacing w:after="0"/>
        <w:jc w:val="both"/>
        <w:rPr>
          <w:rFonts w:ascii="Times New Roman" w:hAnsi="Times New Roman"/>
          <w:sz w:val="24"/>
          <w:szCs w:val="24"/>
        </w:rPr>
      </w:pPr>
      <w:r>
        <w:rPr>
          <w:rFonts w:ascii="Times New Roman" w:hAnsi="Times New Roman"/>
          <w:sz w:val="24"/>
          <w:szCs w:val="24"/>
        </w:rPr>
        <w:t xml:space="preserve">Назначение </w:t>
      </w:r>
      <w:r w:rsidRPr="008512B5">
        <w:rPr>
          <w:rFonts w:ascii="Times New Roman" w:hAnsi="Times New Roman"/>
          <w:i/>
          <w:sz w:val="24"/>
          <w:szCs w:val="24"/>
        </w:rPr>
        <w:t>доверенного процесса</w:t>
      </w:r>
    </w:p>
    <w:p w:rsidR="000B2D78" w:rsidRPr="008512B5" w:rsidRDefault="000B2D78" w:rsidP="00396DF6">
      <w:pPr>
        <w:pStyle w:val="12"/>
        <w:numPr>
          <w:ilvl w:val="1"/>
          <w:numId w:val="7"/>
        </w:numPr>
        <w:tabs>
          <w:tab w:val="left" w:pos="142"/>
          <w:tab w:val="left" w:pos="426"/>
        </w:tabs>
        <w:spacing w:after="0"/>
        <w:jc w:val="both"/>
        <w:rPr>
          <w:rFonts w:ascii="Times New Roman" w:hAnsi="Times New Roman"/>
          <w:sz w:val="24"/>
          <w:szCs w:val="24"/>
        </w:rPr>
      </w:pPr>
      <w:r>
        <w:rPr>
          <w:rFonts w:ascii="Times New Roman" w:hAnsi="Times New Roman"/>
          <w:sz w:val="24"/>
          <w:szCs w:val="24"/>
        </w:rPr>
        <w:t xml:space="preserve">Понятие </w:t>
      </w:r>
      <w:r w:rsidRPr="008512B5">
        <w:rPr>
          <w:rFonts w:ascii="Times New Roman" w:hAnsi="Times New Roman"/>
          <w:i/>
          <w:sz w:val="24"/>
          <w:szCs w:val="24"/>
        </w:rPr>
        <w:t>карантина</w:t>
      </w:r>
    </w:p>
    <w:p w:rsidR="000B2D78" w:rsidRPr="008512B5" w:rsidRDefault="000B2D78" w:rsidP="00396DF6">
      <w:pPr>
        <w:pStyle w:val="12"/>
        <w:numPr>
          <w:ilvl w:val="1"/>
          <w:numId w:val="7"/>
        </w:numPr>
        <w:tabs>
          <w:tab w:val="left" w:pos="142"/>
          <w:tab w:val="left" w:pos="426"/>
        </w:tabs>
        <w:spacing w:after="0"/>
        <w:jc w:val="both"/>
        <w:rPr>
          <w:rFonts w:ascii="Times New Roman" w:hAnsi="Times New Roman"/>
          <w:sz w:val="24"/>
          <w:szCs w:val="24"/>
        </w:rPr>
      </w:pPr>
      <w:r>
        <w:rPr>
          <w:rFonts w:ascii="Times New Roman" w:hAnsi="Times New Roman"/>
          <w:sz w:val="24"/>
          <w:szCs w:val="24"/>
        </w:rPr>
        <w:t>С</w:t>
      </w:r>
      <w:r w:rsidRPr="008512B5">
        <w:rPr>
          <w:rFonts w:ascii="Times New Roman" w:hAnsi="Times New Roman"/>
          <w:sz w:val="24"/>
          <w:szCs w:val="24"/>
        </w:rPr>
        <w:t xml:space="preserve"> какой целью объекты помещаются на карантин</w:t>
      </w:r>
      <w:r>
        <w:rPr>
          <w:rFonts w:ascii="Times New Roman" w:hAnsi="Times New Roman"/>
          <w:i/>
          <w:sz w:val="24"/>
          <w:szCs w:val="24"/>
        </w:rPr>
        <w:t>?</w:t>
      </w:r>
    </w:p>
    <w:p w:rsidR="000B2D78" w:rsidRDefault="000B2D78" w:rsidP="00396DF6">
      <w:pPr>
        <w:pStyle w:val="12"/>
        <w:numPr>
          <w:ilvl w:val="1"/>
          <w:numId w:val="7"/>
        </w:numPr>
        <w:tabs>
          <w:tab w:val="left" w:pos="142"/>
          <w:tab w:val="left" w:pos="426"/>
        </w:tabs>
        <w:spacing w:after="0"/>
        <w:jc w:val="both"/>
        <w:rPr>
          <w:rFonts w:ascii="Times New Roman" w:hAnsi="Times New Roman"/>
          <w:sz w:val="24"/>
          <w:szCs w:val="24"/>
        </w:rPr>
      </w:pPr>
      <w:r>
        <w:rPr>
          <w:rFonts w:ascii="Times New Roman" w:hAnsi="Times New Roman"/>
          <w:sz w:val="24"/>
          <w:szCs w:val="24"/>
        </w:rPr>
        <w:t xml:space="preserve">Понятие </w:t>
      </w:r>
      <w:r w:rsidRPr="008512B5">
        <w:rPr>
          <w:rFonts w:ascii="Times New Roman" w:hAnsi="Times New Roman"/>
          <w:i/>
          <w:sz w:val="24"/>
          <w:szCs w:val="24"/>
        </w:rPr>
        <w:t>подозрительного объекта</w:t>
      </w:r>
    </w:p>
    <w:p w:rsidR="000B2D78" w:rsidRPr="00173BEA" w:rsidRDefault="000B2D78" w:rsidP="00FC50E1">
      <w:pPr>
        <w:spacing w:line="276" w:lineRule="auto"/>
        <w:ind w:firstLine="0"/>
        <w:jc w:val="center"/>
        <w:rPr>
          <w:b/>
          <w:i/>
        </w:rPr>
      </w:pPr>
      <w:r>
        <w:rPr>
          <w:b/>
          <w:i/>
        </w:rPr>
        <w:t>6</w:t>
      </w:r>
      <w:r w:rsidRPr="00173BEA">
        <w:rPr>
          <w:b/>
          <w:i/>
        </w:rPr>
        <w:t>. Контрольные вопросы</w:t>
      </w:r>
    </w:p>
    <w:p w:rsidR="000B2D78" w:rsidRPr="00765B91" w:rsidRDefault="000B2D78" w:rsidP="001E0627">
      <w:pPr>
        <w:pStyle w:val="af1"/>
        <w:numPr>
          <w:ilvl w:val="0"/>
          <w:numId w:val="1"/>
        </w:numPr>
        <w:spacing w:line="276" w:lineRule="auto"/>
        <w:ind w:left="567" w:hanging="284"/>
      </w:pPr>
      <w:r w:rsidRPr="00765B91">
        <w:t>Что такое вирус?</w:t>
      </w:r>
    </w:p>
    <w:p w:rsidR="000B2D78" w:rsidRPr="00765B91" w:rsidRDefault="000B2D78" w:rsidP="001E0627">
      <w:pPr>
        <w:pStyle w:val="af1"/>
        <w:numPr>
          <w:ilvl w:val="0"/>
          <w:numId w:val="1"/>
        </w:numPr>
        <w:spacing w:line="276" w:lineRule="auto"/>
        <w:ind w:left="567" w:hanging="284"/>
      </w:pPr>
      <w:r w:rsidRPr="00765B91">
        <w:t>Дайте классификацию вирусов.</w:t>
      </w:r>
    </w:p>
    <w:p w:rsidR="000B2D78" w:rsidRPr="00765B91" w:rsidRDefault="000B2D78" w:rsidP="001E0627">
      <w:pPr>
        <w:pStyle w:val="af1"/>
        <w:numPr>
          <w:ilvl w:val="0"/>
          <w:numId w:val="1"/>
        </w:numPr>
        <w:spacing w:line="276" w:lineRule="auto"/>
        <w:ind w:left="567" w:hanging="284"/>
      </w:pPr>
      <w:r w:rsidRPr="00765B91">
        <w:t>Для чего нужны антивирусные программы?</w:t>
      </w:r>
    </w:p>
    <w:p w:rsidR="000B2D78" w:rsidRDefault="000B2D78" w:rsidP="001E0627">
      <w:pPr>
        <w:pStyle w:val="af1"/>
        <w:numPr>
          <w:ilvl w:val="0"/>
          <w:numId w:val="1"/>
        </w:numPr>
        <w:spacing w:line="276" w:lineRule="auto"/>
        <w:ind w:left="567" w:hanging="284"/>
      </w:pPr>
      <w:r w:rsidRPr="00765B91">
        <w:t>Дайте их классификацию.</w:t>
      </w:r>
    </w:p>
    <w:p w:rsidR="000B2D78" w:rsidRDefault="000B2D78" w:rsidP="001E0627">
      <w:pPr>
        <w:pStyle w:val="af1"/>
        <w:numPr>
          <w:ilvl w:val="0"/>
          <w:numId w:val="1"/>
        </w:numPr>
        <w:spacing w:line="276" w:lineRule="auto"/>
        <w:ind w:left="567" w:hanging="284"/>
      </w:pPr>
      <w:r>
        <w:t>Что такое сигнатура вируса?</w:t>
      </w:r>
    </w:p>
    <w:p w:rsidR="000B2D78" w:rsidRDefault="000B2D78" w:rsidP="001E0627">
      <w:pPr>
        <w:pStyle w:val="af1"/>
        <w:numPr>
          <w:ilvl w:val="0"/>
          <w:numId w:val="1"/>
        </w:numPr>
        <w:spacing w:line="276" w:lineRule="auto"/>
        <w:ind w:left="567" w:hanging="284"/>
      </w:pPr>
      <w:r>
        <w:t>Перечислите признаки заражения компьютерным вирусом.</w:t>
      </w:r>
    </w:p>
    <w:p w:rsidR="000B2D78" w:rsidRDefault="000B2D78" w:rsidP="001E0627">
      <w:pPr>
        <w:pStyle w:val="af1"/>
        <w:numPr>
          <w:ilvl w:val="0"/>
          <w:numId w:val="1"/>
        </w:numPr>
        <w:spacing w:line="276" w:lineRule="auto"/>
        <w:ind w:left="567" w:hanging="284"/>
      </w:pPr>
      <w:r>
        <w:t>Укажите последовательность действий при проверке  своей рабочей папки, флешки на наличие вирусов.</w:t>
      </w:r>
    </w:p>
    <w:p w:rsidR="000B2D78" w:rsidRDefault="000B2D78" w:rsidP="001E0627">
      <w:pPr>
        <w:spacing w:line="276" w:lineRule="auto"/>
        <w:ind w:left="567"/>
      </w:pPr>
    </w:p>
    <w:p w:rsidR="002F60F9" w:rsidRPr="0038467D" w:rsidRDefault="00EE17D0" w:rsidP="003C1E33">
      <w:pPr>
        <w:pStyle w:val="1"/>
        <w:ind w:firstLine="0"/>
      </w:pPr>
      <w:bookmarkStart w:id="8" w:name="_Toc594771"/>
      <w:r w:rsidRPr="0038467D">
        <w:t>Практическая работа № 3</w:t>
      </w:r>
      <w:r w:rsidR="00402B09" w:rsidRPr="0038467D">
        <w:br/>
      </w:r>
      <w:r w:rsidR="002F60F9" w:rsidRPr="0038467D">
        <w:t>СОЗДАНИЕ И ФОРМАТИРОВАНИЕ ТЕКСТОВЫХ ДОКУМЕНТОВ</w:t>
      </w:r>
      <w:bookmarkEnd w:id="8"/>
    </w:p>
    <w:p w:rsidR="007276A1" w:rsidRPr="002F60F9" w:rsidRDefault="007276A1" w:rsidP="003C1E33">
      <w:pPr>
        <w:spacing w:line="276" w:lineRule="auto"/>
        <w:ind w:firstLine="0"/>
        <w:jc w:val="center"/>
        <w:rPr>
          <w:b/>
        </w:rPr>
      </w:pPr>
    </w:p>
    <w:p w:rsidR="00121170" w:rsidRPr="00B21A81" w:rsidRDefault="00121170" w:rsidP="003C1E33">
      <w:pPr>
        <w:spacing w:line="276" w:lineRule="auto"/>
        <w:ind w:firstLine="0"/>
        <w:jc w:val="center"/>
      </w:pPr>
      <w:r w:rsidRPr="00B21A81">
        <w:t>2 часа</w:t>
      </w:r>
    </w:p>
    <w:p w:rsidR="00B56C95" w:rsidRPr="0093429D" w:rsidRDefault="00DF7631" w:rsidP="003C1E33">
      <w:pPr>
        <w:pStyle w:val="af1"/>
        <w:spacing w:line="276" w:lineRule="auto"/>
        <w:ind w:left="0" w:firstLine="0"/>
        <w:jc w:val="center"/>
        <w:rPr>
          <w:b/>
          <w:i/>
        </w:rPr>
      </w:pPr>
      <w:r>
        <w:rPr>
          <w:b/>
          <w:i/>
        </w:rPr>
        <w:t>1. </w:t>
      </w:r>
      <w:r w:rsidR="00B56C95" w:rsidRPr="0093429D">
        <w:rPr>
          <w:b/>
          <w:i/>
        </w:rPr>
        <w:t>Цель работы</w:t>
      </w:r>
    </w:p>
    <w:p w:rsidR="00B56C95" w:rsidRPr="0093429D" w:rsidRDefault="00B56C95" w:rsidP="00387323">
      <w:pPr>
        <w:spacing w:line="276" w:lineRule="auto"/>
        <w:ind w:left="709"/>
        <w:jc w:val="both"/>
      </w:pPr>
      <w:r w:rsidRPr="0093429D">
        <w:t>1.1. Научиться  оформлять документы в Word;</w:t>
      </w:r>
    </w:p>
    <w:p w:rsidR="00B56C95" w:rsidRPr="0093429D" w:rsidRDefault="00B56C95" w:rsidP="00387323">
      <w:pPr>
        <w:spacing w:line="276" w:lineRule="auto"/>
        <w:ind w:left="709"/>
      </w:pPr>
      <w:r w:rsidRPr="0093429D">
        <w:t>1.2. Закрепить приемы работы с таблицами в текстовом редакторе.</w:t>
      </w:r>
    </w:p>
    <w:p w:rsidR="00B56C95" w:rsidRPr="001B42E0" w:rsidRDefault="00B56C95" w:rsidP="00FC50E1">
      <w:pPr>
        <w:pStyle w:val="af1"/>
        <w:spacing w:line="276" w:lineRule="auto"/>
        <w:ind w:left="142" w:hanging="11"/>
        <w:jc w:val="center"/>
        <w:rPr>
          <w:b/>
          <w:i/>
        </w:rPr>
      </w:pPr>
      <w:r w:rsidRPr="001B42E0">
        <w:rPr>
          <w:b/>
          <w:i/>
        </w:rPr>
        <w:t>2. Обеспечивающие средства</w:t>
      </w:r>
    </w:p>
    <w:p w:rsidR="00B56C95" w:rsidRPr="0093429D" w:rsidRDefault="00B56C95" w:rsidP="00387323">
      <w:pPr>
        <w:spacing w:line="276" w:lineRule="auto"/>
        <w:ind w:left="709"/>
        <w:jc w:val="both"/>
      </w:pPr>
      <w:r w:rsidRPr="0093429D">
        <w:t>2</w:t>
      </w:r>
      <w:r>
        <w:t>.1. Персональный компьютер</w:t>
      </w:r>
      <w:r w:rsidRPr="0093429D">
        <w:t>;</w:t>
      </w:r>
    </w:p>
    <w:p w:rsidR="00B56C95" w:rsidRPr="0093429D" w:rsidRDefault="00B56C95" w:rsidP="00387323">
      <w:pPr>
        <w:spacing w:line="276" w:lineRule="auto"/>
        <w:ind w:left="709"/>
        <w:jc w:val="both"/>
      </w:pPr>
      <w:r w:rsidRPr="0093429D">
        <w:t>2.2.</w:t>
      </w:r>
      <w:r w:rsidRPr="0093429D">
        <w:rPr>
          <w:lang w:val="en-US"/>
        </w:rPr>
        <w:t> MSWord</w:t>
      </w:r>
      <w:r w:rsidRPr="0093429D">
        <w:t>;</w:t>
      </w:r>
    </w:p>
    <w:p w:rsidR="00B56C95" w:rsidRPr="0093429D" w:rsidRDefault="00B56C95" w:rsidP="00387323">
      <w:pPr>
        <w:spacing w:line="276" w:lineRule="auto"/>
        <w:ind w:left="709"/>
        <w:jc w:val="both"/>
      </w:pPr>
      <w:r w:rsidRPr="0093429D">
        <w:t>2.3. Методические указания по выполнению практической работы.</w:t>
      </w:r>
    </w:p>
    <w:p w:rsidR="00B56C95" w:rsidRPr="0093429D" w:rsidRDefault="00B56C95" w:rsidP="00FC50E1">
      <w:pPr>
        <w:pStyle w:val="af1"/>
        <w:spacing w:line="276" w:lineRule="auto"/>
        <w:ind w:left="0" w:firstLine="0"/>
        <w:jc w:val="center"/>
        <w:rPr>
          <w:b/>
          <w:i/>
        </w:rPr>
      </w:pPr>
      <w:r>
        <w:rPr>
          <w:b/>
          <w:i/>
        </w:rPr>
        <w:t>3. </w:t>
      </w:r>
      <w:r w:rsidRPr="0093429D">
        <w:rPr>
          <w:b/>
          <w:i/>
        </w:rPr>
        <w:t>Задание</w:t>
      </w:r>
    </w:p>
    <w:p w:rsidR="00B56C95" w:rsidRPr="0093429D" w:rsidRDefault="00B56C95" w:rsidP="00387323">
      <w:pPr>
        <w:spacing w:line="276" w:lineRule="auto"/>
        <w:ind w:left="709"/>
      </w:pPr>
      <w:r>
        <w:t>3</w:t>
      </w:r>
      <w:r w:rsidRPr="0093429D">
        <w:t>.1. Создать и оформить в Word документ;</w:t>
      </w:r>
    </w:p>
    <w:p w:rsidR="00B56C95" w:rsidRPr="0093429D" w:rsidRDefault="00B56C95" w:rsidP="00387323">
      <w:pPr>
        <w:tabs>
          <w:tab w:val="left" w:pos="851"/>
        </w:tabs>
        <w:spacing w:line="276" w:lineRule="auto"/>
        <w:ind w:left="709"/>
        <w:jc w:val="both"/>
      </w:pPr>
      <w:r>
        <w:t>3</w:t>
      </w:r>
      <w:r w:rsidRPr="0093429D">
        <w:t>.2. Выполнить  в документе все элементы форматирования текста, формул, таблиц.</w:t>
      </w:r>
    </w:p>
    <w:p w:rsidR="00B56C95" w:rsidRPr="0093429D" w:rsidRDefault="00B56C95" w:rsidP="00FC50E1">
      <w:pPr>
        <w:spacing w:line="276" w:lineRule="auto"/>
        <w:ind w:firstLine="0"/>
        <w:jc w:val="center"/>
        <w:rPr>
          <w:b/>
          <w:i/>
        </w:rPr>
      </w:pPr>
      <w:r>
        <w:rPr>
          <w:b/>
          <w:i/>
        </w:rPr>
        <w:t>4</w:t>
      </w:r>
      <w:r w:rsidRPr="0093429D">
        <w:rPr>
          <w:b/>
          <w:i/>
        </w:rPr>
        <w:t>. Технология работы</w:t>
      </w:r>
    </w:p>
    <w:p w:rsidR="00B56C95" w:rsidRPr="0093429D" w:rsidRDefault="00B56C95" w:rsidP="00387323">
      <w:pPr>
        <w:tabs>
          <w:tab w:val="left" w:pos="567"/>
          <w:tab w:val="left" w:pos="709"/>
          <w:tab w:val="left" w:pos="1418"/>
        </w:tabs>
        <w:spacing w:line="276" w:lineRule="auto"/>
        <w:ind w:left="709"/>
        <w:jc w:val="both"/>
      </w:pPr>
      <w:r>
        <w:t>4</w:t>
      </w:r>
      <w:r w:rsidRPr="0093429D">
        <w:t>.1. Внимательно прочитать задание;</w:t>
      </w:r>
    </w:p>
    <w:p w:rsidR="00B56C95" w:rsidRPr="0093429D" w:rsidRDefault="00B56C95" w:rsidP="00387323">
      <w:pPr>
        <w:tabs>
          <w:tab w:val="left" w:pos="567"/>
          <w:tab w:val="left" w:pos="709"/>
          <w:tab w:val="left" w:pos="1418"/>
        </w:tabs>
        <w:spacing w:line="276" w:lineRule="auto"/>
        <w:ind w:left="709"/>
        <w:jc w:val="both"/>
      </w:pPr>
      <w:r>
        <w:t>4</w:t>
      </w:r>
      <w:r w:rsidRPr="0093429D">
        <w:t xml:space="preserve">.2. Набрать учебный материал, см. Приложение </w:t>
      </w:r>
    </w:p>
    <w:p w:rsidR="00B56C95" w:rsidRPr="0093429D" w:rsidRDefault="00B56C95" w:rsidP="00387323">
      <w:pPr>
        <w:tabs>
          <w:tab w:val="left" w:pos="567"/>
          <w:tab w:val="left" w:pos="709"/>
          <w:tab w:val="left" w:pos="1418"/>
        </w:tabs>
        <w:spacing w:line="276" w:lineRule="auto"/>
        <w:ind w:left="709"/>
        <w:jc w:val="both"/>
      </w:pPr>
      <w:r>
        <w:t>4</w:t>
      </w:r>
      <w:r w:rsidRPr="0093429D">
        <w:t>.3. Выполнить форматирование текстового материала и формул согласно заданию;</w:t>
      </w:r>
    </w:p>
    <w:p w:rsidR="00B56C95" w:rsidRPr="0093429D" w:rsidRDefault="00B56C95" w:rsidP="00387323">
      <w:pPr>
        <w:tabs>
          <w:tab w:val="left" w:pos="567"/>
          <w:tab w:val="left" w:pos="709"/>
          <w:tab w:val="left" w:pos="1418"/>
        </w:tabs>
        <w:spacing w:line="276" w:lineRule="auto"/>
        <w:ind w:left="709"/>
        <w:jc w:val="both"/>
      </w:pPr>
      <w:r>
        <w:t>4</w:t>
      </w:r>
      <w:r w:rsidRPr="0093429D">
        <w:t>.4. Выполнить форматирование таблицы согласно заданию.</w:t>
      </w:r>
    </w:p>
    <w:p w:rsidR="00B56C95" w:rsidRPr="0093429D" w:rsidRDefault="00B56C95" w:rsidP="00387323">
      <w:pPr>
        <w:spacing w:line="276" w:lineRule="auto"/>
      </w:pPr>
    </w:p>
    <w:p w:rsidR="00B56C95" w:rsidRDefault="00B56C95" w:rsidP="00C078F9">
      <w:pPr>
        <w:widowControl w:val="0"/>
        <w:spacing w:line="276" w:lineRule="auto"/>
        <w:ind w:firstLine="709"/>
        <w:jc w:val="both"/>
      </w:pPr>
      <w:r w:rsidRPr="0093429D">
        <w:rPr>
          <w:b/>
          <w:i/>
        </w:rPr>
        <w:t>Задание.</w:t>
      </w:r>
      <w:r w:rsidRPr="0093429D">
        <w:t xml:space="preserve"> Оформить в MS Word документ</w:t>
      </w:r>
      <w:r w:rsidR="0076188F">
        <w:t>,</w:t>
      </w:r>
      <w:r w:rsidR="00875D95">
        <w:t xml:space="preserve"> </w:t>
      </w:r>
      <w:r w:rsidR="0076188F">
        <w:t xml:space="preserve">см. </w:t>
      </w:r>
      <w:r w:rsidR="0076188F" w:rsidRPr="0076188F">
        <w:rPr>
          <w:b/>
        </w:rPr>
        <w:t>Приложение.</w:t>
      </w:r>
      <w:r w:rsidR="00875D95">
        <w:rPr>
          <w:b/>
        </w:rPr>
        <w:t xml:space="preserve"> </w:t>
      </w:r>
      <w:r w:rsidRPr="0093429D">
        <w:t>Текст выровнять по ширине, шрифт Times</w:t>
      </w:r>
      <w:r w:rsidR="00875D95">
        <w:t xml:space="preserve"> </w:t>
      </w:r>
      <w:r w:rsidRPr="0093429D">
        <w:t>New</w:t>
      </w:r>
      <w:r w:rsidR="00875D95">
        <w:t xml:space="preserve"> </w:t>
      </w:r>
      <w:r w:rsidRPr="0093429D">
        <w:t>Roman, 1</w:t>
      </w:r>
      <w:r w:rsidR="00485B52">
        <w:t>2</w:t>
      </w:r>
      <w:r w:rsidRPr="0093429D">
        <w:t xml:space="preserve"> пунктов, междустрочный интервал – 1,</w:t>
      </w:r>
      <w:r w:rsidR="00485B52">
        <w:t>1</w:t>
      </w:r>
      <w:r w:rsidRPr="0093429D">
        <w:t>5</w:t>
      </w:r>
      <w:r w:rsidR="00485B52">
        <w:t>;</w:t>
      </w:r>
      <w:r w:rsidRPr="0093429D">
        <w:t xml:space="preserve"> верхнее и нижнее поля – 2 см., левое – 3 см., правое – 1 см., аб</w:t>
      </w:r>
      <w:r w:rsidR="00485B52">
        <w:t>зац (красная строка) – 1 см.</w:t>
      </w:r>
    </w:p>
    <w:p w:rsidR="002E7A69" w:rsidRPr="00C078F9" w:rsidRDefault="002E7A69" w:rsidP="002E7A69">
      <w:pPr>
        <w:widowControl w:val="0"/>
        <w:spacing w:line="276" w:lineRule="auto"/>
        <w:ind w:firstLine="709"/>
        <w:jc w:val="both"/>
      </w:pPr>
      <w:r w:rsidRPr="00C078F9">
        <w:t>Задание выполнять по вариантам.</w:t>
      </w:r>
    </w:p>
    <w:p w:rsidR="002E7A69" w:rsidRDefault="002E7A69" w:rsidP="00387323">
      <w:pPr>
        <w:widowControl w:val="0"/>
        <w:spacing w:line="276" w:lineRule="auto"/>
        <w:ind w:firstLine="709"/>
        <w:jc w:val="both"/>
        <w:rPr>
          <w:b/>
        </w:rPr>
      </w:pPr>
    </w:p>
    <w:p w:rsidR="002E7A69" w:rsidRPr="007276A1" w:rsidRDefault="002E7A69" w:rsidP="00FC50E1">
      <w:pPr>
        <w:widowControl w:val="0"/>
        <w:spacing w:line="276" w:lineRule="auto"/>
        <w:ind w:firstLine="0"/>
        <w:jc w:val="center"/>
        <w:rPr>
          <w:b/>
        </w:rPr>
      </w:pPr>
      <w:r w:rsidRPr="007276A1">
        <w:rPr>
          <w:b/>
        </w:rPr>
        <w:t>Приложение</w:t>
      </w:r>
    </w:p>
    <w:p w:rsidR="002E7A69" w:rsidRDefault="002E7A69" w:rsidP="00387323">
      <w:pPr>
        <w:widowControl w:val="0"/>
        <w:spacing w:line="276" w:lineRule="auto"/>
        <w:ind w:firstLine="709"/>
        <w:jc w:val="both"/>
        <w:rPr>
          <w:b/>
        </w:rPr>
      </w:pPr>
    </w:p>
    <w:p w:rsidR="002E7A69" w:rsidRDefault="002E7A69" w:rsidP="003C1E33">
      <w:pPr>
        <w:widowControl w:val="0"/>
        <w:spacing w:line="276" w:lineRule="auto"/>
        <w:ind w:firstLine="0"/>
        <w:jc w:val="both"/>
        <w:rPr>
          <w:b/>
        </w:rPr>
      </w:pPr>
      <w:r>
        <w:rPr>
          <w:b/>
        </w:rPr>
        <w:t>В</w:t>
      </w:r>
      <w:r w:rsidRPr="002D30CA">
        <w:rPr>
          <w:b/>
        </w:rPr>
        <w:t>ариант</w:t>
      </w:r>
      <w:r>
        <w:rPr>
          <w:b/>
        </w:rPr>
        <w:t xml:space="preserve"> 1.</w:t>
      </w:r>
    </w:p>
    <w:p w:rsidR="003D73A2" w:rsidRDefault="003D73A2" w:rsidP="003C1E33">
      <w:pPr>
        <w:widowControl w:val="0"/>
        <w:spacing w:line="276" w:lineRule="auto"/>
        <w:ind w:firstLine="0"/>
        <w:jc w:val="both"/>
        <w:rPr>
          <w:b/>
        </w:rPr>
      </w:pPr>
    </w:p>
    <w:p w:rsidR="003D73A2" w:rsidRDefault="00D66EFD" w:rsidP="003C1E33">
      <w:pPr>
        <w:ind w:firstLine="0"/>
        <w:jc w:val="center"/>
        <w:rPr>
          <w:b/>
          <w:sz w:val="28"/>
          <w:szCs w:val="28"/>
        </w:rPr>
      </w:pPr>
      <w:r>
        <w:rPr>
          <w:b/>
          <w:sz w:val="28"/>
          <w:szCs w:val="28"/>
        </w:rPr>
        <w:t>Ф</w:t>
      </w:r>
      <w:r w:rsidR="003D73A2" w:rsidRPr="003D73A2">
        <w:rPr>
          <w:b/>
          <w:sz w:val="28"/>
          <w:szCs w:val="28"/>
        </w:rPr>
        <w:t>изико-химические свойства продукции скважин</w:t>
      </w:r>
    </w:p>
    <w:p w:rsidR="00C521E3" w:rsidRPr="003D73A2" w:rsidRDefault="00C521E3" w:rsidP="003D73A2">
      <w:pPr>
        <w:jc w:val="center"/>
        <w:rPr>
          <w:b/>
          <w:sz w:val="28"/>
          <w:szCs w:val="28"/>
        </w:rPr>
      </w:pPr>
    </w:p>
    <w:p w:rsidR="00D66EFD" w:rsidRDefault="00C521E3" w:rsidP="00D66EFD">
      <w:pPr>
        <w:rPr>
          <w:b/>
          <w:sz w:val="28"/>
          <w:szCs w:val="28"/>
        </w:rPr>
      </w:pPr>
      <w:r>
        <w:t>Т</w:t>
      </w:r>
      <w:r w:rsidRPr="009B6349">
        <w:t>аблица 1.1</w:t>
      </w:r>
      <w:r w:rsidR="00D66EFD" w:rsidRPr="00D66EFD">
        <w:t>Основные физико-химические свойства продукции скважин</w:t>
      </w:r>
    </w:p>
    <w:p w:rsidR="003D73A2" w:rsidRPr="003D73A2" w:rsidRDefault="003D73A2" w:rsidP="00C521E3">
      <w:pPr>
        <w:rPr>
          <w:b/>
        </w:rPr>
      </w:pPr>
    </w:p>
    <w:tbl>
      <w:tblPr>
        <w:tblStyle w:val="af2"/>
        <w:tblW w:w="9794" w:type="dxa"/>
        <w:jc w:val="center"/>
        <w:tblLayout w:type="fixed"/>
        <w:tblLook w:val="04A0"/>
      </w:tblPr>
      <w:tblGrid>
        <w:gridCol w:w="2536"/>
        <w:gridCol w:w="1129"/>
        <w:gridCol w:w="993"/>
        <w:gridCol w:w="971"/>
        <w:gridCol w:w="994"/>
        <w:gridCol w:w="1083"/>
        <w:gridCol w:w="992"/>
        <w:gridCol w:w="1096"/>
      </w:tblGrid>
      <w:tr w:rsidR="003D73A2" w:rsidTr="00C521E3">
        <w:trPr>
          <w:trHeight w:val="514"/>
          <w:jc w:val="center"/>
        </w:trPr>
        <w:tc>
          <w:tcPr>
            <w:tcW w:w="2536" w:type="dxa"/>
            <w:vMerge w:val="restart"/>
            <w:vAlign w:val="center"/>
          </w:tcPr>
          <w:p w:rsidR="003D73A2" w:rsidRDefault="003D73A2" w:rsidP="003C1E33">
            <w:pPr>
              <w:ind w:firstLine="0"/>
              <w:jc w:val="center"/>
              <w:rPr>
                <w:rFonts w:cs="Times New Roman"/>
                <w:szCs w:val="24"/>
              </w:rPr>
            </w:pPr>
            <w:r>
              <w:rPr>
                <w:rFonts w:cs="Times New Roman"/>
                <w:szCs w:val="24"/>
              </w:rPr>
              <w:t>Показатели</w:t>
            </w:r>
          </w:p>
        </w:tc>
        <w:tc>
          <w:tcPr>
            <w:tcW w:w="7258" w:type="dxa"/>
            <w:gridSpan w:val="7"/>
            <w:vAlign w:val="center"/>
          </w:tcPr>
          <w:p w:rsidR="003D73A2" w:rsidRDefault="003D73A2" w:rsidP="003C1E33">
            <w:pPr>
              <w:ind w:firstLine="0"/>
              <w:jc w:val="center"/>
              <w:rPr>
                <w:rFonts w:cs="Times New Roman"/>
                <w:szCs w:val="24"/>
              </w:rPr>
            </w:pPr>
            <w:r>
              <w:rPr>
                <w:rFonts w:cs="Times New Roman"/>
                <w:szCs w:val="24"/>
              </w:rPr>
              <w:t>Наименование месторождений</w:t>
            </w:r>
          </w:p>
        </w:tc>
      </w:tr>
      <w:tr w:rsidR="00C521E3" w:rsidTr="00C521E3">
        <w:trPr>
          <w:trHeight w:val="828"/>
          <w:jc w:val="center"/>
        </w:trPr>
        <w:tc>
          <w:tcPr>
            <w:tcW w:w="2536" w:type="dxa"/>
            <w:vMerge/>
            <w:vAlign w:val="center"/>
          </w:tcPr>
          <w:p w:rsidR="003D73A2" w:rsidRDefault="003D73A2" w:rsidP="003C1E33">
            <w:pPr>
              <w:ind w:firstLine="0"/>
              <w:rPr>
                <w:rFonts w:cs="Times New Roman"/>
                <w:szCs w:val="24"/>
              </w:rPr>
            </w:pPr>
          </w:p>
        </w:tc>
        <w:tc>
          <w:tcPr>
            <w:tcW w:w="1129" w:type="dxa"/>
            <w:vAlign w:val="center"/>
          </w:tcPr>
          <w:p w:rsidR="003D73A2" w:rsidRDefault="003D73A2" w:rsidP="003C1E33">
            <w:pPr>
              <w:ind w:firstLine="0"/>
              <w:rPr>
                <w:rFonts w:cs="Times New Roman"/>
                <w:szCs w:val="24"/>
              </w:rPr>
            </w:pPr>
            <w:r>
              <w:rPr>
                <w:rFonts w:cs="Times New Roman"/>
                <w:szCs w:val="24"/>
              </w:rPr>
              <w:t>Киен-гопское</w:t>
            </w:r>
          </w:p>
        </w:tc>
        <w:tc>
          <w:tcPr>
            <w:tcW w:w="993" w:type="dxa"/>
            <w:vAlign w:val="center"/>
          </w:tcPr>
          <w:p w:rsidR="003D73A2" w:rsidRDefault="003D73A2" w:rsidP="003C1E33">
            <w:pPr>
              <w:ind w:firstLine="0"/>
              <w:rPr>
                <w:rFonts w:cs="Times New Roman"/>
                <w:szCs w:val="24"/>
              </w:rPr>
            </w:pPr>
            <w:r>
              <w:rPr>
                <w:rFonts w:cs="Times New Roman"/>
                <w:szCs w:val="24"/>
              </w:rPr>
              <w:t>Чутыр-ское</w:t>
            </w:r>
          </w:p>
        </w:tc>
        <w:tc>
          <w:tcPr>
            <w:tcW w:w="971" w:type="dxa"/>
            <w:vAlign w:val="center"/>
          </w:tcPr>
          <w:p w:rsidR="003D73A2" w:rsidRDefault="003D73A2" w:rsidP="003C1E33">
            <w:pPr>
              <w:ind w:firstLine="0"/>
              <w:rPr>
                <w:rFonts w:cs="Times New Roman"/>
                <w:szCs w:val="24"/>
              </w:rPr>
            </w:pPr>
            <w:r>
              <w:rPr>
                <w:rFonts w:cs="Times New Roman"/>
                <w:szCs w:val="24"/>
              </w:rPr>
              <w:t>Миш-кин-ское</w:t>
            </w:r>
          </w:p>
        </w:tc>
        <w:tc>
          <w:tcPr>
            <w:tcW w:w="994" w:type="dxa"/>
            <w:vAlign w:val="center"/>
          </w:tcPr>
          <w:p w:rsidR="003D73A2" w:rsidRDefault="003D73A2" w:rsidP="003C1E33">
            <w:pPr>
              <w:ind w:firstLine="0"/>
              <w:rPr>
                <w:rFonts w:cs="Times New Roman"/>
                <w:szCs w:val="24"/>
              </w:rPr>
            </w:pPr>
            <w:r>
              <w:rPr>
                <w:rFonts w:cs="Times New Roman"/>
                <w:szCs w:val="24"/>
              </w:rPr>
              <w:t>Греми-хин</w:t>
            </w:r>
            <w:r w:rsidR="00C521E3">
              <w:rPr>
                <w:rFonts w:cs="Times New Roman"/>
                <w:szCs w:val="24"/>
              </w:rPr>
              <w:t>-</w:t>
            </w:r>
            <w:r>
              <w:rPr>
                <w:rFonts w:cs="Times New Roman"/>
                <w:szCs w:val="24"/>
              </w:rPr>
              <w:t>ское</w:t>
            </w:r>
          </w:p>
        </w:tc>
        <w:tc>
          <w:tcPr>
            <w:tcW w:w="1083" w:type="dxa"/>
            <w:vAlign w:val="center"/>
          </w:tcPr>
          <w:p w:rsidR="003D73A2" w:rsidRDefault="003D73A2" w:rsidP="003C1E33">
            <w:pPr>
              <w:ind w:firstLine="0"/>
              <w:rPr>
                <w:rFonts w:cs="Times New Roman"/>
                <w:szCs w:val="24"/>
              </w:rPr>
            </w:pPr>
            <w:r>
              <w:rPr>
                <w:rFonts w:cs="Times New Roman"/>
                <w:szCs w:val="24"/>
              </w:rPr>
              <w:t>Ельни-ков</w:t>
            </w:r>
            <w:r w:rsidR="00C521E3">
              <w:rPr>
                <w:rFonts w:cs="Times New Roman"/>
                <w:szCs w:val="24"/>
              </w:rPr>
              <w:t>-</w:t>
            </w:r>
            <w:r>
              <w:rPr>
                <w:rFonts w:cs="Times New Roman"/>
                <w:szCs w:val="24"/>
              </w:rPr>
              <w:t>ское</w:t>
            </w:r>
          </w:p>
        </w:tc>
        <w:tc>
          <w:tcPr>
            <w:tcW w:w="992" w:type="dxa"/>
            <w:vAlign w:val="center"/>
          </w:tcPr>
          <w:p w:rsidR="003D73A2" w:rsidRDefault="003D73A2" w:rsidP="003C1E33">
            <w:pPr>
              <w:ind w:firstLine="0"/>
              <w:rPr>
                <w:rFonts w:cs="Times New Roman"/>
                <w:szCs w:val="24"/>
              </w:rPr>
            </w:pPr>
            <w:r>
              <w:rPr>
                <w:rFonts w:cs="Times New Roman"/>
                <w:szCs w:val="24"/>
              </w:rPr>
              <w:t>Архан-гель-ское</w:t>
            </w:r>
          </w:p>
        </w:tc>
        <w:tc>
          <w:tcPr>
            <w:tcW w:w="1096" w:type="dxa"/>
            <w:vAlign w:val="center"/>
          </w:tcPr>
          <w:p w:rsidR="003D73A2" w:rsidRDefault="003D73A2" w:rsidP="003C1E33">
            <w:pPr>
              <w:ind w:firstLine="0"/>
              <w:rPr>
                <w:rFonts w:cs="Times New Roman"/>
                <w:szCs w:val="24"/>
              </w:rPr>
            </w:pPr>
            <w:r>
              <w:rPr>
                <w:rFonts w:cs="Times New Roman"/>
                <w:szCs w:val="24"/>
              </w:rPr>
              <w:t>Верх-Тарское</w:t>
            </w:r>
          </w:p>
        </w:tc>
      </w:tr>
      <w:tr w:rsidR="00C521E3" w:rsidTr="00C521E3">
        <w:trPr>
          <w:trHeight w:val="2372"/>
          <w:jc w:val="center"/>
        </w:trPr>
        <w:tc>
          <w:tcPr>
            <w:tcW w:w="2536" w:type="dxa"/>
          </w:tcPr>
          <w:p w:rsidR="003D73A2" w:rsidRDefault="003D73A2" w:rsidP="003C1E33">
            <w:pPr>
              <w:ind w:firstLine="0"/>
              <w:rPr>
                <w:rFonts w:cs="Times New Roman"/>
                <w:szCs w:val="24"/>
                <w:vertAlign w:val="superscript"/>
              </w:rPr>
            </w:pPr>
            <w:r>
              <w:rPr>
                <w:rFonts w:cs="Times New Roman"/>
                <w:szCs w:val="24"/>
              </w:rPr>
              <w:t>Плотность ВЭН, кг/м</w:t>
            </w:r>
            <w:r w:rsidRPr="005A35E8">
              <w:rPr>
                <w:rFonts w:cs="Times New Roman"/>
                <w:szCs w:val="24"/>
                <w:vertAlign w:val="superscript"/>
              </w:rPr>
              <w:t>3</w:t>
            </w:r>
          </w:p>
          <w:p w:rsidR="003D73A2" w:rsidRDefault="003D73A2" w:rsidP="003C1E33">
            <w:pPr>
              <w:ind w:firstLine="0"/>
              <w:rPr>
                <w:rFonts w:cs="Times New Roman"/>
                <w:szCs w:val="24"/>
              </w:rPr>
            </w:pPr>
            <w:r w:rsidRPr="005A35E8">
              <w:rPr>
                <w:rFonts w:cs="Times New Roman"/>
                <w:szCs w:val="24"/>
              </w:rPr>
              <w:t>Вязкость нефти, П</w:t>
            </w:r>
            <w:r>
              <w:rPr>
                <w:rFonts w:cs="Times New Roman"/>
                <w:szCs w:val="24"/>
              </w:rPr>
              <w:t>ас</w:t>
            </w:r>
          </w:p>
          <w:p w:rsidR="003D73A2" w:rsidRDefault="003D73A2" w:rsidP="003C1E33">
            <w:pPr>
              <w:ind w:firstLine="0"/>
              <w:rPr>
                <w:rFonts w:cs="Times New Roman"/>
                <w:szCs w:val="24"/>
              </w:rPr>
            </w:pPr>
            <w:r>
              <w:rPr>
                <w:rFonts w:cs="Times New Roman"/>
                <w:szCs w:val="24"/>
              </w:rPr>
              <w:t>Содержание в нефти, % масс.:</w:t>
            </w:r>
          </w:p>
          <w:p w:rsidR="003D73A2" w:rsidRDefault="003D73A2" w:rsidP="003C1E33">
            <w:pPr>
              <w:ind w:firstLine="0"/>
              <w:rPr>
                <w:rFonts w:cs="Times New Roman"/>
                <w:szCs w:val="24"/>
              </w:rPr>
            </w:pPr>
            <w:r>
              <w:rPr>
                <w:rFonts w:cs="Times New Roman"/>
                <w:szCs w:val="24"/>
              </w:rPr>
              <w:t>Воды</w:t>
            </w:r>
          </w:p>
          <w:p w:rsidR="003D73A2" w:rsidRDefault="003D73A2" w:rsidP="003C1E33">
            <w:pPr>
              <w:ind w:firstLine="0"/>
              <w:rPr>
                <w:rFonts w:cs="Times New Roman"/>
                <w:szCs w:val="24"/>
              </w:rPr>
            </w:pPr>
            <w:r>
              <w:rPr>
                <w:rFonts w:cs="Times New Roman"/>
                <w:szCs w:val="24"/>
              </w:rPr>
              <w:t>Механических примесей</w:t>
            </w:r>
          </w:p>
          <w:p w:rsidR="003D73A2" w:rsidRDefault="003D73A2" w:rsidP="003C1E33">
            <w:pPr>
              <w:ind w:firstLine="0"/>
              <w:rPr>
                <w:rFonts w:cs="Times New Roman"/>
                <w:szCs w:val="24"/>
              </w:rPr>
            </w:pPr>
            <w:r>
              <w:rPr>
                <w:rFonts w:cs="Times New Roman"/>
                <w:szCs w:val="24"/>
              </w:rPr>
              <w:t>Серы</w:t>
            </w:r>
          </w:p>
          <w:p w:rsidR="003D73A2" w:rsidRPr="005A35E8" w:rsidRDefault="003D73A2" w:rsidP="003C1E33">
            <w:pPr>
              <w:ind w:firstLine="0"/>
              <w:rPr>
                <w:rFonts w:cs="Times New Roman"/>
                <w:szCs w:val="24"/>
              </w:rPr>
            </w:pPr>
            <w:r>
              <w:rPr>
                <w:rFonts w:cs="Times New Roman"/>
                <w:szCs w:val="24"/>
              </w:rPr>
              <w:t>Газовый фактор, м</w:t>
            </w:r>
            <w:r w:rsidRPr="005A35E8">
              <w:rPr>
                <w:rFonts w:cs="Times New Roman"/>
                <w:szCs w:val="24"/>
                <w:vertAlign w:val="superscript"/>
              </w:rPr>
              <w:t>3</w:t>
            </w:r>
            <w:r>
              <w:rPr>
                <w:rFonts w:cs="Times New Roman"/>
                <w:szCs w:val="24"/>
              </w:rPr>
              <w:t>/т</w:t>
            </w:r>
          </w:p>
        </w:tc>
        <w:tc>
          <w:tcPr>
            <w:tcW w:w="1129" w:type="dxa"/>
          </w:tcPr>
          <w:p w:rsidR="003D73A2" w:rsidRDefault="003D73A2" w:rsidP="003C1E33">
            <w:pPr>
              <w:ind w:firstLine="0"/>
              <w:jc w:val="center"/>
              <w:rPr>
                <w:rFonts w:cs="Times New Roman"/>
                <w:szCs w:val="24"/>
              </w:rPr>
            </w:pPr>
            <w:r>
              <w:rPr>
                <w:rFonts w:cs="Times New Roman"/>
                <w:szCs w:val="24"/>
              </w:rPr>
              <w:t>1059</w:t>
            </w:r>
          </w:p>
          <w:p w:rsidR="003D73A2" w:rsidRDefault="003D73A2" w:rsidP="003C1E33">
            <w:pPr>
              <w:ind w:firstLine="0"/>
              <w:jc w:val="center"/>
              <w:rPr>
                <w:rFonts w:cs="Times New Roman"/>
                <w:szCs w:val="24"/>
              </w:rPr>
            </w:pPr>
            <w:r>
              <w:rPr>
                <w:rFonts w:cs="Times New Roman"/>
                <w:szCs w:val="24"/>
              </w:rPr>
              <w:t>0,058</w:t>
            </w: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82</w:t>
            </w:r>
          </w:p>
          <w:p w:rsidR="003D73A2" w:rsidRDefault="003D73A2" w:rsidP="003C1E33">
            <w:pPr>
              <w:ind w:firstLine="0"/>
              <w:jc w:val="center"/>
              <w:rPr>
                <w:rFonts w:cs="Times New Roman"/>
                <w:szCs w:val="24"/>
              </w:rPr>
            </w:pPr>
            <w:r>
              <w:rPr>
                <w:rFonts w:cs="Times New Roman"/>
                <w:szCs w:val="24"/>
              </w:rPr>
              <w:t>0,07</w:t>
            </w:r>
          </w:p>
          <w:p w:rsidR="00C521E3" w:rsidRDefault="00C521E3"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0,9</w:t>
            </w:r>
          </w:p>
          <w:p w:rsidR="003D73A2" w:rsidRDefault="003D73A2" w:rsidP="003C1E33">
            <w:pPr>
              <w:ind w:firstLine="0"/>
              <w:jc w:val="center"/>
              <w:rPr>
                <w:rFonts w:cs="Times New Roman"/>
                <w:szCs w:val="24"/>
              </w:rPr>
            </w:pPr>
            <w:r>
              <w:rPr>
                <w:rFonts w:cs="Times New Roman"/>
                <w:szCs w:val="24"/>
              </w:rPr>
              <w:t>5,8</w:t>
            </w:r>
          </w:p>
        </w:tc>
        <w:tc>
          <w:tcPr>
            <w:tcW w:w="993" w:type="dxa"/>
          </w:tcPr>
          <w:p w:rsidR="003D73A2" w:rsidRDefault="003D73A2" w:rsidP="003C1E33">
            <w:pPr>
              <w:ind w:firstLine="0"/>
              <w:jc w:val="center"/>
              <w:rPr>
                <w:rFonts w:cs="Times New Roman"/>
                <w:szCs w:val="24"/>
              </w:rPr>
            </w:pPr>
            <w:r>
              <w:rPr>
                <w:rFonts w:cs="Times New Roman"/>
                <w:szCs w:val="24"/>
              </w:rPr>
              <w:t>1054</w:t>
            </w:r>
          </w:p>
          <w:p w:rsidR="003D73A2" w:rsidRDefault="003D73A2" w:rsidP="003C1E33">
            <w:pPr>
              <w:ind w:firstLine="0"/>
              <w:jc w:val="center"/>
              <w:rPr>
                <w:rFonts w:cs="Times New Roman"/>
                <w:szCs w:val="24"/>
              </w:rPr>
            </w:pPr>
            <w:r>
              <w:rPr>
                <w:rFonts w:cs="Times New Roman"/>
                <w:szCs w:val="24"/>
              </w:rPr>
              <w:t>0,039</w:t>
            </w: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87</w:t>
            </w:r>
          </w:p>
          <w:p w:rsidR="003D73A2" w:rsidRDefault="003D73A2" w:rsidP="003C1E33">
            <w:pPr>
              <w:ind w:firstLine="0"/>
              <w:jc w:val="center"/>
              <w:rPr>
                <w:rFonts w:cs="Times New Roman"/>
                <w:szCs w:val="24"/>
              </w:rPr>
            </w:pPr>
            <w:r>
              <w:rPr>
                <w:rFonts w:cs="Times New Roman"/>
                <w:szCs w:val="24"/>
              </w:rPr>
              <w:t>0,06</w:t>
            </w:r>
          </w:p>
          <w:p w:rsidR="00C521E3" w:rsidRDefault="00C521E3"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1,8</w:t>
            </w:r>
          </w:p>
          <w:p w:rsidR="003D73A2" w:rsidRDefault="003D73A2" w:rsidP="003C1E33">
            <w:pPr>
              <w:ind w:firstLine="0"/>
              <w:jc w:val="center"/>
              <w:rPr>
                <w:rFonts w:cs="Times New Roman"/>
                <w:szCs w:val="24"/>
              </w:rPr>
            </w:pPr>
            <w:r>
              <w:rPr>
                <w:rFonts w:cs="Times New Roman"/>
                <w:szCs w:val="24"/>
              </w:rPr>
              <w:t>7,5</w:t>
            </w:r>
          </w:p>
        </w:tc>
        <w:tc>
          <w:tcPr>
            <w:tcW w:w="971" w:type="dxa"/>
          </w:tcPr>
          <w:p w:rsidR="003D73A2" w:rsidRDefault="003D73A2" w:rsidP="003C1E33">
            <w:pPr>
              <w:ind w:firstLine="0"/>
              <w:jc w:val="center"/>
              <w:rPr>
                <w:rFonts w:cs="Times New Roman"/>
                <w:szCs w:val="24"/>
              </w:rPr>
            </w:pPr>
            <w:r>
              <w:rPr>
                <w:rFonts w:cs="Times New Roman"/>
                <w:szCs w:val="24"/>
              </w:rPr>
              <w:t>1080</w:t>
            </w:r>
          </w:p>
          <w:p w:rsidR="003D73A2" w:rsidRDefault="003D73A2" w:rsidP="003C1E33">
            <w:pPr>
              <w:ind w:firstLine="0"/>
              <w:jc w:val="center"/>
              <w:rPr>
                <w:rFonts w:cs="Times New Roman"/>
                <w:szCs w:val="24"/>
              </w:rPr>
            </w:pPr>
            <w:r>
              <w:rPr>
                <w:rFonts w:cs="Times New Roman"/>
                <w:szCs w:val="24"/>
              </w:rPr>
              <w:t>0,081</w:t>
            </w: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82</w:t>
            </w:r>
          </w:p>
          <w:p w:rsidR="003D73A2" w:rsidRDefault="003D73A2" w:rsidP="003C1E33">
            <w:pPr>
              <w:ind w:firstLine="0"/>
              <w:jc w:val="center"/>
              <w:rPr>
                <w:rFonts w:cs="Times New Roman"/>
                <w:szCs w:val="24"/>
              </w:rPr>
            </w:pPr>
            <w:r>
              <w:rPr>
                <w:rFonts w:cs="Times New Roman"/>
                <w:szCs w:val="24"/>
              </w:rPr>
              <w:t>0,09</w:t>
            </w:r>
          </w:p>
          <w:p w:rsidR="00C521E3" w:rsidRDefault="00C521E3"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1,2</w:t>
            </w:r>
          </w:p>
          <w:p w:rsidR="003D73A2" w:rsidRDefault="003D73A2" w:rsidP="003C1E33">
            <w:pPr>
              <w:ind w:firstLine="0"/>
              <w:jc w:val="center"/>
              <w:rPr>
                <w:rFonts w:cs="Times New Roman"/>
                <w:szCs w:val="24"/>
              </w:rPr>
            </w:pPr>
            <w:r>
              <w:rPr>
                <w:rFonts w:cs="Times New Roman"/>
                <w:szCs w:val="24"/>
              </w:rPr>
              <w:t>7,2</w:t>
            </w:r>
          </w:p>
        </w:tc>
        <w:tc>
          <w:tcPr>
            <w:tcW w:w="994" w:type="dxa"/>
          </w:tcPr>
          <w:p w:rsidR="003D73A2" w:rsidRDefault="003D73A2" w:rsidP="003C1E33">
            <w:pPr>
              <w:ind w:firstLine="0"/>
              <w:jc w:val="center"/>
              <w:rPr>
                <w:rFonts w:cs="Times New Roman"/>
                <w:szCs w:val="24"/>
              </w:rPr>
            </w:pPr>
            <w:r>
              <w:rPr>
                <w:rFonts w:cs="Times New Roman"/>
                <w:szCs w:val="24"/>
              </w:rPr>
              <w:t>1080</w:t>
            </w:r>
          </w:p>
          <w:p w:rsidR="003D73A2" w:rsidRDefault="003D73A2" w:rsidP="003C1E33">
            <w:pPr>
              <w:ind w:firstLine="0"/>
              <w:jc w:val="center"/>
              <w:rPr>
                <w:rFonts w:cs="Times New Roman"/>
                <w:szCs w:val="24"/>
              </w:rPr>
            </w:pPr>
            <w:r>
              <w:rPr>
                <w:rFonts w:cs="Times New Roman"/>
                <w:szCs w:val="24"/>
              </w:rPr>
              <w:t>0,098</w:t>
            </w: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85</w:t>
            </w:r>
          </w:p>
          <w:p w:rsidR="003D73A2" w:rsidRDefault="003D73A2" w:rsidP="003C1E33">
            <w:pPr>
              <w:ind w:firstLine="0"/>
              <w:jc w:val="center"/>
              <w:rPr>
                <w:rFonts w:cs="Times New Roman"/>
                <w:szCs w:val="24"/>
              </w:rPr>
            </w:pPr>
            <w:r>
              <w:rPr>
                <w:rFonts w:cs="Times New Roman"/>
                <w:szCs w:val="24"/>
              </w:rPr>
              <w:t>0,04</w:t>
            </w:r>
          </w:p>
          <w:p w:rsidR="00C521E3" w:rsidRDefault="00C521E3"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3,5</w:t>
            </w:r>
          </w:p>
          <w:p w:rsidR="003D73A2" w:rsidRDefault="003D73A2" w:rsidP="003C1E33">
            <w:pPr>
              <w:ind w:firstLine="0"/>
              <w:jc w:val="center"/>
              <w:rPr>
                <w:rFonts w:cs="Times New Roman"/>
                <w:szCs w:val="24"/>
              </w:rPr>
            </w:pPr>
            <w:r>
              <w:rPr>
                <w:rFonts w:cs="Times New Roman"/>
                <w:szCs w:val="24"/>
              </w:rPr>
              <w:t>6,15</w:t>
            </w:r>
          </w:p>
        </w:tc>
        <w:tc>
          <w:tcPr>
            <w:tcW w:w="1083" w:type="dxa"/>
          </w:tcPr>
          <w:p w:rsidR="003D73A2" w:rsidRDefault="003D73A2" w:rsidP="003C1E33">
            <w:pPr>
              <w:ind w:firstLine="0"/>
              <w:jc w:val="center"/>
              <w:rPr>
                <w:rFonts w:cs="Times New Roman"/>
                <w:szCs w:val="24"/>
              </w:rPr>
            </w:pPr>
            <w:r>
              <w:rPr>
                <w:rFonts w:cs="Times New Roman"/>
                <w:szCs w:val="24"/>
              </w:rPr>
              <w:t>1096</w:t>
            </w:r>
          </w:p>
          <w:p w:rsidR="003D73A2" w:rsidRDefault="003D73A2" w:rsidP="003C1E33">
            <w:pPr>
              <w:ind w:firstLine="0"/>
              <w:jc w:val="center"/>
              <w:rPr>
                <w:rFonts w:cs="Times New Roman"/>
                <w:szCs w:val="24"/>
              </w:rPr>
            </w:pPr>
            <w:r>
              <w:rPr>
                <w:rFonts w:cs="Times New Roman"/>
                <w:szCs w:val="24"/>
              </w:rPr>
              <w:t>0,047</w:t>
            </w: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86</w:t>
            </w:r>
          </w:p>
          <w:p w:rsidR="003D73A2" w:rsidRDefault="003D73A2" w:rsidP="003C1E33">
            <w:pPr>
              <w:ind w:firstLine="0"/>
              <w:jc w:val="center"/>
              <w:rPr>
                <w:rFonts w:cs="Times New Roman"/>
                <w:szCs w:val="24"/>
              </w:rPr>
            </w:pPr>
            <w:r>
              <w:rPr>
                <w:rFonts w:cs="Times New Roman"/>
                <w:szCs w:val="24"/>
              </w:rPr>
              <w:t>0,06</w:t>
            </w:r>
          </w:p>
          <w:p w:rsidR="00C521E3" w:rsidRDefault="00C521E3"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0,8</w:t>
            </w:r>
          </w:p>
          <w:p w:rsidR="003D73A2" w:rsidRDefault="003D73A2" w:rsidP="003C1E33">
            <w:pPr>
              <w:ind w:firstLine="0"/>
              <w:jc w:val="center"/>
              <w:rPr>
                <w:rFonts w:cs="Times New Roman"/>
                <w:szCs w:val="24"/>
              </w:rPr>
            </w:pPr>
            <w:r>
              <w:rPr>
                <w:rFonts w:cs="Times New Roman"/>
                <w:szCs w:val="24"/>
              </w:rPr>
              <w:t>12,8</w:t>
            </w:r>
          </w:p>
        </w:tc>
        <w:tc>
          <w:tcPr>
            <w:tcW w:w="992" w:type="dxa"/>
          </w:tcPr>
          <w:p w:rsidR="003D73A2" w:rsidRDefault="003D73A2" w:rsidP="003C1E33">
            <w:pPr>
              <w:ind w:firstLine="0"/>
              <w:jc w:val="center"/>
              <w:rPr>
                <w:rFonts w:cs="Times New Roman"/>
                <w:szCs w:val="24"/>
              </w:rPr>
            </w:pPr>
            <w:r>
              <w:rPr>
                <w:rFonts w:cs="Times New Roman"/>
                <w:szCs w:val="24"/>
              </w:rPr>
              <w:t>1129</w:t>
            </w:r>
          </w:p>
          <w:p w:rsidR="003D73A2" w:rsidRDefault="003D73A2" w:rsidP="003C1E33">
            <w:pPr>
              <w:ind w:firstLine="0"/>
              <w:jc w:val="center"/>
              <w:rPr>
                <w:rFonts w:cs="Times New Roman"/>
                <w:szCs w:val="24"/>
              </w:rPr>
            </w:pPr>
            <w:r>
              <w:rPr>
                <w:rFonts w:cs="Times New Roman"/>
                <w:szCs w:val="24"/>
              </w:rPr>
              <w:t>0,012</w:t>
            </w: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87</w:t>
            </w:r>
          </w:p>
          <w:p w:rsidR="003D73A2" w:rsidRDefault="003D73A2" w:rsidP="003C1E33">
            <w:pPr>
              <w:ind w:firstLine="0"/>
              <w:jc w:val="center"/>
              <w:rPr>
                <w:rFonts w:cs="Times New Roman"/>
                <w:szCs w:val="24"/>
              </w:rPr>
            </w:pPr>
            <w:r>
              <w:rPr>
                <w:rFonts w:cs="Times New Roman"/>
                <w:szCs w:val="24"/>
              </w:rPr>
              <w:t>0,06</w:t>
            </w:r>
          </w:p>
          <w:p w:rsidR="00C521E3" w:rsidRDefault="00C521E3"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0,3</w:t>
            </w:r>
          </w:p>
          <w:p w:rsidR="003D73A2" w:rsidRDefault="003D73A2" w:rsidP="003C1E33">
            <w:pPr>
              <w:ind w:firstLine="0"/>
              <w:jc w:val="center"/>
              <w:rPr>
                <w:rFonts w:cs="Times New Roman"/>
                <w:szCs w:val="24"/>
              </w:rPr>
            </w:pPr>
            <w:r>
              <w:rPr>
                <w:rFonts w:cs="Times New Roman"/>
                <w:szCs w:val="24"/>
              </w:rPr>
              <w:t>22,6</w:t>
            </w:r>
          </w:p>
        </w:tc>
        <w:tc>
          <w:tcPr>
            <w:tcW w:w="1096" w:type="dxa"/>
          </w:tcPr>
          <w:p w:rsidR="003D73A2" w:rsidRDefault="003D73A2" w:rsidP="003C1E33">
            <w:pPr>
              <w:ind w:firstLine="0"/>
              <w:jc w:val="center"/>
              <w:rPr>
                <w:rFonts w:cs="Times New Roman"/>
                <w:szCs w:val="24"/>
              </w:rPr>
            </w:pPr>
            <w:r>
              <w:rPr>
                <w:rFonts w:cs="Times New Roman"/>
                <w:szCs w:val="24"/>
              </w:rPr>
              <w:t>790</w:t>
            </w:r>
          </w:p>
          <w:p w:rsidR="003D73A2" w:rsidRDefault="003D73A2" w:rsidP="003C1E33">
            <w:pPr>
              <w:ind w:firstLine="0"/>
              <w:jc w:val="center"/>
              <w:rPr>
                <w:rFonts w:cs="Times New Roman"/>
                <w:szCs w:val="24"/>
              </w:rPr>
            </w:pPr>
            <w:r>
              <w:rPr>
                <w:rFonts w:cs="Times New Roman"/>
                <w:szCs w:val="24"/>
              </w:rPr>
              <w:t>0,0018</w:t>
            </w: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lang w:val="en-US"/>
              </w:rPr>
              <w:t>&lt;</w:t>
            </w:r>
            <w:r>
              <w:rPr>
                <w:rFonts w:cs="Times New Roman"/>
                <w:szCs w:val="24"/>
              </w:rPr>
              <w:t xml:space="preserve"> 1</w:t>
            </w:r>
          </w:p>
          <w:p w:rsidR="003D73A2" w:rsidRDefault="003D73A2" w:rsidP="003C1E33">
            <w:pPr>
              <w:ind w:firstLine="0"/>
              <w:jc w:val="center"/>
              <w:rPr>
                <w:rFonts w:cs="Times New Roman"/>
                <w:szCs w:val="24"/>
              </w:rPr>
            </w:pPr>
            <w:r>
              <w:rPr>
                <w:rFonts w:cs="Times New Roman"/>
                <w:szCs w:val="24"/>
              </w:rPr>
              <w:t>0,03</w:t>
            </w:r>
          </w:p>
          <w:p w:rsidR="00C521E3" w:rsidRDefault="00C521E3"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w:t>
            </w:r>
          </w:p>
          <w:p w:rsidR="003D73A2" w:rsidRPr="007E4C93" w:rsidRDefault="003D73A2" w:rsidP="003C1E33">
            <w:pPr>
              <w:ind w:firstLine="0"/>
              <w:jc w:val="center"/>
              <w:rPr>
                <w:rFonts w:cs="Times New Roman"/>
                <w:szCs w:val="24"/>
              </w:rPr>
            </w:pPr>
            <w:r>
              <w:rPr>
                <w:rFonts w:cs="Times New Roman"/>
                <w:szCs w:val="24"/>
              </w:rPr>
              <w:t>100-120</w:t>
            </w:r>
          </w:p>
        </w:tc>
      </w:tr>
    </w:tbl>
    <w:p w:rsidR="00C521E3" w:rsidRDefault="00C521E3" w:rsidP="003D73A2">
      <w:pPr>
        <w:pStyle w:val="aff4"/>
        <w:spacing w:line="276" w:lineRule="auto"/>
        <w:jc w:val="both"/>
        <w:rPr>
          <w:rFonts w:ascii="Times New Roman" w:hAnsi="Times New Roman" w:cs="Times New Roman"/>
          <w:sz w:val="24"/>
          <w:szCs w:val="24"/>
        </w:rPr>
      </w:pPr>
    </w:p>
    <w:p w:rsidR="003D73A2" w:rsidRPr="009B6349" w:rsidRDefault="003D73A2" w:rsidP="00C521E3">
      <w:pPr>
        <w:pStyle w:val="aff4"/>
        <w:spacing w:line="276" w:lineRule="auto"/>
        <w:jc w:val="both"/>
        <w:rPr>
          <w:rFonts w:ascii="Times New Roman" w:hAnsi="Times New Roman" w:cs="Times New Roman"/>
          <w:sz w:val="24"/>
          <w:szCs w:val="24"/>
        </w:rPr>
      </w:pPr>
      <w:r w:rsidRPr="009B6349">
        <w:rPr>
          <w:rFonts w:ascii="Times New Roman" w:hAnsi="Times New Roman" w:cs="Times New Roman"/>
          <w:sz w:val="24"/>
          <w:szCs w:val="24"/>
        </w:rPr>
        <w:t>Физико-химические свойства продукции скважин различных месторождений отличаются друг от друга.</w:t>
      </w:r>
    </w:p>
    <w:p w:rsidR="003D73A2" w:rsidRPr="009B6349" w:rsidRDefault="003D73A2" w:rsidP="00C521E3">
      <w:pPr>
        <w:pStyle w:val="aff4"/>
        <w:spacing w:line="276" w:lineRule="auto"/>
        <w:jc w:val="both"/>
        <w:rPr>
          <w:rFonts w:ascii="Times New Roman" w:hAnsi="Times New Roman" w:cs="Times New Roman"/>
          <w:sz w:val="24"/>
          <w:szCs w:val="24"/>
        </w:rPr>
      </w:pPr>
      <w:r w:rsidRPr="009B6349">
        <w:rPr>
          <w:rFonts w:ascii="Times New Roman" w:hAnsi="Times New Roman" w:cs="Times New Roman"/>
          <w:sz w:val="24"/>
          <w:szCs w:val="24"/>
        </w:rPr>
        <w:t>Например, сравнение физико-химических свойств ВН</w:t>
      </w:r>
      <w:r w:rsidR="00C521E3" w:rsidRPr="009B6349">
        <w:rPr>
          <w:rFonts w:ascii="Times New Roman" w:hAnsi="Times New Roman" w:cs="Times New Roman"/>
          <w:sz w:val="24"/>
          <w:szCs w:val="24"/>
        </w:rPr>
        <w:t>Э</w:t>
      </w:r>
      <w:r w:rsidRPr="009B6349">
        <w:rPr>
          <w:rFonts w:ascii="Times New Roman" w:hAnsi="Times New Roman" w:cs="Times New Roman"/>
          <w:sz w:val="24"/>
          <w:szCs w:val="24"/>
        </w:rPr>
        <w:t xml:space="preserve"> месторождений Удмуртии и продукции Верх-Тарского месторождения, находящегося в начальной стадии разработки (ОАО «Новосибирскнефтегаз», таблица 1.1), показывает, что первые более тяжёлые (плотность 1054-1129 кг/м</w:t>
      </w:r>
      <w:r w:rsidRPr="009B6349">
        <w:rPr>
          <w:rFonts w:ascii="Times New Roman" w:hAnsi="Times New Roman" w:cs="Times New Roman"/>
          <w:sz w:val="24"/>
          <w:szCs w:val="24"/>
          <w:vertAlign w:val="superscript"/>
        </w:rPr>
        <w:t>3</w:t>
      </w:r>
      <w:r w:rsidRPr="009B6349">
        <w:rPr>
          <w:rFonts w:ascii="Times New Roman" w:hAnsi="Times New Roman" w:cs="Times New Roman"/>
          <w:sz w:val="24"/>
          <w:szCs w:val="24"/>
        </w:rPr>
        <w:t>),</w:t>
      </w:r>
      <w:r w:rsidR="00875D95">
        <w:rPr>
          <w:rFonts w:ascii="Times New Roman" w:hAnsi="Times New Roman" w:cs="Times New Roman"/>
          <w:sz w:val="24"/>
          <w:szCs w:val="24"/>
        </w:rPr>
        <w:t xml:space="preserve"> </w:t>
      </w:r>
      <w:r>
        <w:rPr>
          <w:rFonts w:ascii="Times New Roman" w:hAnsi="Times New Roman" w:cs="Times New Roman"/>
          <w:sz w:val="24"/>
          <w:szCs w:val="24"/>
        </w:rPr>
        <w:t>обводнё</w:t>
      </w:r>
      <w:r w:rsidRPr="009B6349">
        <w:rPr>
          <w:rFonts w:ascii="Times New Roman" w:hAnsi="Times New Roman" w:cs="Times New Roman"/>
          <w:sz w:val="24"/>
          <w:szCs w:val="24"/>
        </w:rPr>
        <w:t>нность высокая (82-87% масс.), содержание механических примесей 0,04-0,09 % масс., незначительный газовый фактор (5,8-22,6 м</w:t>
      </w:r>
      <w:r w:rsidRPr="009B6349">
        <w:rPr>
          <w:rFonts w:ascii="Times New Roman" w:hAnsi="Times New Roman" w:cs="Times New Roman"/>
          <w:sz w:val="24"/>
          <w:szCs w:val="24"/>
          <w:vertAlign w:val="superscript"/>
        </w:rPr>
        <w:t>3</w:t>
      </w:r>
      <w:r w:rsidRPr="009B6349">
        <w:rPr>
          <w:rFonts w:ascii="Times New Roman" w:hAnsi="Times New Roman" w:cs="Times New Roman"/>
          <w:sz w:val="24"/>
          <w:szCs w:val="24"/>
        </w:rPr>
        <w:t>/т), а сама нефть высоковязкая (вязкость 0,012-0,098 Пас). Продукция же скважин Верх-Тарского месторождения практически безводная (содержание воды менее 1% масс.), кроме того, она лёгкая (плотность 790 кг/м</w:t>
      </w:r>
      <w:r w:rsidRPr="009B6349">
        <w:rPr>
          <w:rFonts w:ascii="Times New Roman" w:hAnsi="Times New Roman" w:cs="Times New Roman"/>
          <w:sz w:val="24"/>
          <w:szCs w:val="24"/>
          <w:vertAlign w:val="superscript"/>
        </w:rPr>
        <w:t>3</w:t>
      </w:r>
      <w:r w:rsidRPr="009B6349">
        <w:rPr>
          <w:rFonts w:ascii="Times New Roman" w:hAnsi="Times New Roman" w:cs="Times New Roman"/>
          <w:sz w:val="24"/>
          <w:szCs w:val="24"/>
        </w:rPr>
        <w:t>), имеет незначительную вязкость (0,0018 Пас) и газовый фактор её превышает газовый фактор нефти удмуртских месторождений до 10 раз.</w:t>
      </w:r>
    </w:p>
    <w:p w:rsidR="003D73A2" w:rsidRDefault="003D73A2" w:rsidP="003D73A2">
      <w:pPr>
        <w:tabs>
          <w:tab w:val="left" w:pos="3912"/>
        </w:tabs>
        <w:spacing w:line="276" w:lineRule="auto"/>
        <w:jc w:val="both"/>
      </w:pPr>
    </w:p>
    <w:p w:rsidR="003D73A2" w:rsidRDefault="003D73A2" w:rsidP="003C1E33">
      <w:pPr>
        <w:tabs>
          <w:tab w:val="left" w:pos="3912"/>
        </w:tabs>
        <w:spacing w:line="276" w:lineRule="auto"/>
        <w:ind w:firstLine="0"/>
        <w:jc w:val="center"/>
        <w:rPr>
          <w:b/>
        </w:rPr>
      </w:pPr>
      <w:r>
        <w:rPr>
          <w:b/>
        </w:rPr>
        <w:t>Г</w:t>
      </w:r>
      <w:r w:rsidRPr="003D73A2">
        <w:rPr>
          <w:b/>
        </w:rPr>
        <w:t>азовый фактор нефти</w:t>
      </w:r>
    </w:p>
    <w:p w:rsidR="003D73A2" w:rsidRPr="003D73A2" w:rsidRDefault="003D73A2" w:rsidP="003D73A2">
      <w:pPr>
        <w:tabs>
          <w:tab w:val="left" w:pos="3912"/>
        </w:tabs>
        <w:spacing w:line="276" w:lineRule="auto"/>
        <w:ind w:hanging="142"/>
        <w:jc w:val="center"/>
        <w:rPr>
          <w:b/>
        </w:rPr>
      </w:pPr>
    </w:p>
    <w:p w:rsidR="003D73A2" w:rsidRDefault="003D73A2" w:rsidP="003D73A2">
      <w:pPr>
        <w:tabs>
          <w:tab w:val="left" w:pos="3912"/>
        </w:tabs>
        <w:spacing w:line="276" w:lineRule="auto"/>
        <w:jc w:val="both"/>
      </w:pPr>
      <w:r>
        <w:t>Исходный газовый фактор нефти был равен 8 нм</w:t>
      </w:r>
      <w:r>
        <w:rPr>
          <w:vertAlign w:val="superscript"/>
        </w:rPr>
        <w:t>3</w:t>
      </w:r>
      <w:r>
        <w:t>/т. Газовый фактор на выходе ее из сепаратора (при расходе ВНЭ 45 дм</w:t>
      </w:r>
      <w:r>
        <w:rPr>
          <w:vertAlign w:val="superscript"/>
        </w:rPr>
        <w:t>3</w:t>
      </w:r>
      <w:r>
        <w:t>/ч) снижается до 0,1м</w:t>
      </w:r>
      <w:r>
        <w:rPr>
          <w:vertAlign w:val="superscript"/>
        </w:rPr>
        <w:t>3</w:t>
      </w:r>
      <w:r>
        <w:t>/т,  а  в обезвоженной нефти содержание газа не наблюдается вообще.</w:t>
      </w:r>
    </w:p>
    <w:p w:rsidR="003D73A2" w:rsidRDefault="003D73A2" w:rsidP="003D73A2">
      <w:pPr>
        <w:tabs>
          <w:tab w:val="left" w:pos="3912"/>
        </w:tabs>
        <w:spacing w:line="276" w:lineRule="auto"/>
        <w:jc w:val="both"/>
      </w:pPr>
      <w:r>
        <w:lastRenderedPageBreak/>
        <w:t>Выделенный газ из нефти проходит через канал 12, собирается в его сборнике 13 и направляется в свечу рассеивания 14.</w:t>
      </w:r>
    </w:p>
    <w:p w:rsidR="003D73A2" w:rsidRDefault="003D73A2" w:rsidP="003D73A2">
      <w:pPr>
        <w:tabs>
          <w:tab w:val="left" w:pos="3912"/>
        </w:tabs>
        <w:spacing w:line="276" w:lineRule="auto"/>
        <w:jc w:val="both"/>
      </w:pPr>
      <w:r>
        <w:t>Водная фаза из секции сепарации и всех ступеней обезвоживания выводится через запорную арматуру 15 в системы очистки и утилизации ее в пласт.</w:t>
      </w:r>
    </w:p>
    <w:p w:rsidR="003D73A2" w:rsidRDefault="003D73A2" w:rsidP="003D73A2">
      <w:pPr>
        <w:tabs>
          <w:tab w:val="left" w:pos="3912"/>
        </w:tabs>
        <w:spacing w:line="276" w:lineRule="auto"/>
        <w:jc w:val="both"/>
      </w:pPr>
      <w:r>
        <w:t>Промысловые испытания пилотного КДФ, изготовлено из прозрачного органического стекла, габаритные размеры которого составляли 5×800×800 мм, при заполнении жидкостью отстойных зон секции сепарации и ступеней, обезвоживания в объеме 3, 3, 3 и 6 дм</w:t>
      </w:r>
      <w:r>
        <w:rPr>
          <w:vertAlign w:val="superscript"/>
        </w:rPr>
        <w:t>3</w:t>
      </w:r>
      <w:r>
        <w:t xml:space="preserve"> соответственно, показали, как видно из таблицы 4.3, высокую эффективность процесса обезвоживания в сравнении  с эффективностью процесса обезвоживания в ТДФ.</w:t>
      </w:r>
    </w:p>
    <w:p w:rsidR="003D73A2" w:rsidRDefault="003D73A2" w:rsidP="003D73A2">
      <w:pPr>
        <w:tabs>
          <w:tab w:val="left" w:pos="3912"/>
        </w:tabs>
        <w:spacing w:line="276" w:lineRule="auto"/>
        <w:jc w:val="both"/>
      </w:pPr>
    </w:p>
    <w:p w:rsidR="003D73A2" w:rsidRDefault="003D73A2" w:rsidP="003D73A2">
      <w:pPr>
        <w:tabs>
          <w:tab w:val="left" w:pos="3912"/>
        </w:tabs>
        <w:spacing w:line="276" w:lineRule="auto"/>
        <w:jc w:val="both"/>
      </w:pPr>
      <w:r>
        <w:t>Таблица 4.3. Технологические параметры промысловых испытаний КДФ</w:t>
      </w:r>
    </w:p>
    <w:p w:rsidR="003D73A2" w:rsidRDefault="003D73A2" w:rsidP="003D73A2">
      <w:pPr>
        <w:tabs>
          <w:tab w:val="left" w:pos="3912"/>
        </w:tabs>
        <w:spacing w:line="276" w:lineRule="auto"/>
        <w:jc w:val="both"/>
      </w:pPr>
    </w:p>
    <w:tbl>
      <w:tblPr>
        <w:tblStyle w:val="af2"/>
        <w:tblW w:w="9549" w:type="dxa"/>
        <w:tblLayout w:type="fixed"/>
        <w:tblLook w:val="04A0"/>
      </w:tblPr>
      <w:tblGrid>
        <w:gridCol w:w="675"/>
        <w:gridCol w:w="958"/>
        <w:gridCol w:w="1395"/>
        <w:gridCol w:w="1189"/>
        <w:gridCol w:w="1363"/>
        <w:gridCol w:w="1276"/>
        <w:gridCol w:w="992"/>
        <w:gridCol w:w="850"/>
        <w:gridCol w:w="851"/>
      </w:tblGrid>
      <w:tr w:rsidR="003D73A2" w:rsidTr="003C1E33">
        <w:trPr>
          <w:trHeight w:val="252"/>
        </w:trPr>
        <w:tc>
          <w:tcPr>
            <w:tcW w:w="675" w:type="dxa"/>
            <w:vMerge w:val="restart"/>
            <w:vAlign w:val="center"/>
          </w:tcPr>
          <w:p w:rsidR="003D73A2" w:rsidRDefault="003D73A2" w:rsidP="003C1E33">
            <w:pPr>
              <w:tabs>
                <w:tab w:val="left" w:pos="3912"/>
              </w:tabs>
              <w:ind w:firstLine="0"/>
              <w:jc w:val="center"/>
              <w:rPr>
                <w:rFonts w:cs="Times New Roman"/>
                <w:szCs w:val="24"/>
              </w:rPr>
            </w:pPr>
            <w:r>
              <w:rPr>
                <w:rFonts w:cs="Times New Roman"/>
                <w:szCs w:val="24"/>
              </w:rPr>
              <w:t>№ п/п</w:t>
            </w:r>
          </w:p>
        </w:tc>
        <w:tc>
          <w:tcPr>
            <w:tcW w:w="958" w:type="dxa"/>
            <w:vMerge w:val="restart"/>
            <w:vAlign w:val="center"/>
          </w:tcPr>
          <w:p w:rsidR="003D73A2" w:rsidRPr="006F5E41" w:rsidRDefault="003D73A2" w:rsidP="003C1E33">
            <w:pPr>
              <w:tabs>
                <w:tab w:val="left" w:pos="3912"/>
              </w:tabs>
              <w:ind w:firstLine="0"/>
              <w:jc w:val="center"/>
              <w:rPr>
                <w:rFonts w:cs="Times New Roman"/>
                <w:szCs w:val="24"/>
              </w:rPr>
            </w:pPr>
            <w:r>
              <w:rPr>
                <w:rFonts w:cs="Times New Roman"/>
                <w:szCs w:val="24"/>
              </w:rPr>
              <w:t>Расход ВНЭ, дм</w:t>
            </w:r>
            <w:r>
              <w:rPr>
                <w:rFonts w:cs="Times New Roman"/>
                <w:szCs w:val="24"/>
                <w:vertAlign w:val="superscript"/>
              </w:rPr>
              <w:t>3</w:t>
            </w:r>
            <w:r>
              <w:rPr>
                <w:rFonts w:cs="Times New Roman"/>
                <w:szCs w:val="24"/>
              </w:rPr>
              <w:t>/ч</w:t>
            </w:r>
          </w:p>
        </w:tc>
        <w:tc>
          <w:tcPr>
            <w:tcW w:w="1395" w:type="dxa"/>
            <w:vMerge w:val="restart"/>
            <w:vAlign w:val="center"/>
          </w:tcPr>
          <w:p w:rsidR="003D73A2" w:rsidRDefault="003D73A2" w:rsidP="003C1E33">
            <w:pPr>
              <w:tabs>
                <w:tab w:val="left" w:pos="3912"/>
              </w:tabs>
              <w:ind w:firstLine="0"/>
              <w:jc w:val="center"/>
              <w:rPr>
                <w:rFonts w:cs="Times New Roman"/>
                <w:szCs w:val="24"/>
              </w:rPr>
            </w:pPr>
            <w:r>
              <w:rPr>
                <w:rFonts w:cs="Times New Roman"/>
                <w:szCs w:val="24"/>
              </w:rPr>
              <w:t>Расход деэмуль-гатора, г/т</w:t>
            </w:r>
          </w:p>
        </w:tc>
        <w:tc>
          <w:tcPr>
            <w:tcW w:w="1189" w:type="dxa"/>
            <w:vMerge w:val="restart"/>
            <w:vAlign w:val="center"/>
          </w:tcPr>
          <w:p w:rsidR="003D73A2" w:rsidRDefault="003D73A2" w:rsidP="003C1E33">
            <w:pPr>
              <w:tabs>
                <w:tab w:val="left" w:pos="3912"/>
              </w:tabs>
              <w:ind w:firstLine="0"/>
              <w:jc w:val="center"/>
              <w:rPr>
                <w:rFonts w:cs="Times New Roman"/>
                <w:szCs w:val="24"/>
              </w:rPr>
            </w:pPr>
            <w:r>
              <w:rPr>
                <w:rFonts w:cs="Times New Roman"/>
                <w:szCs w:val="24"/>
              </w:rPr>
              <w:t>Темпе-ратура,</w:t>
            </w:r>
          </w:p>
          <w:p w:rsidR="003D73A2" w:rsidRDefault="003D73A2" w:rsidP="003C1E33">
            <w:pPr>
              <w:tabs>
                <w:tab w:val="left" w:pos="3912"/>
              </w:tabs>
              <w:ind w:firstLine="0"/>
              <w:jc w:val="center"/>
              <w:rPr>
                <w:rFonts w:cs="Times New Roman"/>
                <w:szCs w:val="24"/>
              </w:rPr>
            </w:pPr>
            <w:r>
              <w:rPr>
                <w:rFonts w:cs="Times New Roman"/>
                <w:szCs w:val="24"/>
              </w:rPr>
              <w:sym w:font="Symbol" w:char="F0B0"/>
            </w:r>
            <w:r>
              <w:rPr>
                <w:rFonts w:cs="Times New Roman"/>
                <w:szCs w:val="24"/>
              </w:rPr>
              <w:t>С</w:t>
            </w:r>
          </w:p>
        </w:tc>
        <w:tc>
          <w:tcPr>
            <w:tcW w:w="5332" w:type="dxa"/>
            <w:gridSpan w:val="5"/>
            <w:vAlign w:val="center"/>
          </w:tcPr>
          <w:p w:rsidR="003D73A2" w:rsidRDefault="003D73A2" w:rsidP="003C1E33">
            <w:pPr>
              <w:tabs>
                <w:tab w:val="left" w:pos="3912"/>
              </w:tabs>
              <w:ind w:firstLine="0"/>
              <w:jc w:val="center"/>
              <w:rPr>
                <w:rFonts w:cs="Times New Roman"/>
                <w:szCs w:val="24"/>
              </w:rPr>
            </w:pPr>
            <w:r>
              <w:rPr>
                <w:rFonts w:cs="Times New Roman"/>
                <w:szCs w:val="24"/>
              </w:rPr>
              <w:t>Содержание воды, % масс.</w:t>
            </w:r>
          </w:p>
        </w:tc>
      </w:tr>
      <w:tr w:rsidR="003D73A2" w:rsidTr="003C1E33">
        <w:trPr>
          <w:trHeight w:val="252"/>
        </w:trPr>
        <w:tc>
          <w:tcPr>
            <w:tcW w:w="675" w:type="dxa"/>
            <w:vMerge/>
            <w:vAlign w:val="center"/>
          </w:tcPr>
          <w:p w:rsidR="003D73A2" w:rsidRDefault="003D73A2" w:rsidP="003C1E33">
            <w:pPr>
              <w:tabs>
                <w:tab w:val="left" w:pos="3912"/>
              </w:tabs>
              <w:ind w:firstLine="0"/>
              <w:jc w:val="center"/>
              <w:rPr>
                <w:rFonts w:cs="Times New Roman"/>
                <w:szCs w:val="24"/>
              </w:rPr>
            </w:pPr>
          </w:p>
        </w:tc>
        <w:tc>
          <w:tcPr>
            <w:tcW w:w="958" w:type="dxa"/>
            <w:vMerge/>
            <w:vAlign w:val="center"/>
          </w:tcPr>
          <w:p w:rsidR="003D73A2" w:rsidRDefault="003D73A2" w:rsidP="003C1E33">
            <w:pPr>
              <w:tabs>
                <w:tab w:val="left" w:pos="3912"/>
              </w:tabs>
              <w:ind w:firstLine="0"/>
              <w:jc w:val="center"/>
              <w:rPr>
                <w:rFonts w:cs="Times New Roman"/>
                <w:szCs w:val="24"/>
              </w:rPr>
            </w:pPr>
          </w:p>
        </w:tc>
        <w:tc>
          <w:tcPr>
            <w:tcW w:w="1395" w:type="dxa"/>
            <w:vMerge/>
            <w:vAlign w:val="center"/>
          </w:tcPr>
          <w:p w:rsidR="003D73A2" w:rsidRDefault="003D73A2" w:rsidP="003C1E33">
            <w:pPr>
              <w:tabs>
                <w:tab w:val="left" w:pos="3912"/>
              </w:tabs>
              <w:ind w:firstLine="0"/>
              <w:jc w:val="center"/>
              <w:rPr>
                <w:rFonts w:cs="Times New Roman"/>
                <w:szCs w:val="24"/>
              </w:rPr>
            </w:pPr>
          </w:p>
        </w:tc>
        <w:tc>
          <w:tcPr>
            <w:tcW w:w="1189" w:type="dxa"/>
            <w:vMerge/>
            <w:vAlign w:val="center"/>
          </w:tcPr>
          <w:p w:rsidR="003D73A2" w:rsidRDefault="003D73A2" w:rsidP="003C1E33">
            <w:pPr>
              <w:tabs>
                <w:tab w:val="left" w:pos="3912"/>
              </w:tabs>
              <w:ind w:firstLine="0"/>
              <w:jc w:val="center"/>
              <w:rPr>
                <w:rFonts w:cs="Times New Roman"/>
                <w:szCs w:val="24"/>
              </w:rPr>
            </w:pPr>
          </w:p>
        </w:tc>
        <w:tc>
          <w:tcPr>
            <w:tcW w:w="1363" w:type="dxa"/>
            <w:vMerge w:val="restart"/>
            <w:vAlign w:val="center"/>
          </w:tcPr>
          <w:p w:rsidR="003D73A2" w:rsidRDefault="003D73A2" w:rsidP="003C1E33">
            <w:pPr>
              <w:tabs>
                <w:tab w:val="left" w:pos="3912"/>
              </w:tabs>
              <w:ind w:firstLine="0"/>
              <w:jc w:val="center"/>
              <w:rPr>
                <w:rFonts w:cs="Times New Roman"/>
                <w:szCs w:val="24"/>
              </w:rPr>
            </w:pPr>
            <w:r>
              <w:rPr>
                <w:rFonts w:cs="Times New Roman"/>
                <w:szCs w:val="24"/>
              </w:rPr>
              <w:t>в исходной ВНЭ</w:t>
            </w:r>
          </w:p>
        </w:tc>
        <w:tc>
          <w:tcPr>
            <w:tcW w:w="3969" w:type="dxa"/>
            <w:gridSpan w:val="4"/>
            <w:vAlign w:val="center"/>
          </w:tcPr>
          <w:p w:rsidR="003D73A2" w:rsidRDefault="003D73A2" w:rsidP="003C1E33">
            <w:pPr>
              <w:tabs>
                <w:tab w:val="left" w:pos="3912"/>
              </w:tabs>
              <w:ind w:firstLine="0"/>
              <w:jc w:val="center"/>
              <w:rPr>
                <w:rFonts w:cs="Times New Roman"/>
                <w:szCs w:val="24"/>
              </w:rPr>
            </w:pPr>
            <w:r>
              <w:rPr>
                <w:rFonts w:cs="Times New Roman"/>
                <w:szCs w:val="24"/>
              </w:rPr>
              <w:t xml:space="preserve">в обезвоженной нефти </w:t>
            </w:r>
          </w:p>
          <w:p w:rsidR="003D73A2" w:rsidRDefault="003D73A2" w:rsidP="003C1E33">
            <w:pPr>
              <w:tabs>
                <w:tab w:val="left" w:pos="3912"/>
              </w:tabs>
              <w:ind w:firstLine="0"/>
              <w:jc w:val="center"/>
              <w:rPr>
                <w:rFonts w:cs="Times New Roman"/>
                <w:szCs w:val="24"/>
              </w:rPr>
            </w:pPr>
            <w:r>
              <w:rPr>
                <w:rFonts w:cs="Times New Roman"/>
                <w:szCs w:val="24"/>
              </w:rPr>
              <w:t>после секции</w:t>
            </w:r>
          </w:p>
        </w:tc>
      </w:tr>
      <w:tr w:rsidR="003D73A2" w:rsidTr="003C1E33">
        <w:trPr>
          <w:trHeight w:val="312"/>
        </w:trPr>
        <w:tc>
          <w:tcPr>
            <w:tcW w:w="675" w:type="dxa"/>
            <w:vMerge/>
            <w:vAlign w:val="center"/>
          </w:tcPr>
          <w:p w:rsidR="003D73A2" w:rsidRDefault="003D73A2" w:rsidP="003C1E33">
            <w:pPr>
              <w:tabs>
                <w:tab w:val="left" w:pos="3912"/>
              </w:tabs>
              <w:ind w:firstLine="0"/>
              <w:jc w:val="center"/>
              <w:rPr>
                <w:rFonts w:cs="Times New Roman"/>
                <w:szCs w:val="24"/>
              </w:rPr>
            </w:pPr>
          </w:p>
        </w:tc>
        <w:tc>
          <w:tcPr>
            <w:tcW w:w="958" w:type="dxa"/>
            <w:vMerge/>
            <w:vAlign w:val="center"/>
          </w:tcPr>
          <w:p w:rsidR="003D73A2" w:rsidRDefault="003D73A2" w:rsidP="003C1E33">
            <w:pPr>
              <w:tabs>
                <w:tab w:val="left" w:pos="3912"/>
              </w:tabs>
              <w:ind w:firstLine="0"/>
              <w:jc w:val="center"/>
              <w:rPr>
                <w:rFonts w:cs="Times New Roman"/>
                <w:szCs w:val="24"/>
              </w:rPr>
            </w:pPr>
          </w:p>
        </w:tc>
        <w:tc>
          <w:tcPr>
            <w:tcW w:w="1395" w:type="dxa"/>
            <w:vMerge/>
            <w:vAlign w:val="center"/>
          </w:tcPr>
          <w:p w:rsidR="003D73A2" w:rsidRDefault="003D73A2" w:rsidP="003C1E33">
            <w:pPr>
              <w:tabs>
                <w:tab w:val="left" w:pos="3912"/>
              </w:tabs>
              <w:ind w:firstLine="0"/>
              <w:jc w:val="center"/>
              <w:rPr>
                <w:rFonts w:cs="Times New Roman"/>
                <w:szCs w:val="24"/>
              </w:rPr>
            </w:pPr>
          </w:p>
        </w:tc>
        <w:tc>
          <w:tcPr>
            <w:tcW w:w="1189" w:type="dxa"/>
            <w:vMerge/>
            <w:vAlign w:val="center"/>
          </w:tcPr>
          <w:p w:rsidR="003D73A2" w:rsidRDefault="003D73A2" w:rsidP="003C1E33">
            <w:pPr>
              <w:tabs>
                <w:tab w:val="left" w:pos="3912"/>
              </w:tabs>
              <w:ind w:firstLine="0"/>
              <w:jc w:val="center"/>
              <w:rPr>
                <w:rFonts w:cs="Times New Roman"/>
                <w:szCs w:val="24"/>
              </w:rPr>
            </w:pPr>
          </w:p>
        </w:tc>
        <w:tc>
          <w:tcPr>
            <w:tcW w:w="1363" w:type="dxa"/>
            <w:vMerge/>
            <w:vAlign w:val="center"/>
          </w:tcPr>
          <w:p w:rsidR="003D73A2" w:rsidRDefault="003D73A2" w:rsidP="003C1E33">
            <w:pPr>
              <w:tabs>
                <w:tab w:val="left" w:pos="3912"/>
              </w:tabs>
              <w:ind w:firstLine="0"/>
              <w:jc w:val="center"/>
              <w:rPr>
                <w:rFonts w:cs="Times New Roman"/>
                <w:szCs w:val="24"/>
              </w:rPr>
            </w:pPr>
          </w:p>
        </w:tc>
        <w:tc>
          <w:tcPr>
            <w:tcW w:w="1276" w:type="dxa"/>
            <w:vMerge w:val="restart"/>
            <w:vAlign w:val="center"/>
          </w:tcPr>
          <w:p w:rsidR="003D73A2" w:rsidRDefault="003D73A2" w:rsidP="003C1E33">
            <w:pPr>
              <w:tabs>
                <w:tab w:val="left" w:pos="3912"/>
              </w:tabs>
              <w:ind w:firstLine="0"/>
              <w:jc w:val="center"/>
              <w:rPr>
                <w:rFonts w:cs="Times New Roman"/>
                <w:szCs w:val="24"/>
              </w:rPr>
            </w:pPr>
            <w:r>
              <w:rPr>
                <w:rFonts w:cs="Times New Roman"/>
                <w:szCs w:val="24"/>
              </w:rPr>
              <w:t>сепарации</w:t>
            </w:r>
          </w:p>
        </w:tc>
        <w:tc>
          <w:tcPr>
            <w:tcW w:w="2693" w:type="dxa"/>
            <w:gridSpan w:val="3"/>
            <w:vAlign w:val="center"/>
          </w:tcPr>
          <w:p w:rsidR="003D73A2" w:rsidRDefault="003D73A2" w:rsidP="003C1E33">
            <w:pPr>
              <w:tabs>
                <w:tab w:val="left" w:pos="3912"/>
              </w:tabs>
              <w:ind w:firstLine="0"/>
              <w:jc w:val="center"/>
              <w:rPr>
                <w:rFonts w:cs="Times New Roman"/>
                <w:szCs w:val="24"/>
              </w:rPr>
            </w:pPr>
            <w:r>
              <w:rPr>
                <w:rFonts w:cs="Times New Roman"/>
                <w:szCs w:val="24"/>
              </w:rPr>
              <w:t>№ ступеней обезвоживания</w:t>
            </w:r>
          </w:p>
        </w:tc>
      </w:tr>
      <w:tr w:rsidR="003D73A2" w:rsidTr="003C1E33">
        <w:trPr>
          <w:trHeight w:val="240"/>
        </w:trPr>
        <w:tc>
          <w:tcPr>
            <w:tcW w:w="675" w:type="dxa"/>
            <w:vMerge/>
            <w:vAlign w:val="center"/>
          </w:tcPr>
          <w:p w:rsidR="003D73A2" w:rsidRDefault="003D73A2" w:rsidP="003C1E33">
            <w:pPr>
              <w:tabs>
                <w:tab w:val="left" w:pos="3912"/>
              </w:tabs>
              <w:ind w:firstLine="0"/>
              <w:jc w:val="center"/>
              <w:rPr>
                <w:rFonts w:cs="Times New Roman"/>
                <w:szCs w:val="24"/>
              </w:rPr>
            </w:pPr>
          </w:p>
        </w:tc>
        <w:tc>
          <w:tcPr>
            <w:tcW w:w="958" w:type="dxa"/>
            <w:vMerge/>
            <w:vAlign w:val="center"/>
          </w:tcPr>
          <w:p w:rsidR="003D73A2" w:rsidRDefault="003D73A2" w:rsidP="003C1E33">
            <w:pPr>
              <w:tabs>
                <w:tab w:val="left" w:pos="3912"/>
              </w:tabs>
              <w:ind w:firstLine="0"/>
              <w:jc w:val="center"/>
              <w:rPr>
                <w:rFonts w:cs="Times New Roman"/>
                <w:szCs w:val="24"/>
              </w:rPr>
            </w:pPr>
          </w:p>
        </w:tc>
        <w:tc>
          <w:tcPr>
            <w:tcW w:w="1395" w:type="dxa"/>
            <w:vMerge/>
            <w:vAlign w:val="center"/>
          </w:tcPr>
          <w:p w:rsidR="003D73A2" w:rsidRDefault="003D73A2" w:rsidP="003C1E33">
            <w:pPr>
              <w:tabs>
                <w:tab w:val="left" w:pos="3912"/>
              </w:tabs>
              <w:ind w:firstLine="0"/>
              <w:jc w:val="center"/>
              <w:rPr>
                <w:rFonts w:cs="Times New Roman"/>
                <w:szCs w:val="24"/>
              </w:rPr>
            </w:pPr>
          </w:p>
        </w:tc>
        <w:tc>
          <w:tcPr>
            <w:tcW w:w="1189" w:type="dxa"/>
            <w:vMerge/>
            <w:vAlign w:val="center"/>
          </w:tcPr>
          <w:p w:rsidR="003D73A2" w:rsidRDefault="003D73A2" w:rsidP="003C1E33">
            <w:pPr>
              <w:tabs>
                <w:tab w:val="left" w:pos="3912"/>
              </w:tabs>
              <w:ind w:firstLine="0"/>
              <w:jc w:val="center"/>
              <w:rPr>
                <w:rFonts w:cs="Times New Roman"/>
                <w:szCs w:val="24"/>
              </w:rPr>
            </w:pPr>
          </w:p>
        </w:tc>
        <w:tc>
          <w:tcPr>
            <w:tcW w:w="1363" w:type="dxa"/>
            <w:vMerge/>
            <w:vAlign w:val="center"/>
          </w:tcPr>
          <w:p w:rsidR="003D73A2" w:rsidRDefault="003D73A2" w:rsidP="003C1E33">
            <w:pPr>
              <w:tabs>
                <w:tab w:val="left" w:pos="3912"/>
              </w:tabs>
              <w:ind w:firstLine="0"/>
              <w:jc w:val="center"/>
              <w:rPr>
                <w:rFonts w:cs="Times New Roman"/>
                <w:szCs w:val="24"/>
              </w:rPr>
            </w:pPr>
          </w:p>
        </w:tc>
        <w:tc>
          <w:tcPr>
            <w:tcW w:w="1276" w:type="dxa"/>
            <w:vMerge/>
            <w:vAlign w:val="center"/>
          </w:tcPr>
          <w:p w:rsidR="003D73A2" w:rsidRDefault="003D73A2" w:rsidP="003C1E33">
            <w:pPr>
              <w:tabs>
                <w:tab w:val="left" w:pos="3912"/>
              </w:tabs>
              <w:ind w:firstLine="0"/>
              <w:jc w:val="center"/>
              <w:rPr>
                <w:rFonts w:cs="Times New Roman"/>
                <w:szCs w:val="24"/>
              </w:rPr>
            </w:pPr>
          </w:p>
        </w:tc>
        <w:tc>
          <w:tcPr>
            <w:tcW w:w="992" w:type="dxa"/>
            <w:vAlign w:val="center"/>
          </w:tcPr>
          <w:p w:rsidR="003D73A2" w:rsidRDefault="003D73A2" w:rsidP="003C1E33">
            <w:pPr>
              <w:tabs>
                <w:tab w:val="left" w:pos="3912"/>
              </w:tabs>
              <w:ind w:firstLine="0"/>
              <w:jc w:val="center"/>
              <w:rPr>
                <w:rFonts w:cs="Times New Roman"/>
                <w:szCs w:val="24"/>
              </w:rPr>
            </w:pPr>
            <w:r>
              <w:rPr>
                <w:rFonts w:cs="Times New Roman"/>
                <w:szCs w:val="24"/>
              </w:rPr>
              <w:t>1</w:t>
            </w:r>
          </w:p>
        </w:tc>
        <w:tc>
          <w:tcPr>
            <w:tcW w:w="850" w:type="dxa"/>
            <w:vAlign w:val="center"/>
          </w:tcPr>
          <w:p w:rsidR="003D73A2" w:rsidRDefault="003D73A2" w:rsidP="003C1E33">
            <w:pPr>
              <w:tabs>
                <w:tab w:val="left" w:pos="3912"/>
              </w:tabs>
              <w:ind w:firstLine="0"/>
              <w:jc w:val="center"/>
              <w:rPr>
                <w:rFonts w:cs="Times New Roman"/>
                <w:szCs w:val="24"/>
              </w:rPr>
            </w:pPr>
            <w:r>
              <w:rPr>
                <w:rFonts w:cs="Times New Roman"/>
                <w:szCs w:val="24"/>
              </w:rPr>
              <w:t>2</w:t>
            </w:r>
          </w:p>
        </w:tc>
        <w:tc>
          <w:tcPr>
            <w:tcW w:w="851" w:type="dxa"/>
            <w:vAlign w:val="center"/>
          </w:tcPr>
          <w:p w:rsidR="003D73A2" w:rsidRDefault="003D73A2" w:rsidP="003C1E33">
            <w:pPr>
              <w:tabs>
                <w:tab w:val="left" w:pos="3912"/>
              </w:tabs>
              <w:ind w:firstLine="0"/>
              <w:jc w:val="center"/>
              <w:rPr>
                <w:rFonts w:cs="Times New Roman"/>
                <w:szCs w:val="24"/>
              </w:rPr>
            </w:pPr>
            <w:r>
              <w:rPr>
                <w:rFonts w:cs="Times New Roman"/>
                <w:szCs w:val="24"/>
              </w:rPr>
              <w:t>3</w:t>
            </w:r>
          </w:p>
        </w:tc>
      </w:tr>
      <w:tr w:rsidR="003D73A2" w:rsidTr="003C1E33">
        <w:tc>
          <w:tcPr>
            <w:tcW w:w="675" w:type="dxa"/>
            <w:vAlign w:val="center"/>
          </w:tcPr>
          <w:p w:rsidR="003D73A2" w:rsidRDefault="003D73A2" w:rsidP="003C1E33">
            <w:pPr>
              <w:tabs>
                <w:tab w:val="left" w:pos="3912"/>
              </w:tabs>
              <w:ind w:firstLine="0"/>
              <w:jc w:val="center"/>
              <w:rPr>
                <w:rFonts w:cs="Times New Roman"/>
                <w:szCs w:val="24"/>
              </w:rPr>
            </w:pPr>
            <w:r>
              <w:rPr>
                <w:rFonts w:cs="Times New Roman"/>
                <w:szCs w:val="24"/>
              </w:rPr>
              <w:t>1</w:t>
            </w:r>
          </w:p>
          <w:p w:rsidR="003D73A2" w:rsidRDefault="003D73A2" w:rsidP="003C1E33">
            <w:pPr>
              <w:tabs>
                <w:tab w:val="left" w:pos="3912"/>
              </w:tabs>
              <w:ind w:firstLine="0"/>
              <w:jc w:val="center"/>
              <w:rPr>
                <w:rFonts w:cs="Times New Roman"/>
                <w:szCs w:val="24"/>
              </w:rPr>
            </w:pPr>
            <w:r>
              <w:rPr>
                <w:rFonts w:cs="Times New Roman"/>
                <w:szCs w:val="24"/>
              </w:rPr>
              <w:t>2</w:t>
            </w:r>
          </w:p>
          <w:p w:rsidR="003D73A2" w:rsidRDefault="003D73A2" w:rsidP="003C1E33">
            <w:pPr>
              <w:tabs>
                <w:tab w:val="left" w:pos="3912"/>
              </w:tabs>
              <w:ind w:firstLine="0"/>
              <w:jc w:val="center"/>
              <w:rPr>
                <w:rFonts w:cs="Times New Roman"/>
                <w:szCs w:val="24"/>
              </w:rPr>
            </w:pPr>
            <w:r>
              <w:rPr>
                <w:rFonts w:cs="Times New Roman"/>
                <w:szCs w:val="24"/>
              </w:rPr>
              <w:t>3</w:t>
            </w:r>
          </w:p>
          <w:p w:rsidR="003D73A2" w:rsidRDefault="003D73A2" w:rsidP="003C1E33">
            <w:pPr>
              <w:tabs>
                <w:tab w:val="left" w:pos="3912"/>
              </w:tabs>
              <w:ind w:firstLine="0"/>
              <w:jc w:val="center"/>
              <w:rPr>
                <w:rFonts w:cs="Times New Roman"/>
                <w:szCs w:val="24"/>
              </w:rPr>
            </w:pPr>
            <w:r>
              <w:rPr>
                <w:rFonts w:cs="Times New Roman"/>
                <w:szCs w:val="24"/>
              </w:rPr>
              <w:t>4</w:t>
            </w:r>
          </w:p>
          <w:p w:rsidR="003D73A2" w:rsidRDefault="003D73A2" w:rsidP="003C1E33">
            <w:pPr>
              <w:tabs>
                <w:tab w:val="left" w:pos="3912"/>
              </w:tabs>
              <w:ind w:firstLine="0"/>
              <w:jc w:val="center"/>
              <w:rPr>
                <w:rFonts w:cs="Times New Roman"/>
                <w:szCs w:val="24"/>
              </w:rPr>
            </w:pPr>
            <w:r>
              <w:rPr>
                <w:rFonts w:cs="Times New Roman"/>
                <w:szCs w:val="24"/>
              </w:rPr>
              <w:t>5</w:t>
            </w:r>
          </w:p>
        </w:tc>
        <w:tc>
          <w:tcPr>
            <w:tcW w:w="958" w:type="dxa"/>
            <w:vAlign w:val="center"/>
          </w:tcPr>
          <w:p w:rsidR="003D73A2" w:rsidRDefault="003D73A2" w:rsidP="003C1E33">
            <w:pPr>
              <w:tabs>
                <w:tab w:val="left" w:pos="3912"/>
              </w:tabs>
              <w:ind w:firstLine="0"/>
              <w:jc w:val="center"/>
              <w:rPr>
                <w:rFonts w:cs="Times New Roman"/>
                <w:szCs w:val="24"/>
              </w:rPr>
            </w:pPr>
            <w:r>
              <w:rPr>
                <w:rFonts w:cs="Times New Roman"/>
                <w:szCs w:val="24"/>
              </w:rPr>
              <w:t>45</w:t>
            </w:r>
          </w:p>
          <w:p w:rsidR="003D73A2" w:rsidRDefault="003D73A2" w:rsidP="003C1E33">
            <w:pPr>
              <w:tabs>
                <w:tab w:val="left" w:pos="3912"/>
              </w:tabs>
              <w:ind w:firstLine="0"/>
              <w:jc w:val="center"/>
              <w:rPr>
                <w:rFonts w:cs="Times New Roman"/>
                <w:szCs w:val="24"/>
              </w:rPr>
            </w:pPr>
            <w:r>
              <w:rPr>
                <w:rFonts w:cs="Times New Roman"/>
                <w:szCs w:val="24"/>
              </w:rPr>
              <w:t>30</w:t>
            </w:r>
          </w:p>
          <w:p w:rsidR="003D73A2" w:rsidRDefault="003D73A2" w:rsidP="003C1E33">
            <w:pPr>
              <w:tabs>
                <w:tab w:val="left" w:pos="3912"/>
              </w:tabs>
              <w:ind w:firstLine="0"/>
              <w:jc w:val="center"/>
              <w:rPr>
                <w:rFonts w:cs="Times New Roman"/>
                <w:szCs w:val="24"/>
              </w:rPr>
            </w:pPr>
            <w:r>
              <w:rPr>
                <w:rFonts w:cs="Times New Roman"/>
                <w:szCs w:val="24"/>
              </w:rPr>
              <w:t>15</w:t>
            </w:r>
          </w:p>
          <w:p w:rsidR="003D73A2" w:rsidRDefault="003D73A2" w:rsidP="003C1E33">
            <w:pPr>
              <w:tabs>
                <w:tab w:val="left" w:pos="3912"/>
              </w:tabs>
              <w:ind w:firstLine="0"/>
              <w:jc w:val="center"/>
              <w:rPr>
                <w:rFonts w:cs="Times New Roman"/>
                <w:szCs w:val="24"/>
              </w:rPr>
            </w:pPr>
            <w:r>
              <w:rPr>
                <w:rFonts w:cs="Times New Roman"/>
                <w:szCs w:val="24"/>
              </w:rPr>
              <w:t>10</w:t>
            </w:r>
          </w:p>
          <w:p w:rsidR="003D73A2" w:rsidRDefault="003D73A2" w:rsidP="003C1E33">
            <w:pPr>
              <w:tabs>
                <w:tab w:val="left" w:pos="3912"/>
              </w:tabs>
              <w:ind w:firstLine="0"/>
              <w:jc w:val="center"/>
              <w:rPr>
                <w:rFonts w:cs="Times New Roman"/>
                <w:szCs w:val="24"/>
              </w:rPr>
            </w:pPr>
            <w:r>
              <w:rPr>
                <w:rFonts w:cs="Times New Roman"/>
                <w:szCs w:val="24"/>
              </w:rPr>
              <w:t>5</w:t>
            </w:r>
          </w:p>
        </w:tc>
        <w:tc>
          <w:tcPr>
            <w:tcW w:w="1395" w:type="dxa"/>
            <w:vAlign w:val="center"/>
          </w:tcPr>
          <w:p w:rsidR="003D73A2" w:rsidRDefault="003D73A2" w:rsidP="003C1E33">
            <w:pPr>
              <w:tabs>
                <w:tab w:val="left" w:pos="3912"/>
              </w:tabs>
              <w:ind w:firstLine="0"/>
              <w:jc w:val="center"/>
              <w:rPr>
                <w:rFonts w:cs="Times New Roman"/>
                <w:szCs w:val="24"/>
              </w:rPr>
            </w:pPr>
            <w:r>
              <w:rPr>
                <w:rFonts w:cs="Times New Roman"/>
                <w:szCs w:val="24"/>
              </w:rPr>
              <w:t>150</w:t>
            </w:r>
          </w:p>
          <w:p w:rsidR="003D73A2" w:rsidRDefault="003D73A2" w:rsidP="003C1E33">
            <w:pPr>
              <w:tabs>
                <w:tab w:val="left" w:pos="3912"/>
              </w:tabs>
              <w:ind w:firstLine="0"/>
              <w:jc w:val="center"/>
              <w:rPr>
                <w:rFonts w:cs="Times New Roman"/>
                <w:szCs w:val="24"/>
              </w:rPr>
            </w:pPr>
            <w:r>
              <w:rPr>
                <w:rFonts w:cs="Times New Roman"/>
                <w:szCs w:val="24"/>
              </w:rPr>
              <w:t>150</w:t>
            </w:r>
          </w:p>
          <w:p w:rsidR="003D73A2" w:rsidRDefault="003D73A2" w:rsidP="003C1E33">
            <w:pPr>
              <w:tabs>
                <w:tab w:val="left" w:pos="3912"/>
              </w:tabs>
              <w:ind w:firstLine="0"/>
              <w:jc w:val="center"/>
              <w:rPr>
                <w:rFonts w:cs="Times New Roman"/>
                <w:szCs w:val="24"/>
              </w:rPr>
            </w:pPr>
            <w:r>
              <w:rPr>
                <w:rFonts w:cs="Times New Roman"/>
                <w:szCs w:val="24"/>
              </w:rPr>
              <w:t>150</w:t>
            </w:r>
          </w:p>
          <w:p w:rsidR="003D73A2" w:rsidRDefault="003D73A2" w:rsidP="003C1E33">
            <w:pPr>
              <w:tabs>
                <w:tab w:val="left" w:pos="3912"/>
              </w:tabs>
              <w:ind w:firstLine="0"/>
              <w:jc w:val="center"/>
              <w:rPr>
                <w:rFonts w:cs="Times New Roman"/>
                <w:szCs w:val="24"/>
              </w:rPr>
            </w:pPr>
            <w:r>
              <w:rPr>
                <w:rFonts w:cs="Times New Roman"/>
                <w:szCs w:val="24"/>
              </w:rPr>
              <w:t>150</w:t>
            </w:r>
          </w:p>
          <w:p w:rsidR="003D73A2" w:rsidRDefault="003D73A2" w:rsidP="003C1E33">
            <w:pPr>
              <w:tabs>
                <w:tab w:val="left" w:pos="3912"/>
              </w:tabs>
              <w:ind w:firstLine="0"/>
              <w:jc w:val="center"/>
              <w:rPr>
                <w:rFonts w:cs="Times New Roman"/>
                <w:szCs w:val="24"/>
              </w:rPr>
            </w:pPr>
            <w:r>
              <w:rPr>
                <w:rFonts w:cs="Times New Roman"/>
                <w:szCs w:val="24"/>
              </w:rPr>
              <w:t>150</w:t>
            </w:r>
          </w:p>
        </w:tc>
        <w:tc>
          <w:tcPr>
            <w:tcW w:w="1189" w:type="dxa"/>
            <w:vAlign w:val="center"/>
          </w:tcPr>
          <w:p w:rsidR="003D73A2" w:rsidRDefault="003D73A2" w:rsidP="003C1E33">
            <w:pPr>
              <w:tabs>
                <w:tab w:val="left" w:pos="3912"/>
              </w:tabs>
              <w:ind w:firstLine="0"/>
              <w:jc w:val="center"/>
              <w:rPr>
                <w:rFonts w:cs="Times New Roman"/>
                <w:szCs w:val="24"/>
              </w:rPr>
            </w:pPr>
            <w:r>
              <w:rPr>
                <w:rFonts w:cs="Times New Roman"/>
                <w:szCs w:val="24"/>
              </w:rPr>
              <w:t>5</w:t>
            </w:r>
          </w:p>
          <w:p w:rsidR="003D73A2" w:rsidRDefault="003D73A2" w:rsidP="003C1E33">
            <w:pPr>
              <w:tabs>
                <w:tab w:val="left" w:pos="3912"/>
              </w:tabs>
              <w:ind w:firstLine="0"/>
              <w:jc w:val="center"/>
              <w:rPr>
                <w:rFonts w:cs="Times New Roman"/>
                <w:szCs w:val="24"/>
              </w:rPr>
            </w:pPr>
            <w:r>
              <w:rPr>
                <w:rFonts w:cs="Times New Roman"/>
                <w:szCs w:val="24"/>
              </w:rPr>
              <w:t>5</w:t>
            </w:r>
          </w:p>
          <w:p w:rsidR="003D73A2" w:rsidRDefault="003D73A2" w:rsidP="003C1E33">
            <w:pPr>
              <w:tabs>
                <w:tab w:val="left" w:pos="3912"/>
              </w:tabs>
              <w:ind w:firstLine="0"/>
              <w:jc w:val="center"/>
              <w:rPr>
                <w:rFonts w:cs="Times New Roman"/>
                <w:szCs w:val="24"/>
              </w:rPr>
            </w:pPr>
            <w:r>
              <w:rPr>
                <w:rFonts w:cs="Times New Roman"/>
                <w:szCs w:val="24"/>
              </w:rPr>
              <w:t>5</w:t>
            </w:r>
          </w:p>
          <w:p w:rsidR="003D73A2" w:rsidRDefault="003D73A2" w:rsidP="003C1E33">
            <w:pPr>
              <w:tabs>
                <w:tab w:val="left" w:pos="3912"/>
              </w:tabs>
              <w:ind w:firstLine="0"/>
              <w:jc w:val="center"/>
              <w:rPr>
                <w:rFonts w:cs="Times New Roman"/>
                <w:szCs w:val="24"/>
              </w:rPr>
            </w:pPr>
            <w:r>
              <w:rPr>
                <w:rFonts w:cs="Times New Roman"/>
                <w:szCs w:val="24"/>
              </w:rPr>
              <w:t>5</w:t>
            </w:r>
          </w:p>
          <w:p w:rsidR="003D73A2" w:rsidRDefault="003D73A2" w:rsidP="003C1E33">
            <w:pPr>
              <w:tabs>
                <w:tab w:val="left" w:pos="3912"/>
              </w:tabs>
              <w:ind w:firstLine="0"/>
              <w:jc w:val="center"/>
              <w:rPr>
                <w:rFonts w:cs="Times New Roman"/>
                <w:szCs w:val="24"/>
              </w:rPr>
            </w:pPr>
            <w:r>
              <w:rPr>
                <w:rFonts w:cs="Times New Roman"/>
                <w:szCs w:val="24"/>
              </w:rPr>
              <w:t>5</w:t>
            </w:r>
          </w:p>
        </w:tc>
        <w:tc>
          <w:tcPr>
            <w:tcW w:w="1363" w:type="dxa"/>
            <w:vAlign w:val="center"/>
          </w:tcPr>
          <w:p w:rsidR="003D73A2" w:rsidRDefault="003D73A2" w:rsidP="003C1E33">
            <w:pPr>
              <w:tabs>
                <w:tab w:val="left" w:pos="3912"/>
              </w:tabs>
              <w:ind w:firstLine="0"/>
              <w:jc w:val="center"/>
              <w:rPr>
                <w:rFonts w:cs="Times New Roman"/>
                <w:szCs w:val="24"/>
              </w:rPr>
            </w:pPr>
            <w:r>
              <w:rPr>
                <w:rFonts w:cs="Times New Roman"/>
                <w:szCs w:val="24"/>
              </w:rPr>
              <w:t>29</w:t>
            </w:r>
          </w:p>
          <w:p w:rsidR="003D73A2" w:rsidRDefault="003D73A2" w:rsidP="003C1E33">
            <w:pPr>
              <w:tabs>
                <w:tab w:val="left" w:pos="3912"/>
              </w:tabs>
              <w:ind w:firstLine="0"/>
              <w:jc w:val="center"/>
              <w:rPr>
                <w:rFonts w:cs="Times New Roman"/>
                <w:szCs w:val="24"/>
              </w:rPr>
            </w:pPr>
            <w:r>
              <w:rPr>
                <w:rFonts w:cs="Times New Roman"/>
                <w:szCs w:val="24"/>
              </w:rPr>
              <w:t>29</w:t>
            </w:r>
          </w:p>
          <w:p w:rsidR="003D73A2" w:rsidRDefault="003D73A2" w:rsidP="003C1E33">
            <w:pPr>
              <w:tabs>
                <w:tab w:val="left" w:pos="3912"/>
              </w:tabs>
              <w:ind w:firstLine="0"/>
              <w:jc w:val="center"/>
              <w:rPr>
                <w:rFonts w:cs="Times New Roman"/>
                <w:szCs w:val="24"/>
              </w:rPr>
            </w:pPr>
            <w:r>
              <w:rPr>
                <w:rFonts w:cs="Times New Roman"/>
                <w:szCs w:val="24"/>
              </w:rPr>
              <w:t>29</w:t>
            </w:r>
          </w:p>
          <w:p w:rsidR="003D73A2" w:rsidRDefault="003D73A2" w:rsidP="003C1E33">
            <w:pPr>
              <w:tabs>
                <w:tab w:val="left" w:pos="3912"/>
              </w:tabs>
              <w:ind w:firstLine="0"/>
              <w:jc w:val="center"/>
              <w:rPr>
                <w:rFonts w:cs="Times New Roman"/>
                <w:szCs w:val="24"/>
              </w:rPr>
            </w:pPr>
            <w:r>
              <w:rPr>
                <w:rFonts w:cs="Times New Roman"/>
                <w:szCs w:val="24"/>
              </w:rPr>
              <w:t>29</w:t>
            </w:r>
          </w:p>
          <w:p w:rsidR="003D73A2" w:rsidRDefault="003D73A2" w:rsidP="003C1E33">
            <w:pPr>
              <w:tabs>
                <w:tab w:val="left" w:pos="3912"/>
              </w:tabs>
              <w:ind w:firstLine="0"/>
              <w:jc w:val="center"/>
              <w:rPr>
                <w:rFonts w:cs="Times New Roman"/>
                <w:szCs w:val="24"/>
              </w:rPr>
            </w:pPr>
            <w:r>
              <w:rPr>
                <w:rFonts w:cs="Times New Roman"/>
                <w:szCs w:val="24"/>
              </w:rPr>
              <w:t>29</w:t>
            </w:r>
          </w:p>
        </w:tc>
        <w:tc>
          <w:tcPr>
            <w:tcW w:w="1276" w:type="dxa"/>
            <w:vAlign w:val="center"/>
          </w:tcPr>
          <w:p w:rsidR="003D73A2" w:rsidRDefault="003D73A2" w:rsidP="003C1E33">
            <w:pPr>
              <w:tabs>
                <w:tab w:val="left" w:pos="3912"/>
              </w:tabs>
              <w:ind w:firstLine="0"/>
              <w:jc w:val="center"/>
              <w:rPr>
                <w:rFonts w:cs="Times New Roman"/>
                <w:szCs w:val="24"/>
              </w:rPr>
            </w:pPr>
            <w:r>
              <w:rPr>
                <w:rFonts w:cs="Times New Roman"/>
                <w:szCs w:val="24"/>
              </w:rPr>
              <w:t>29</w:t>
            </w:r>
          </w:p>
          <w:p w:rsidR="003D73A2" w:rsidRDefault="003D73A2" w:rsidP="003C1E33">
            <w:pPr>
              <w:tabs>
                <w:tab w:val="left" w:pos="3912"/>
              </w:tabs>
              <w:ind w:firstLine="0"/>
              <w:jc w:val="center"/>
              <w:rPr>
                <w:rFonts w:cs="Times New Roman"/>
                <w:szCs w:val="24"/>
              </w:rPr>
            </w:pPr>
            <w:r>
              <w:rPr>
                <w:rFonts w:cs="Times New Roman"/>
                <w:szCs w:val="24"/>
              </w:rPr>
              <w:t>29</w:t>
            </w:r>
          </w:p>
          <w:p w:rsidR="003D73A2" w:rsidRDefault="003D73A2" w:rsidP="003C1E33">
            <w:pPr>
              <w:tabs>
                <w:tab w:val="left" w:pos="3912"/>
              </w:tabs>
              <w:ind w:firstLine="0"/>
              <w:jc w:val="center"/>
              <w:rPr>
                <w:rFonts w:cs="Times New Roman"/>
                <w:szCs w:val="24"/>
              </w:rPr>
            </w:pPr>
            <w:r>
              <w:rPr>
                <w:rFonts w:cs="Times New Roman"/>
                <w:szCs w:val="24"/>
              </w:rPr>
              <w:t>27</w:t>
            </w:r>
          </w:p>
          <w:p w:rsidR="003D73A2" w:rsidRDefault="003D73A2" w:rsidP="003C1E33">
            <w:pPr>
              <w:tabs>
                <w:tab w:val="left" w:pos="3912"/>
              </w:tabs>
              <w:ind w:firstLine="0"/>
              <w:jc w:val="center"/>
              <w:rPr>
                <w:rFonts w:cs="Times New Roman"/>
                <w:szCs w:val="24"/>
              </w:rPr>
            </w:pPr>
            <w:r>
              <w:rPr>
                <w:rFonts w:cs="Times New Roman"/>
                <w:szCs w:val="24"/>
              </w:rPr>
              <w:t>27</w:t>
            </w:r>
          </w:p>
          <w:p w:rsidR="003D73A2" w:rsidRDefault="003D73A2" w:rsidP="003C1E33">
            <w:pPr>
              <w:tabs>
                <w:tab w:val="left" w:pos="3912"/>
              </w:tabs>
              <w:ind w:firstLine="0"/>
              <w:jc w:val="center"/>
              <w:rPr>
                <w:rFonts w:cs="Times New Roman"/>
                <w:szCs w:val="24"/>
              </w:rPr>
            </w:pPr>
            <w:r>
              <w:rPr>
                <w:rFonts w:cs="Times New Roman"/>
                <w:szCs w:val="24"/>
              </w:rPr>
              <w:t>26</w:t>
            </w:r>
          </w:p>
        </w:tc>
        <w:tc>
          <w:tcPr>
            <w:tcW w:w="992" w:type="dxa"/>
            <w:vAlign w:val="center"/>
          </w:tcPr>
          <w:p w:rsidR="003D73A2" w:rsidRDefault="003D73A2" w:rsidP="003C1E33">
            <w:pPr>
              <w:tabs>
                <w:tab w:val="left" w:pos="3912"/>
              </w:tabs>
              <w:ind w:firstLine="0"/>
              <w:jc w:val="center"/>
              <w:rPr>
                <w:rFonts w:cs="Times New Roman"/>
                <w:szCs w:val="24"/>
              </w:rPr>
            </w:pPr>
            <w:r>
              <w:rPr>
                <w:rFonts w:cs="Times New Roman"/>
                <w:szCs w:val="24"/>
              </w:rPr>
              <w:t>23</w:t>
            </w:r>
          </w:p>
          <w:p w:rsidR="003D73A2" w:rsidRDefault="003D73A2" w:rsidP="003C1E33">
            <w:pPr>
              <w:tabs>
                <w:tab w:val="left" w:pos="3912"/>
              </w:tabs>
              <w:ind w:firstLine="0"/>
              <w:jc w:val="center"/>
              <w:rPr>
                <w:rFonts w:cs="Times New Roman"/>
                <w:szCs w:val="24"/>
              </w:rPr>
            </w:pPr>
            <w:r>
              <w:rPr>
                <w:rFonts w:cs="Times New Roman"/>
                <w:szCs w:val="24"/>
              </w:rPr>
              <w:t>22</w:t>
            </w:r>
          </w:p>
          <w:p w:rsidR="003D73A2" w:rsidRDefault="003D73A2" w:rsidP="003C1E33">
            <w:pPr>
              <w:tabs>
                <w:tab w:val="left" w:pos="3912"/>
              </w:tabs>
              <w:ind w:firstLine="0"/>
              <w:jc w:val="center"/>
              <w:rPr>
                <w:rFonts w:cs="Times New Roman"/>
                <w:szCs w:val="24"/>
              </w:rPr>
            </w:pPr>
            <w:r>
              <w:rPr>
                <w:rFonts w:cs="Times New Roman"/>
                <w:szCs w:val="24"/>
              </w:rPr>
              <w:t>20</w:t>
            </w:r>
          </w:p>
          <w:p w:rsidR="003D73A2" w:rsidRDefault="003D73A2" w:rsidP="003C1E33">
            <w:pPr>
              <w:tabs>
                <w:tab w:val="left" w:pos="3912"/>
              </w:tabs>
              <w:ind w:firstLine="0"/>
              <w:jc w:val="center"/>
              <w:rPr>
                <w:rFonts w:cs="Times New Roman"/>
                <w:szCs w:val="24"/>
              </w:rPr>
            </w:pPr>
            <w:r>
              <w:rPr>
                <w:rFonts w:cs="Times New Roman"/>
                <w:szCs w:val="24"/>
              </w:rPr>
              <w:t>18</w:t>
            </w:r>
          </w:p>
          <w:p w:rsidR="003D73A2" w:rsidRDefault="003D73A2" w:rsidP="003C1E33">
            <w:pPr>
              <w:tabs>
                <w:tab w:val="left" w:pos="3912"/>
              </w:tabs>
              <w:ind w:firstLine="0"/>
              <w:jc w:val="center"/>
              <w:rPr>
                <w:rFonts w:cs="Times New Roman"/>
                <w:szCs w:val="24"/>
              </w:rPr>
            </w:pPr>
            <w:r>
              <w:rPr>
                <w:rFonts w:cs="Times New Roman"/>
                <w:szCs w:val="24"/>
              </w:rPr>
              <w:t>15</w:t>
            </w:r>
          </w:p>
        </w:tc>
        <w:tc>
          <w:tcPr>
            <w:tcW w:w="850" w:type="dxa"/>
            <w:vAlign w:val="center"/>
          </w:tcPr>
          <w:p w:rsidR="003D73A2" w:rsidRDefault="003D73A2" w:rsidP="003C1E33">
            <w:pPr>
              <w:tabs>
                <w:tab w:val="left" w:pos="3912"/>
              </w:tabs>
              <w:ind w:firstLine="0"/>
              <w:jc w:val="center"/>
              <w:rPr>
                <w:rFonts w:cs="Times New Roman"/>
                <w:szCs w:val="24"/>
              </w:rPr>
            </w:pPr>
            <w:r>
              <w:rPr>
                <w:rFonts w:cs="Times New Roman"/>
                <w:szCs w:val="24"/>
              </w:rPr>
              <w:t>20,3</w:t>
            </w:r>
          </w:p>
          <w:p w:rsidR="003D73A2" w:rsidRDefault="003D73A2" w:rsidP="003C1E33">
            <w:pPr>
              <w:tabs>
                <w:tab w:val="left" w:pos="3912"/>
              </w:tabs>
              <w:ind w:firstLine="0"/>
              <w:jc w:val="center"/>
              <w:rPr>
                <w:rFonts w:cs="Times New Roman"/>
                <w:szCs w:val="24"/>
              </w:rPr>
            </w:pPr>
            <w:r>
              <w:rPr>
                <w:rFonts w:cs="Times New Roman"/>
                <w:szCs w:val="24"/>
              </w:rPr>
              <w:t>18,6</w:t>
            </w:r>
          </w:p>
          <w:p w:rsidR="003D73A2" w:rsidRDefault="003D73A2" w:rsidP="003C1E33">
            <w:pPr>
              <w:tabs>
                <w:tab w:val="left" w:pos="3912"/>
              </w:tabs>
              <w:ind w:firstLine="0"/>
              <w:jc w:val="center"/>
              <w:rPr>
                <w:rFonts w:cs="Times New Roman"/>
                <w:szCs w:val="24"/>
              </w:rPr>
            </w:pPr>
            <w:r>
              <w:rPr>
                <w:rFonts w:cs="Times New Roman"/>
                <w:szCs w:val="24"/>
              </w:rPr>
              <w:t>15,4</w:t>
            </w:r>
          </w:p>
          <w:p w:rsidR="003D73A2" w:rsidRDefault="003D73A2" w:rsidP="003C1E33">
            <w:pPr>
              <w:tabs>
                <w:tab w:val="left" w:pos="3912"/>
              </w:tabs>
              <w:ind w:firstLine="0"/>
              <w:jc w:val="center"/>
              <w:rPr>
                <w:rFonts w:cs="Times New Roman"/>
                <w:szCs w:val="24"/>
              </w:rPr>
            </w:pPr>
            <w:r>
              <w:rPr>
                <w:rFonts w:cs="Times New Roman"/>
                <w:szCs w:val="24"/>
              </w:rPr>
              <w:t>8,9</w:t>
            </w:r>
          </w:p>
          <w:p w:rsidR="003D73A2" w:rsidRDefault="003D73A2" w:rsidP="003C1E33">
            <w:pPr>
              <w:tabs>
                <w:tab w:val="left" w:pos="3912"/>
              </w:tabs>
              <w:ind w:firstLine="0"/>
              <w:jc w:val="center"/>
              <w:rPr>
                <w:rFonts w:cs="Times New Roman"/>
                <w:szCs w:val="24"/>
              </w:rPr>
            </w:pPr>
            <w:r>
              <w:rPr>
                <w:rFonts w:cs="Times New Roman"/>
                <w:szCs w:val="24"/>
              </w:rPr>
              <w:t>3,3</w:t>
            </w:r>
          </w:p>
        </w:tc>
        <w:tc>
          <w:tcPr>
            <w:tcW w:w="851" w:type="dxa"/>
            <w:vAlign w:val="center"/>
          </w:tcPr>
          <w:p w:rsidR="003D73A2" w:rsidRDefault="003D73A2" w:rsidP="003C1E33">
            <w:pPr>
              <w:tabs>
                <w:tab w:val="left" w:pos="3912"/>
              </w:tabs>
              <w:ind w:firstLine="0"/>
              <w:jc w:val="center"/>
              <w:rPr>
                <w:rFonts w:cs="Times New Roman"/>
                <w:szCs w:val="24"/>
              </w:rPr>
            </w:pPr>
            <w:r>
              <w:rPr>
                <w:rFonts w:cs="Times New Roman"/>
                <w:szCs w:val="24"/>
              </w:rPr>
              <w:t>15,2</w:t>
            </w:r>
          </w:p>
          <w:p w:rsidR="003D73A2" w:rsidRDefault="003D73A2" w:rsidP="003C1E33">
            <w:pPr>
              <w:tabs>
                <w:tab w:val="left" w:pos="3912"/>
              </w:tabs>
              <w:ind w:firstLine="0"/>
              <w:jc w:val="center"/>
              <w:rPr>
                <w:rFonts w:cs="Times New Roman"/>
                <w:szCs w:val="24"/>
              </w:rPr>
            </w:pPr>
            <w:r>
              <w:rPr>
                <w:rFonts w:cs="Times New Roman"/>
                <w:szCs w:val="24"/>
              </w:rPr>
              <w:t>12,3</w:t>
            </w:r>
          </w:p>
          <w:p w:rsidR="003D73A2" w:rsidRDefault="003D73A2" w:rsidP="003C1E33">
            <w:pPr>
              <w:tabs>
                <w:tab w:val="left" w:pos="3912"/>
              </w:tabs>
              <w:ind w:firstLine="0"/>
              <w:jc w:val="center"/>
              <w:rPr>
                <w:rFonts w:cs="Times New Roman"/>
                <w:szCs w:val="24"/>
              </w:rPr>
            </w:pPr>
            <w:r>
              <w:rPr>
                <w:rFonts w:cs="Times New Roman"/>
                <w:szCs w:val="24"/>
              </w:rPr>
              <w:t>8,6</w:t>
            </w:r>
          </w:p>
          <w:p w:rsidR="003D73A2" w:rsidRDefault="003D73A2" w:rsidP="003C1E33">
            <w:pPr>
              <w:tabs>
                <w:tab w:val="left" w:pos="3912"/>
              </w:tabs>
              <w:ind w:firstLine="0"/>
              <w:jc w:val="center"/>
              <w:rPr>
                <w:rFonts w:cs="Times New Roman"/>
                <w:szCs w:val="24"/>
              </w:rPr>
            </w:pPr>
            <w:r>
              <w:rPr>
                <w:rFonts w:cs="Times New Roman"/>
                <w:szCs w:val="24"/>
              </w:rPr>
              <w:t>1,2</w:t>
            </w:r>
          </w:p>
          <w:p w:rsidR="003D73A2" w:rsidRDefault="003D73A2" w:rsidP="003C1E33">
            <w:pPr>
              <w:tabs>
                <w:tab w:val="left" w:pos="3912"/>
              </w:tabs>
              <w:ind w:firstLine="0"/>
              <w:jc w:val="center"/>
              <w:rPr>
                <w:rFonts w:cs="Times New Roman"/>
                <w:szCs w:val="24"/>
              </w:rPr>
            </w:pPr>
            <w:r>
              <w:rPr>
                <w:rFonts w:cs="Times New Roman"/>
                <w:szCs w:val="24"/>
              </w:rPr>
              <w:t>0,4</w:t>
            </w:r>
          </w:p>
        </w:tc>
      </w:tr>
    </w:tbl>
    <w:p w:rsidR="003D73A2" w:rsidRDefault="003D73A2" w:rsidP="003D73A2">
      <w:pPr>
        <w:tabs>
          <w:tab w:val="left" w:pos="3912"/>
        </w:tabs>
        <w:ind w:firstLine="426"/>
        <w:jc w:val="both"/>
      </w:pPr>
    </w:p>
    <w:p w:rsidR="003D73A2" w:rsidRDefault="003D73A2" w:rsidP="003D73A2">
      <w:pPr>
        <w:tabs>
          <w:tab w:val="left" w:pos="3912"/>
        </w:tabs>
        <w:spacing w:line="276" w:lineRule="auto"/>
        <w:ind w:firstLine="426"/>
        <w:jc w:val="both"/>
      </w:pPr>
      <w:r>
        <w:t>Из анализа таблицы 4.3 видно, что  с уменьшением расхода воднонефтяной эмульсии от 45 до 5 дм</w:t>
      </w:r>
      <w:r>
        <w:rPr>
          <w:vertAlign w:val="superscript"/>
        </w:rPr>
        <w:t>3</w:t>
      </w:r>
      <w:r>
        <w:t xml:space="preserve">/ч, то есть увеличения времени обезвоживания с 20 мин до 3 часов, остаточное содержание воды в обезвоженной нефти снижается до 0,4% масс. Этот результат получен при обезвоживании нефти Мишкинского месторождения при следующих параметрах: </w:t>
      </w:r>
    </w:p>
    <w:p w:rsidR="003D73A2" w:rsidRDefault="003D73A2" w:rsidP="00101585">
      <w:pPr>
        <w:pStyle w:val="af1"/>
        <w:numPr>
          <w:ilvl w:val="0"/>
          <w:numId w:val="54"/>
        </w:numPr>
        <w:tabs>
          <w:tab w:val="left" w:pos="3912"/>
        </w:tabs>
        <w:spacing w:after="200" w:line="276" w:lineRule="auto"/>
        <w:jc w:val="both"/>
      </w:pPr>
      <w:r>
        <w:t>исходная обводненность нефти 29% масс.;</w:t>
      </w:r>
    </w:p>
    <w:p w:rsidR="003D73A2" w:rsidRDefault="003D73A2" w:rsidP="00101585">
      <w:pPr>
        <w:pStyle w:val="af1"/>
        <w:numPr>
          <w:ilvl w:val="0"/>
          <w:numId w:val="54"/>
        </w:numPr>
        <w:tabs>
          <w:tab w:val="left" w:pos="3912"/>
        </w:tabs>
        <w:spacing w:after="200" w:line="276" w:lineRule="auto"/>
        <w:jc w:val="both"/>
      </w:pPr>
      <w:r>
        <w:t xml:space="preserve">удельный расход реагента деэмульгатора марки </w:t>
      </w:r>
      <w:r>
        <w:rPr>
          <w:lang w:val="en-US"/>
        </w:rPr>
        <w:t>LML</w:t>
      </w:r>
      <w:r w:rsidRPr="00251328">
        <w:t>-4312 150</w:t>
      </w:r>
      <w:r>
        <w:t xml:space="preserve"> г/т;</w:t>
      </w:r>
    </w:p>
    <w:p w:rsidR="003D73A2" w:rsidRDefault="003D73A2" w:rsidP="00101585">
      <w:pPr>
        <w:pStyle w:val="af1"/>
        <w:numPr>
          <w:ilvl w:val="0"/>
          <w:numId w:val="54"/>
        </w:numPr>
        <w:tabs>
          <w:tab w:val="left" w:pos="3912"/>
        </w:tabs>
        <w:spacing w:after="200" w:line="276" w:lineRule="auto"/>
        <w:jc w:val="both"/>
      </w:pPr>
      <w:r>
        <w:t>температура процесса +5</w:t>
      </w:r>
      <w:r>
        <w:sym w:font="Symbol" w:char="F0B0"/>
      </w:r>
      <w:r w:rsidRPr="00251328">
        <w:t>С</w:t>
      </w:r>
      <w:r>
        <w:t>.</w:t>
      </w:r>
    </w:p>
    <w:p w:rsidR="003D73A2" w:rsidRDefault="003D73A2" w:rsidP="003D73A2">
      <w:pPr>
        <w:tabs>
          <w:tab w:val="left" w:pos="3912"/>
        </w:tabs>
        <w:spacing w:line="276" w:lineRule="auto"/>
        <w:ind w:firstLine="426"/>
        <w:jc w:val="both"/>
      </w:pPr>
      <w:r w:rsidRPr="00251328">
        <w:t>Автор разработки считает возможным применение КДФ объемом 80 м</w:t>
      </w:r>
      <w:r w:rsidRPr="00251328">
        <w:rPr>
          <w:vertAlign w:val="superscript"/>
        </w:rPr>
        <w:t>3</w:t>
      </w:r>
      <w:r w:rsidRPr="00251328">
        <w:t xml:space="preserve"> для получения 780 т/сут</w:t>
      </w:r>
      <w:r>
        <w:t xml:space="preserve">. </w:t>
      </w:r>
      <w:r w:rsidRPr="00251328">
        <w:t xml:space="preserve"> нефти с остаточной обводненностью не более 0,5% масс.</w:t>
      </w:r>
    </w:p>
    <w:p w:rsidR="003C1E33" w:rsidRDefault="003C1E33" w:rsidP="003D73A2">
      <w:pPr>
        <w:tabs>
          <w:tab w:val="left" w:pos="3912"/>
        </w:tabs>
        <w:spacing w:line="276" w:lineRule="auto"/>
        <w:ind w:firstLine="426"/>
        <w:jc w:val="both"/>
      </w:pPr>
    </w:p>
    <w:p w:rsidR="002E7A69" w:rsidRPr="0093429D" w:rsidRDefault="002E7A69" w:rsidP="003C1E33">
      <w:pPr>
        <w:widowControl w:val="0"/>
        <w:spacing w:line="276" w:lineRule="auto"/>
        <w:ind w:firstLine="0"/>
      </w:pPr>
      <w:r>
        <w:rPr>
          <w:b/>
        </w:rPr>
        <w:t>В</w:t>
      </w:r>
      <w:r w:rsidRPr="002D30CA">
        <w:rPr>
          <w:b/>
        </w:rPr>
        <w:t>ариант</w:t>
      </w:r>
      <w:r>
        <w:rPr>
          <w:b/>
        </w:rPr>
        <w:t xml:space="preserve"> 2.</w:t>
      </w:r>
    </w:p>
    <w:p w:rsidR="002E7A69" w:rsidRPr="007B5A12" w:rsidRDefault="002E7A69" w:rsidP="003C1E33">
      <w:pPr>
        <w:pStyle w:val="af9"/>
        <w:shd w:val="clear" w:color="auto" w:fill="FFFFFF"/>
        <w:spacing w:before="240" w:beforeAutospacing="0" w:after="0" w:afterAutospacing="0" w:line="276" w:lineRule="auto"/>
        <w:ind w:firstLine="0"/>
        <w:jc w:val="center"/>
        <w:rPr>
          <w:rStyle w:val="afa"/>
          <w:color w:val="000000" w:themeColor="text1"/>
          <w:szCs w:val="28"/>
        </w:rPr>
      </w:pPr>
      <w:r w:rsidRPr="002E7A69">
        <w:rPr>
          <w:rStyle w:val="afa"/>
          <w:color w:val="000000" w:themeColor="text1"/>
          <w:sz w:val="28"/>
          <w:szCs w:val="28"/>
        </w:rPr>
        <w:t>Резервуарные парки</w:t>
      </w:r>
      <w:r w:rsidR="00875D95">
        <w:rPr>
          <w:rStyle w:val="afa"/>
          <w:color w:val="000000" w:themeColor="text1"/>
          <w:sz w:val="28"/>
          <w:szCs w:val="28"/>
        </w:rPr>
        <w:t xml:space="preserve"> </w:t>
      </w:r>
      <w:r w:rsidRPr="007B5A12">
        <w:rPr>
          <w:b/>
          <w:color w:val="000000" w:themeColor="text1"/>
          <w:sz w:val="28"/>
          <w:szCs w:val="28"/>
        </w:rPr>
        <w:t>для хранения нефти и нефтепродуктов</w:t>
      </w:r>
    </w:p>
    <w:p w:rsidR="002E7A69" w:rsidRPr="002C7874" w:rsidRDefault="002E7A69" w:rsidP="002E7A69">
      <w:pPr>
        <w:pStyle w:val="af9"/>
        <w:shd w:val="clear" w:color="auto" w:fill="FFFFFF"/>
        <w:spacing w:before="240" w:beforeAutospacing="0" w:after="0" w:afterAutospacing="0" w:line="276" w:lineRule="auto"/>
        <w:jc w:val="both"/>
        <w:rPr>
          <w:color w:val="000000" w:themeColor="text1"/>
        </w:rPr>
      </w:pPr>
      <w:r w:rsidRPr="002C7874">
        <w:rPr>
          <w:rStyle w:val="afa"/>
          <w:color w:val="000000" w:themeColor="text1"/>
        </w:rPr>
        <w:t>Резервуарные парки</w:t>
      </w:r>
      <w:r w:rsidRPr="002C7874">
        <w:rPr>
          <w:color w:val="000000" w:themeColor="text1"/>
        </w:rPr>
        <w:t> для хранения нефти и нефтепродуктов представляют собой сложные инженерно-технические сооружения и состоят из </w:t>
      </w:r>
      <w:r w:rsidRPr="002C7874">
        <w:rPr>
          <w:rStyle w:val="afa"/>
          <w:color w:val="000000" w:themeColor="text1"/>
        </w:rPr>
        <w:t>резервуаров</w:t>
      </w:r>
      <w:r w:rsidRPr="002C7874">
        <w:rPr>
          <w:color w:val="000000" w:themeColor="text1"/>
        </w:rPr>
        <w:t>, как правило, объединенных в группы, систем трубопроводов и других сооружений. Для сокращения потерь нефтепродуктов при их откачке и закачке группы </w:t>
      </w:r>
      <w:r w:rsidRPr="002C7874">
        <w:rPr>
          <w:rStyle w:val="afa"/>
          <w:color w:val="000000" w:themeColor="text1"/>
        </w:rPr>
        <w:t>резервуаров со стационарными крышами</w:t>
      </w:r>
      <w:r w:rsidRPr="002C7874">
        <w:rPr>
          <w:color w:val="000000" w:themeColor="text1"/>
        </w:rPr>
        <w:t xml:space="preserve"> могут оборудоваться газоуравнительными системами. </w:t>
      </w:r>
    </w:p>
    <w:p w:rsidR="002E7A69" w:rsidRPr="002C7874" w:rsidRDefault="002E7A69" w:rsidP="002E7A69">
      <w:pPr>
        <w:pStyle w:val="af9"/>
        <w:shd w:val="clear" w:color="auto" w:fill="FFFFFF"/>
        <w:spacing w:before="240" w:beforeAutospacing="0" w:after="0" w:afterAutospacing="0" w:line="276" w:lineRule="auto"/>
        <w:jc w:val="both"/>
        <w:rPr>
          <w:color w:val="000000" w:themeColor="text1"/>
        </w:rPr>
      </w:pPr>
      <w:r w:rsidRPr="002C7874">
        <w:rPr>
          <w:color w:val="000000" w:themeColor="text1"/>
        </w:rPr>
        <w:lastRenderedPageBreak/>
        <w:t>Эти системы представляют собой сеть газопроводов, соединяющих через </w:t>
      </w:r>
      <w:r w:rsidRPr="002C7874">
        <w:rPr>
          <w:rStyle w:val="afa"/>
          <w:color w:val="000000" w:themeColor="text1"/>
        </w:rPr>
        <w:t>огнепреградители</w:t>
      </w:r>
      <w:r w:rsidRPr="002C7874">
        <w:rPr>
          <w:color w:val="000000" w:themeColor="text1"/>
        </w:rPr>
        <w:t> паровоздушные пространства резервуаров между собой. В газоуравнительную систему входят также газгольдер, сборник конденсата, насос для перекачки конденсата и конденсатопровод. Для отключения газового пространства отдельных резервуаров от общей сети имеются перекрывные вентили и задвижки на линиях газопроводов, отходящих от резервуаров.</w:t>
      </w:r>
    </w:p>
    <w:p w:rsidR="002E7A69" w:rsidRPr="002C7874" w:rsidRDefault="002E7A69" w:rsidP="002E7A69">
      <w:pPr>
        <w:pStyle w:val="af9"/>
        <w:shd w:val="clear" w:color="auto" w:fill="FFFFFF"/>
        <w:spacing w:before="240" w:beforeAutospacing="0" w:after="0" w:afterAutospacing="0" w:line="276" w:lineRule="auto"/>
        <w:jc w:val="both"/>
        <w:rPr>
          <w:color w:val="000000" w:themeColor="text1"/>
        </w:rPr>
      </w:pPr>
      <w:r w:rsidRPr="002C7874">
        <w:rPr>
          <w:rStyle w:val="afa"/>
          <w:color w:val="000000" w:themeColor="text1"/>
        </w:rPr>
        <w:t>Резервуары</w:t>
      </w:r>
      <w:r w:rsidRPr="002C7874">
        <w:rPr>
          <w:color w:val="000000" w:themeColor="text1"/>
        </w:rPr>
        <w:t>, в которых возможно образование донных отложений (осадков), ведущее к уменьшению их полезного объема, оборудуются системами гидроразмыва. Системы гидроразмыва донных отложений включают в себя: насосную установку для подачи воды в систему, зачистной трубопровод диаметром 150 – 300 мм к гидроэжекторной установке, гидроэжекторную установку, состоящую из эжектора, передвижной электропомпы и гидромониторов, трубопровод отвода парафиноводяной смеси.</w:t>
      </w:r>
    </w:p>
    <w:p w:rsidR="002E7A69" w:rsidRPr="002C7874" w:rsidRDefault="002E7A69" w:rsidP="002E7A69">
      <w:pPr>
        <w:pStyle w:val="af9"/>
        <w:shd w:val="clear" w:color="auto" w:fill="FFFFFF"/>
        <w:spacing w:before="240" w:beforeAutospacing="0" w:after="0" w:afterAutospacing="0" w:line="276" w:lineRule="auto"/>
        <w:jc w:val="both"/>
        <w:rPr>
          <w:color w:val="000000" w:themeColor="text1"/>
        </w:rPr>
      </w:pPr>
      <w:r w:rsidRPr="002C7874">
        <w:rPr>
          <w:color w:val="000000" w:themeColor="text1"/>
        </w:rPr>
        <w:t>Склады нефти и нефтепродуктов в зависимости от вместимости резервуарных парков и вместимости отдельных резервуаров делятся на следующие категории (табл. 2).</w:t>
      </w:r>
    </w:p>
    <w:p w:rsidR="002E7A69" w:rsidRDefault="002E7A69" w:rsidP="002E7A69">
      <w:pPr>
        <w:pStyle w:val="af9"/>
        <w:shd w:val="clear" w:color="auto" w:fill="FFFFFF"/>
        <w:spacing w:before="240" w:beforeAutospacing="0" w:after="0" w:afterAutospacing="0" w:line="276" w:lineRule="auto"/>
        <w:jc w:val="both"/>
        <w:rPr>
          <w:color w:val="000000" w:themeColor="text1"/>
        </w:rPr>
      </w:pPr>
      <w:r w:rsidRPr="002C7874">
        <w:rPr>
          <w:color w:val="000000" w:themeColor="text1"/>
        </w:rPr>
        <w:t>Единичный номинальный объем резервуаров, допустимая номинальная вместимость группы резервуаров и минимальное расстояние между резервуарами в одной группе представлены в (табл. 3).</w:t>
      </w:r>
    </w:p>
    <w:p w:rsidR="00B223F9" w:rsidRDefault="00B223F9" w:rsidP="002E7A69">
      <w:pPr>
        <w:pStyle w:val="af9"/>
        <w:shd w:val="clear" w:color="auto" w:fill="FFFFFF"/>
        <w:spacing w:before="0" w:beforeAutospacing="0" w:after="0" w:afterAutospacing="0"/>
        <w:ind w:left="284" w:firstLine="709"/>
        <w:rPr>
          <w:rStyle w:val="afa"/>
          <w:b w:val="0"/>
          <w:color w:val="000000" w:themeColor="text1"/>
        </w:rPr>
      </w:pPr>
    </w:p>
    <w:p w:rsidR="002E7A69" w:rsidRPr="002C7874" w:rsidRDefault="00E104D0" w:rsidP="002E7A69">
      <w:pPr>
        <w:pStyle w:val="af9"/>
        <w:shd w:val="clear" w:color="auto" w:fill="FFFFFF"/>
        <w:spacing w:before="0" w:beforeAutospacing="0" w:after="0" w:afterAutospacing="0"/>
        <w:ind w:left="284" w:firstLine="709"/>
        <w:rPr>
          <w:color w:val="000000" w:themeColor="text1"/>
        </w:rPr>
      </w:pPr>
      <w:r w:rsidRPr="00F511EB">
        <w:rPr>
          <w:rStyle w:val="afa"/>
          <w:b w:val="0"/>
          <w:color w:val="000000" w:themeColor="text1"/>
        </w:rPr>
        <w:t>Таблица 2.</w:t>
      </w:r>
      <w:r w:rsidRPr="002C7874">
        <w:rPr>
          <w:color w:val="000000" w:themeColor="text1"/>
        </w:rPr>
        <w:t xml:space="preserve"> Категории складов для хранения нефти и нефтепродуктов</w:t>
      </w:r>
    </w:p>
    <w:tbl>
      <w:tblPr>
        <w:tblpPr w:leftFromText="180" w:rightFromText="180" w:vertAnchor="text" w:horzAnchor="margin" w:tblpX="332" w:tblpY="45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327"/>
        <w:gridCol w:w="3715"/>
        <w:gridCol w:w="4172"/>
      </w:tblGrid>
      <w:tr w:rsidR="002E7A69" w:rsidRPr="002C7874" w:rsidTr="002E7A69">
        <w:trPr>
          <w:trHeight w:val="458"/>
        </w:trPr>
        <w:tc>
          <w:tcPr>
            <w:tcW w:w="720" w:type="pct"/>
            <w:shd w:val="clear" w:color="auto" w:fill="FFFFFF" w:themeFill="background1"/>
            <w:tcMar>
              <w:top w:w="96" w:type="dxa"/>
              <w:left w:w="48" w:type="dxa"/>
              <w:bottom w:w="96" w:type="dxa"/>
              <w:right w:w="48" w:type="dxa"/>
            </w:tcMar>
            <w:vAlign w:val="center"/>
            <w:hideMark/>
          </w:tcPr>
          <w:p w:rsidR="002E7A69" w:rsidRPr="002C7874" w:rsidRDefault="002E7A69" w:rsidP="003C1E33">
            <w:pPr>
              <w:ind w:firstLine="0"/>
              <w:jc w:val="center"/>
              <w:rPr>
                <w:b/>
                <w:bCs/>
                <w:color w:val="000000" w:themeColor="text1"/>
              </w:rPr>
            </w:pPr>
            <w:r w:rsidRPr="002C7874">
              <w:rPr>
                <w:b/>
                <w:bCs/>
                <w:color w:val="000000" w:themeColor="text1"/>
              </w:rPr>
              <w:t>Категория склада</w:t>
            </w:r>
          </w:p>
        </w:tc>
        <w:tc>
          <w:tcPr>
            <w:tcW w:w="2016" w:type="pct"/>
            <w:shd w:val="clear" w:color="auto" w:fill="FFFFFF" w:themeFill="background1"/>
            <w:tcMar>
              <w:top w:w="96" w:type="dxa"/>
              <w:left w:w="48" w:type="dxa"/>
              <w:bottom w:w="96" w:type="dxa"/>
              <w:right w:w="48" w:type="dxa"/>
            </w:tcMar>
            <w:vAlign w:val="center"/>
            <w:hideMark/>
          </w:tcPr>
          <w:p w:rsidR="002E7A69" w:rsidRPr="002C7874" w:rsidRDefault="002E7A69" w:rsidP="003C1E33">
            <w:pPr>
              <w:ind w:firstLine="0"/>
              <w:jc w:val="center"/>
              <w:rPr>
                <w:b/>
                <w:bCs/>
                <w:color w:val="000000" w:themeColor="text1"/>
              </w:rPr>
            </w:pPr>
            <w:r w:rsidRPr="002C7874">
              <w:rPr>
                <w:b/>
                <w:bCs/>
                <w:color w:val="000000" w:themeColor="text1"/>
              </w:rPr>
              <w:t>Максимальный объем одного резервуара, м³</w:t>
            </w:r>
          </w:p>
        </w:tc>
        <w:tc>
          <w:tcPr>
            <w:tcW w:w="2264" w:type="pct"/>
            <w:shd w:val="clear" w:color="auto" w:fill="FFFFFF" w:themeFill="background1"/>
            <w:tcMar>
              <w:top w:w="96" w:type="dxa"/>
              <w:left w:w="48" w:type="dxa"/>
              <w:bottom w:w="96" w:type="dxa"/>
              <w:right w:w="48" w:type="dxa"/>
            </w:tcMar>
            <w:vAlign w:val="center"/>
            <w:hideMark/>
          </w:tcPr>
          <w:p w:rsidR="002E7A69" w:rsidRPr="002C7874" w:rsidRDefault="002E7A69" w:rsidP="003C1E33">
            <w:pPr>
              <w:ind w:firstLine="0"/>
              <w:jc w:val="center"/>
              <w:rPr>
                <w:b/>
                <w:bCs/>
                <w:color w:val="000000" w:themeColor="text1"/>
              </w:rPr>
            </w:pPr>
            <w:r w:rsidRPr="002C7874">
              <w:rPr>
                <w:b/>
                <w:bCs/>
                <w:color w:val="000000" w:themeColor="text1"/>
              </w:rPr>
              <w:t>Общая вместимость резервуарного парка, м³</w:t>
            </w:r>
          </w:p>
        </w:tc>
      </w:tr>
      <w:tr w:rsidR="002E7A69" w:rsidRPr="002C7874" w:rsidTr="002E7A69">
        <w:trPr>
          <w:trHeight w:val="224"/>
        </w:trPr>
        <w:tc>
          <w:tcPr>
            <w:tcW w:w="720" w:type="pct"/>
            <w:shd w:val="clear" w:color="auto" w:fill="FFFFFF"/>
            <w:tcMar>
              <w:top w:w="120" w:type="dxa"/>
              <w:left w:w="120" w:type="dxa"/>
              <w:bottom w:w="120" w:type="dxa"/>
              <w:right w:w="120" w:type="dxa"/>
            </w:tcMar>
            <w:hideMark/>
          </w:tcPr>
          <w:p w:rsidR="002E7A69" w:rsidRPr="002C7874" w:rsidRDefault="002E7A69" w:rsidP="003C1E33">
            <w:pPr>
              <w:ind w:firstLine="0"/>
              <w:jc w:val="center"/>
              <w:rPr>
                <w:color w:val="000000" w:themeColor="text1"/>
              </w:rPr>
            </w:pPr>
            <w:r w:rsidRPr="002C7874">
              <w:rPr>
                <w:color w:val="000000" w:themeColor="text1"/>
              </w:rPr>
              <w:t>I</w:t>
            </w:r>
          </w:p>
        </w:tc>
        <w:tc>
          <w:tcPr>
            <w:tcW w:w="2016" w:type="pct"/>
            <w:shd w:val="clear" w:color="auto" w:fill="FFFFFF"/>
            <w:tcMar>
              <w:top w:w="120" w:type="dxa"/>
              <w:left w:w="120" w:type="dxa"/>
              <w:bottom w:w="120" w:type="dxa"/>
              <w:right w:w="120" w:type="dxa"/>
            </w:tcMar>
            <w:vAlign w:val="center"/>
            <w:hideMark/>
          </w:tcPr>
          <w:p w:rsidR="002E7A69" w:rsidRPr="002C7874" w:rsidRDefault="002E7A69" w:rsidP="003C1E33">
            <w:pPr>
              <w:ind w:firstLine="0"/>
              <w:jc w:val="center"/>
              <w:rPr>
                <w:color w:val="000000" w:themeColor="text1"/>
              </w:rPr>
            </w:pPr>
            <w:r w:rsidRPr="002C7874">
              <w:rPr>
                <w:color w:val="000000" w:themeColor="text1"/>
              </w:rPr>
              <w:t>–</w:t>
            </w:r>
          </w:p>
        </w:tc>
        <w:tc>
          <w:tcPr>
            <w:tcW w:w="2264" w:type="pct"/>
            <w:shd w:val="clear" w:color="auto" w:fill="FFFFFF"/>
            <w:tcMar>
              <w:top w:w="120" w:type="dxa"/>
              <w:left w:w="120" w:type="dxa"/>
              <w:bottom w:w="120" w:type="dxa"/>
              <w:right w:w="120" w:type="dxa"/>
            </w:tcMar>
            <w:vAlign w:val="center"/>
            <w:hideMark/>
          </w:tcPr>
          <w:p w:rsidR="002E7A69" w:rsidRPr="002C7874" w:rsidRDefault="002E7A69" w:rsidP="003C1E33">
            <w:pPr>
              <w:ind w:firstLine="0"/>
              <w:jc w:val="center"/>
              <w:rPr>
                <w:color w:val="000000" w:themeColor="text1"/>
              </w:rPr>
            </w:pPr>
            <w:r w:rsidRPr="002C7874">
              <w:rPr>
                <w:color w:val="000000" w:themeColor="text1"/>
              </w:rPr>
              <w:t>св. 100000</w:t>
            </w:r>
          </w:p>
        </w:tc>
      </w:tr>
      <w:tr w:rsidR="002E7A69" w:rsidRPr="002C7874" w:rsidTr="002E7A69">
        <w:trPr>
          <w:trHeight w:val="224"/>
        </w:trPr>
        <w:tc>
          <w:tcPr>
            <w:tcW w:w="720" w:type="pct"/>
            <w:shd w:val="clear" w:color="auto" w:fill="FFFFFF"/>
            <w:tcMar>
              <w:top w:w="120" w:type="dxa"/>
              <w:left w:w="120" w:type="dxa"/>
              <w:bottom w:w="120" w:type="dxa"/>
              <w:right w:w="120" w:type="dxa"/>
            </w:tcMar>
            <w:hideMark/>
          </w:tcPr>
          <w:p w:rsidR="002E7A69" w:rsidRPr="002C7874" w:rsidRDefault="002E7A69" w:rsidP="003C1E33">
            <w:pPr>
              <w:ind w:firstLine="0"/>
              <w:jc w:val="center"/>
              <w:rPr>
                <w:color w:val="000000" w:themeColor="text1"/>
              </w:rPr>
            </w:pPr>
            <w:r w:rsidRPr="002C7874">
              <w:rPr>
                <w:color w:val="000000" w:themeColor="text1"/>
              </w:rPr>
              <w:t>II</w:t>
            </w:r>
          </w:p>
        </w:tc>
        <w:tc>
          <w:tcPr>
            <w:tcW w:w="2016" w:type="pct"/>
            <w:shd w:val="clear" w:color="auto" w:fill="FFFFFF"/>
            <w:tcMar>
              <w:top w:w="120" w:type="dxa"/>
              <w:left w:w="120" w:type="dxa"/>
              <w:bottom w:w="120" w:type="dxa"/>
              <w:right w:w="120" w:type="dxa"/>
            </w:tcMar>
            <w:vAlign w:val="center"/>
            <w:hideMark/>
          </w:tcPr>
          <w:p w:rsidR="002E7A69" w:rsidRPr="002C7874" w:rsidRDefault="002E7A69" w:rsidP="003C1E33">
            <w:pPr>
              <w:ind w:firstLine="0"/>
              <w:jc w:val="center"/>
              <w:rPr>
                <w:color w:val="000000" w:themeColor="text1"/>
              </w:rPr>
            </w:pPr>
            <w:r w:rsidRPr="002C7874">
              <w:rPr>
                <w:color w:val="000000" w:themeColor="text1"/>
              </w:rPr>
              <w:t>–</w:t>
            </w:r>
          </w:p>
        </w:tc>
        <w:tc>
          <w:tcPr>
            <w:tcW w:w="2264" w:type="pct"/>
            <w:shd w:val="clear" w:color="auto" w:fill="FFFFFF"/>
            <w:tcMar>
              <w:top w:w="120" w:type="dxa"/>
              <w:left w:w="120" w:type="dxa"/>
              <w:bottom w:w="120" w:type="dxa"/>
              <w:right w:w="120" w:type="dxa"/>
            </w:tcMar>
            <w:vAlign w:val="center"/>
            <w:hideMark/>
          </w:tcPr>
          <w:p w:rsidR="002E7A69" w:rsidRPr="002C7874" w:rsidRDefault="002E7A69" w:rsidP="003C1E33">
            <w:pPr>
              <w:ind w:firstLine="0"/>
              <w:jc w:val="center"/>
              <w:rPr>
                <w:color w:val="000000" w:themeColor="text1"/>
              </w:rPr>
            </w:pPr>
            <w:r w:rsidRPr="002C7874">
              <w:rPr>
                <w:color w:val="000000" w:themeColor="text1"/>
              </w:rPr>
              <w:t>св. 20000 до 100000 вкл.</w:t>
            </w:r>
          </w:p>
        </w:tc>
      </w:tr>
      <w:tr w:rsidR="002E7A69" w:rsidRPr="002C7874" w:rsidTr="002E7A69">
        <w:trPr>
          <w:trHeight w:val="224"/>
        </w:trPr>
        <w:tc>
          <w:tcPr>
            <w:tcW w:w="720" w:type="pct"/>
            <w:shd w:val="clear" w:color="auto" w:fill="FFFFFF"/>
            <w:tcMar>
              <w:top w:w="120" w:type="dxa"/>
              <w:left w:w="120" w:type="dxa"/>
              <w:bottom w:w="120" w:type="dxa"/>
              <w:right w:w="120" w:type="dxa"/>
            </w:tcMar>
            <w:hideMark/>
          </w:tcPr>
          <w:p w:rsidR="002E7A69" w:rsidRPr="002C7874" w:rsidRDefault="002E7A69" w:rsidP="003C1E33">
            <w:pPr>
              <w:ind w:firstLine="0"/>
              <w:jc w:val="center"/>
              <w:rPr>
                <w:color w:val="000000" w:themeColor="text1"/>
              </w:rPr>
            </w:pPr>
            <w:r w:rsidRPr="002C7874">
              <w:rPr>
                <w:color w:val="000000" w:themeColor="text1"/>
              </w:rPr>
              <w:t>IIIa</w:t>
            </w:r>
          </w:p>
        </w:tc>
        <w:tc>
          <w:tcPr>
            <w:tcW w:w="2016" w:type="pct"/>
            <w:shd w:val="clear" w:color="auto" w:fill="FFFFFF"/>
            <w:tcMar>
              <w:top w:w="120" w:type="dxa"/>
              <w:left w:w="120" w:type="dxa"/>
              <w:bottom w:w="120" w:type="dxa"/>
              <w:right w:w="120" w:type="dxa"/>
            </w:tcMar>
            <w:vAlign w:val="center"/>
            <w:hideMark/>
          </w:tcPr>
          <w:p w:rsidR="002E7A69" w:rsidRPr="002C7874" w:rsidRDefault="002E7A69" w:rsidP="003C1E33">
            <w:pPr>
              <w:ind w:firstLine="0"/>
              <w:jc w:val="center"/>
              <w:rPr>
                <w:color w:val="000000" w:themeColor="text1"/>
              </w:rPr>
            </w:pPr>
            <w:r w:rsidRPr="002C7874">
              <w:rPr>
                <w:color w:val="000000" w:themeColor="text1"/>
              </w:rPr>
              <w:t>до 5000</w:t>
            </w:r>
          </w:p>
        </w:tc>
        <w:tc>
          <w:tcPr>
            <w:tcW w:w="2264" w:type="pct"/>
            <w:shd w:val="clear" w:color="auto" w:fill="FFFFFF"/>
            <w:tcMar>
              <w:top w:w="120" w:type="dxa"/>
              <w:left w:w="120" w:type="dxa"/>
              <w:bottom w:w="120" w:type="dxa"/>
              <w:right w:w="120" w:type="dxa"/>
            </w:tcMar>
            <w:vAlign w:val="center"/>
            <w:hideMark/>
          </w:tcPr>
          <w:p w:rsidR="002E7A69" w:rsidRPr="002C7874" w:rsidRDefault="002E7A69" w:rsidP="003C1E33">
            <w:pPr>
              <w:ind w:firstLine="0"/>
              <w:jc w:val="center"/>
              <w:rPr>
                <w:color w:val="000000" w:themeColor="text1"/>
              </w:rPr>
            </w:pPr>
            <w:r w:rsidRPr="002C7874">
              <w:rPr>
                <w:color w:val="000000" w:themeColor="text1"/>
              </w:rPr>
              <w:t>св. 10000 до 20000 вкл.</w:t>
            </w:r>
          </w:p>
        </w:tc>
      </w:tr>
      <w:tr w:rsidR="002E7A69" w:rsidRPr="002C7874" w:rsidTr="002E7A69">
        <w:trPr>
          <w:trHeight w:val="224"/>
        </w:trPr>
        <w:tc>
          <w:tcPr>
            <w:tcW w:w="720" w:type="pct"/>
            <w:shd w:val="clear" w:color="auto" w:fill="FFFFFF"/>
            <w:tcMar>
              <w:top w:w="120" w:type="dxa"/>
              <w:left w:w="120" w:type="dxa"/>
              <w:bottom w:w="120" w:type="dxa"/>
              <w:right w:w="120" w:type="dxa"/>
            </w:tcMar>
            <w:hideMark/>
          </w:tcPr>
          <w:p w:rsidR="002E7A69" w:rsidRPr="002C7874" w:rsidRDefault="002E7A69" w:rsidP="003C1E33">
            <w:pPr>
              <w:ind w:firstLine="0"/>
              <w:jc w:val="center"/>
              <w:rPr>
                <w:color w:val="000000" w:themeColor="text1"/>
              </w:rPr>
            </w:pPr>
            <w:r w:rsidRPr="002C7874">
              <w:rPr>
                <w:color w:val="000000" w:themeColor="text1"/>
              </w:rPr>
              <w:t>IIIб</w:t>
            </w:r>
          </w:p>
        </w:tc>
        <w:tc>
          <w:tcPr>
            <w:tcW w:w="2016" w:type="pct"/>
            <w:shd w:val="clear" w:color="auto" w:fill="FFFFFF"/>
            <w:tcMar>
              <w:top w:w="120" w:type="dxa"/>
              <w:left w:w="120" w:type="dxa"/>
              <w:bottom w:w="120" w:type="dxa"/>
              <w:right w:w="120" w:type="dxa"/>
            </w:tcMar>
            <w:vAlign w:val="center"/>
            <w:hideMark/>
          </w:tcPr>
          <w:p w:rsidR="002E7A69" w:rsidRPr="002C7874" w:rsidRDefault="002E7A69" w:rsidP="003C1E33">
            <w:pPr>
              <w:ind w:firstLine="0"/>
              <w:jc w:val="center"/>
              <w:rPr>
                <w:color w:val="000000" w:themeColor="text1"/>
              </w:rPr>
            </w:pPr>
            <w:r w:rsidRPr="002C7874">
              <w:rPr>
                <w:color w:val="000000" w:themeColor="text1"/>
              </w:rPr>
              <w:t>до 2000</w:t>
            </w:r>
          </w:p>
        </w:tc>
        <w:tc>
          <w:tcPr>
            <w:tcW w:w="2264" w:type="pct"/>
            <w:shd w:val="clear" w:color="auto" w:fill="FFFFFF"/>
            <w:tcMar>
              <w:top w:w="120" w:type="dxa"/>
              <w:left w:w="120" w:type="dxa"/>
              <w:bottom w:w="120" w:type="dxa"/>
              <w:right w:w="120" w:type="dxa"/>
            </w:tcMar>
            <w:vAlign w:val="center"/>
            <w:hideMark/>
          </w:tcPr>
          <w:p w:rsidR="002E7A69" w:rsidRPr="002C7874" w:rsidRDefault="002E7A69" w:rsidP="003C1E33">
            <w:pPr>
              <w:ind w:firstLine="0"/>
              <w:jc w:val="center"/>
              <w:rPr>
                <w:color w:val="000000" w:themeColor="text1"/>
              </w:rPr>
            </w:pPr>
            <w:r w:rsidRPr="002C7874">
              <w:rPr>
                <w:color w:val="000000" w:themeColor="text1"/>
              </w:rPr>
              <w:t>св. 2000 до 10000 вкл.</w:t>
            </w:r>
          </w:p>
        </w:tc>
      </w:tr>
      <w:tr w:rsidR="002E7A69" w:rsidRPr="002C7874" w:rsidTr="002E7A69">
        <w:trPr>
          <w:trHeight w:val="22"/>
        </w:trPr>
        <w:tc>
          <w:tcPr>
            <w:tcW w:w="720" w:type="pct"/>
            <w:shd w:val="clear" w:color="auto" w:fill="FFFFFF"/>
            <w:tcMar>
              <w:top w:w="120" w:type="dxa"/>
              <w:left w:w="120" w:type="dxa"/>
              <w:bottom w:w="120" w:type="dxa"/>
              <w:right w:w="120" w:type="dxa"/>
            </w:tcMar>
            <w:hideMark/>
          </w:tcPr>
          <w:p w:rsidR="002E7A69" w:rsidRPr="002C7874" w:rsidRDefault="002E7A69" w:rsidP="003C1E33">
            <w:pPr>
              <w:spacing w:after="240"/>
              <w:ind w:firstLine="0"/>
              <w:jc w:val="center"/>
              <w:rPr>
                <w:color w:val="000000" w:themeColor="text1"/>
              </w:rPr>
            </w:pPr>
            <w:r w:rsidRPr="002C7874">
              <w:rPr>
                <w:color w:val="000000" w:themeColor="text1"/>
              </w:rPr>
              <w:t>IIIв</w:t>
            </w:r>
          </w:p>
        </w:tc>
        <w:tc>
          <w:tcPr>
            <w:tcW w:w="2016" w:type="pct"/>
            <w:shd w:val="clear" w:color="auto" w:fill="FFFFFF"/>
            <w:tcMar>
              <w:top w:w="120" w:type="dxa"/>
              <w:left w:w="120" w:type="dxa"/>
              <w:bottom w:w="120" w:type="dxa"/>
              <w:right w:w="120" w:type="dxa"/>
            </w:tcMar>
            <w:vAlign w:val="center"/>
            <w:hideMark/>
          </w:tcPr>
          <w:p w:rsidR="002E7A69" w:rsidRPr="002C7874" w:rsidRDefault="002E7A69" w:rsidP="003C1E33">
            <w:pPr>
              <w:spacing w:after="240"/>
              <w:ind w:firstLine="0"/>
              <w:jc w:val="center"/>
              <w:rPr>
                <w:color w:val="000000" w:themeColor="text1"/>
              </w:rPr>
            </w:pPr>
            <w:r w:rsidRPr="002C7874">
              <w:rPr>
                <w:color w:val="000000" w:themeColor="text1"/>
              </w:rPr>
              <w:t>до 750</w:t>
            </w:r>
          </w:p>
        </w:tc>
        <w:tc>
          <w:tcPr>
            <w:tcW w:w="2264" w:type="pct"/>
            <w:shd w:val="clear" w:color="auto" w:fill="FFFFFF"/>
            <w:tcMar>
              <w:top w:w="120" w:type="dxa"/>
              <w:left w:w="120" w:type="dxa"/>
              <w:bottom w:w="120" w:type="dxa"/>
              <w:right w:w="120" w:type="dxa"/>
            </w:tcMar>
            <w:vAlign w:val="center"/>
            <w:hideMark/>
          </w:tcPr>
          <w:p w:rsidR="002E7A69" w:rsidRPr="002C7874" w:rsidRDefault="002E7A69" w:rsidP="003C1E33">
            <w:pPr>
              <w:spacing w:after="240"/>
              <w:ind w:firstLine="0"/>
              <w:jc w:val="center"/>
              <w:rPr>
                <w:color w:val="000000" w:themeColor="text1"/>
              </w:rPr>
            </w:pPr>
            <w:r w:rsidRPr="002C7874">
              <w:rPr>
                <w:color w:val="000000" w:themeColor="text1"/>
              </w:rPr>
              <w:t>до 2000 вкл.</w:t>
            </w:r>
          </w:p>
        </w:tc>
      </w:tr>
    </w:tbl>
    <w:p w:rsidR="002E7A69" w:rsidRDefault="002E7A69" w:rsidP="002E7A69">
      <w:pPr>
        <w:pStyle w:val="af9"/>
        <w:shd w:val="clear" w:color="auto" w:fill="FFFFFF"/>
        <w:spacing w:before="0" w:beforeAutospacing="0" w:after="240" w:afterAutospacing="0"/>
        <w:ind w:left="284"/>
        <w:rPr>
          <w:rStyle w:val="afa"/>
          <w:color w:val="000000" w:themeColor="text1"/>
        </w:rPr>
      </w:pPr>
      <w:r w:rsidRPr="002C7874">
        <w:rPr>
          <w:color w:val="000000" w:themeColor="text1"/>
        </w:rPr>
        <w:br/>
      </w:r>
      <w:r w:rsidR="00F511EB" w:rsidRPr="00F511EB">
        <w:rPr>
          <w:rStyle w:val="afa"/>
          <w:b w:val="0"/>
          <w:color w:val="000000" w:themeColor="text1"/>
        </w:rPr>
        <w:t>Таблица 3.</w:t>
      </w:r>
      <w:r w:rsidR="00F511EB" w:rsidRPr="002C7874">
        <w:rPr>
          <w:color w:val="000000" w:themeColor="text1"/>
        </w:rPr>
        <w:t xml:space="preserve"> Основные характеристики групп резервуаров</w:t>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2035"/>
        <w:gridCol w:w="2125"/>
        <w:gridCol w:w="2268"/>
        <w:gridCol w:w="1566"/>
        <w:gridCol w:w="1832"/>
      </w:tblGrid>
      <w:tr w:rsidR="003C1E33" w:rsidRPr="002C7874" w:rsidTr="003C1E33">
        <w:tc>
          <w:tcPr>
            <w:tcW w:w="1035" w:type="pct"/>
            <w:shd w:val="clear" w:color="auto" w:fill="FFFFFF" w:themeFill="background1"/>
            <w:tcMar>
              <w:top w:w="96" w:type="dxa"/>
              <w:left w:w="48" w:type="dxa"/>
              <w:bottom w:w="96" w:type="dxa"/>
              <w:right w:w="48" w:type="dxa"/>
            </w:tcMar>
            <w:vAlign w:val="center"/>
            <w:hideMark/>
          </w:tcPr>
          <w:p w:rsidR="00F511EB" w:rsidRPr="002C7874" w:rsidRDefault="00F511EB" w:rsidP="003C1E33">
            <w:pPr>
              <w:ind w:firstLine="0"/>
              <w:jc w:val="center"/>
              <w:rPr>
                <w:b/>
                <w:bCs/>
              </w:rPr>
            </w:pPr>
            <w:r w:rsidRPr="002C7874">
              <w:rPr>
                <w:b/>
                <w:bCs/>
              </w:rPr>
              <w:t>Резервуары</w:t>
            </w:r>
          </w:p>
        </w:tc>
        <w:tc>
          <w:tcPr>
            <w:tcW w:w="1081" w:type="pct"/>
            <w:shd w:val="clear" w:color="auto" w:fill="FFFFFF" w:themeFill="background1"/>
            <w:tcMar>
              <w:top w:w="96" w:type="dxa"/>
              <w:left w:w="48" w:type="dxa"/>
              <w:bottom w:w="96" w:type="dxa"/>
              <w:right w:w="48" w:type="dxa"/>
            </w:tcMar>
            <w:vAlign w:val="center"/>
            <w:hideMark/>
          </w:tcPr>
          <w:p w:rsidR="00F511EB" w:rsidRPr="002C7874" w:rsidRDefault="00F511EB" w:rsidP="003C1E33">
            <w:pPr>
              <w:ind w:firstLine="0"/>
              <w:jc w:val="center"/>
              <w:rPr>
                <w:b/>
                <w:bCs/>
              </w:rPr>
            </w:pPr>
            <w:r w:rsidRPr="002C7874">
              <w:rPr>
                <w:b/>
                <w:bCs/>
              </w:rPr>
              <w:t>Единичный номинальный объем резервуаров, устанавливаемых в группе, м³</w:t>
            </w:r>
          </w:p>
        </w:tc>
        <w:tc>
          <w:tcPr>
            <w:tcW w:w="1154" w:type="pct"/>
            <w:shd w:val="clear" w:color="auto" w:fill="FFFFFF" w:themeFill="background1"/>
            <w:tcMar>
              <w:top w:w="96" w:type="dxa"/>
              <w:left w:w="48" w:type="dxa"/>
              <w:bottom w:w="96" w:type="dxa"/>
              <w:right w:w="48" w:type="dxa"/>
            </w:tcMar>
            <w:vAlign w:val="center"/>
            <w:hideMark/>
          </w:tcPr>
          <w:p w:rsidR="00F511EB" w:rsidRPr="002C7874" w:rsidRDefault="00F511EB" w:rsidP="003C1E33">
            <w:pPr>
              <w:ind w:firstLine="0"/>
              <w:jc w:val="center"/>
              <w:rPr>
                <w:b/>
                <w:bCs/>
              </w:rPr>
            </w:pPr>
            <w:r w:rsidRPr="002C7874">
              <w:rPr>
                <w:b/>
                <w:bCs/>
              </w:rPr>
              <w:t>Вид хранимых нефти и нефтепродуктов</w:t>
            </w:r>
          </w:p>
        </w:tc>
        <w:tc>
          <w:tcPr>
            <w:tcW w:w="797" w:type="pct"/>
            <w:shd w:val="clear" w:color="auto" w:fill="FFFFFF" w:themeFill="background1"/>
            <w:tcMar>
              <w:top w:w="96" w:type="dxa"/>
              <w:left w:w="48" w:type="dxa"/>
              <w:bottom w:w="96" w:type="dxa"/>
              <w:right w:w="48" w:type="dxa"/>
            </w:tcMar>
            <w:vAlign w:val="center"/>
            <w:hideMark/>
          </w:tcPr>
          <w:p w:rsidR="00F511EB" w:rsidRPr="002C7874" w:rsidRDefault="00F511EB" w:rsidP="003C1E33">
            <w:pPr>
              <w:ind w:firstLine="0"/>
              <w:jc w:val="center"/>
              <w:rPr>
                <w:b/>
                <w:bCs/>
              </w:rPr>
            </w:pPr>
            <w:r w:rsidRPr="002C7874">
              <w:rPr>
                <w:b/>
                <w:bCs/>
              </w:rPr>
              <w:t>Допустимая общая номинальная вместимость группы, м³</w:t>
            </w:r>
          </w:p>
        </w:tc>
        <w:tc>
          <w:tcPr>
            <w:tcW w:w="932" w:type="pct"/>
            <w:shd w:val="clear" w:color="auto" w:fill="FFFFFF" w:themeFill="background1"/>
            <w:tcMar>
              <w:top w:w="96" w:type="dxa"/>
              <w:left w:w="48" w:type="dxa"/>
              <w:bottom w:w="96" w:type="dxa"/>
              <w:right w:w="48" w:type="dxa"/>
            </w:tcMar>
            <w:vAlign w:val="center"/>
            <w:hideMark/>
          </w:tcPr>
          <w:p w:rsidR="00F511EB" w:rsidRPr="002C7874" w:rsidRDefault="00F511EB" w:rsidP="003C1E33">
            <w:pPr>
              <w:ind w:firstLine="0"/>
              <w:jc w:val="center"/>
              <w:rPr>
                <w:b/>
                <w:bCs/>
              </w:rPr>
            </w:pPr>
            <w:r w:rsidRPr="002C7874">
              <w:rPr>
                <w:b/>
                <w:bCs/>
              </w:rPr>
              <w:t>Минимальное расстояние между резервуарами, расположенными в одной группе</w:t>
            </w:r>
          </w:p>
        </w:tc>
      </w:tr>
      <w:tr w:rsidR="003C1E33" w:rsidRPr="002C7874" w:rsidTr="003C1E33">
        <w:tc>
          <w:tcPr>
            <w:tcW w:w="1035" w:type="pct"/>
            <w:vMerge w:val="restart"/>
            <w:shd w:val="clear" w:color="auto" w:fill="FFFFFF"/>
            <w:tcMar>
              <w:top w:w="120" w:type="dxa"/>
              <w:left w:w="120" w:type="dxa"/>
              <w:bottom w:w="120" w:type="dxa"/>
              <w:right w:w="120" w:type="dxa"/>
            </w:tcMar>
            <w:hideMark/>
          </w:tcPr>
          <w:p w:rsidR="00F511EB" w:rsidRPr="002C7874" w:rsidRDefault="00F511EB" w:rsidP="003C1E33">
            <w:pPr>
              <w:ind w:firstLine="0"/>
              <w:rPr>
                <w:color w:val="000000" w:themeColor="text1"/>
              </w:rPr>
            </w:pPr>
            <w:r w:rsidRPr="002C7874">
              <w:rPr>
                <w:color w:val="000000" w:themeColor="text1"/>
              </w:rPr>
              <w:t>С плавающей крышей</w:t>
            </w:r>
          </w:p>
        </w:tc>
        <w:tc>
          <w:tcPr>
            <w:tcW w:w="1081"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50000 и более</w:t>
            </w:r>
          </w:p>
        </w:tc>
        <w:tc>
          <w:tcPr>
            <w:tcW w:w="1154" w:type="pct"/>
            <w:shd w:val="clear" w:color="auto" w:fill="FFFFFF"/>
            <w:tcMar>
              <w:top w:w="120" w:type="dxa"/>
              <w:left w:w="120" w:type="dxa"/>
              <w:bottom w:w="120" w:type="dxa"/>
              <w:right w:w="120" w:type="dxa"/>
            </w:tcMar>
            <w:hideMark/>
          </w:tcPr>
          <w:p w:rsidR="00F511EB" w:rsidRPr="002C7874" w:rsidRDefault="00F511EB" w:rsidP="003C1E33">
            <w:pPr>
              <w:ind w:firstLine="0"/>
              <w:jc w:val="center"/>
              <w:rPr>
                <w:color w:val="000000" w:themeColor="text1"/>
              </w:rPr>
            </w:pPr>
            <w:r w:rsidRPr="002C7874">
              <w:rPr>
                <w:color w:val="000000" w:themeColor="text1"/>
              </w:rPr>
              <w:t>Независимо от вида жидкости</w:t>
            </w:r>
          </w:p>
        </w:tc>
        <w:tc>
          <w:tcPr>
            <w:tcW w:w="797"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200000</w:t>
            </w:r>
          </w:p>
        </w:tc>
        <w:tc>
          <w:tcPr>
            <w:tcW w:w="932"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30 м</w:t>
            </w:r>
          </w:p>
        </w:tc>
      </w:tr>
      <w:tr w:rsidR="003C1E33" w:rsidRPr="002C7874" w:rsidTr="003C1E33">
        <w:tc>
          <w:tcPr>
            <w:tcW w:w="1035" w:type="pct"/>
            <w:vMerge/>
            <w:shd w:val="clear" w:color="auto" w:fill="FFFFFF"/>
            <w:vAlign w:val="center"/>
            <w:hideMark/>
          </w:tcPr>
          <w:p w:rsidR="00F511EB" w:rsidRPr="002C7874" w:rsidRDefault="00F511EB" w:rsidP="003C1E33">
            <w:pPr>
              <w:ind w:firstLine="0"/>
              <w:rPr>
                <w:color w:val="000000" w:themeColor="text1"/>
              </w:rPr>
            </w:pPr>
          </w:p>
        </w:tc>
        <w:tc>
          <w:tcPr>
            <w:tcW w:w="1081"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Менее 50000</w:t>
            </w:r>
          </w:p>
        </w:tc>
        <w:tc>
          <w:tcPr>
            <w:tcW w:w="1154" w:type="pct"/>
            <w:shd w:val="clear" w:color="auto" w:fill="FFFFFF"/>
            <w:tcMar>
              <w:top w:w="120" w:type="dxa"/>
              <w:left w:w="120" w:type="dxa"/>
              <w:bottom w:w="120" w:type="dxa"/>
              <w:right w:w="120" w:type="dxa"/>
            </w:tcMar>
            <w:hideMark/>
          </w:tcPr>
          <w:p w:rsidR="00F511EB" w:rsidRPr="002C7874" w:rsidRDefault="00F511EB" w:rsidP="003C1E33">
            <w:pPr>
              <w:ind w:firstLine="0"/>
              <w:jc w:val="center"/>
              <w:rPr>
                <w:color w:val="000000" w:themeColor="text1"/>
              </w:rPr>
            </w:pPr>
            <w:r w:rsidRPr="002C7874">
              <w:rPr>
                <w:color w:val="000000" w:themeColor="text1"/>
              </w:rPr>
              <w:t>Независимо от вида жидкости</w:t>
            </w:r>
          </w:p>
        </w:tc>
        <w:tc>
          <w:tcPr>
            <w:tcW w:w="797"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120000</w:t>
            </w:r>
          </w:p>
        </w:tc>
        <w:tc>
          <w:tcPr>
            <w:tcW w:w="932"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0,5D,  но не более 30 м</w:t>
            </w:r>
          </w:p>
        </w:tc>
      </w:tr>
      <w:tr w:rsidR="003C1E33" w:rsidRPr="002C7874" w:rsidTr="003C1E33">
        <w:tc>
          <w:tcPr>
            <w:tcW w:w="1035" w:type="pct"/>
            <w:vMerge w:val="restart"/>
            <w:shd w:val="clear" w:color="auto" w:fill="FFFFFF"/>
            <w:tcMar>
              <w:top w:w="120" w:type="dxa"/>
              <w:left w:w="120" w:type="dxa"/>
              <w:bottom w:w="120" w:type="dxa"/>
              <w:right w:w="120" w:type="dxa"/>
            </w:tcMar>
            <w:hideMark/>
          </w:tcPr>
          <w:p w:rsidR="00F511EB" w:rsidRPr="002C7874" w:rsidRDefault="00F511EB" w:rsidP="003C1E33">
            <w:pPr>
              <w:ind w:firstLine="0"/>
              <w:rPr>
                <w:color w:val="000000" w:themeColor="text1"/>
              </w:rPr>
            </w:pPr>
            <w:r w:rsidRPr="002C7874">
              <w:rPr>
                <w:color w:val="000000" w:themeColor="text1"/>
              </w:rPr>
              <w:t>С понтоном</w:t>
            </w:r>
          </w:p>
        </w:tc>
        <w:tc>
          <w:tcPr>
            <w:tcW w:w="1081"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50000</w:t>
            </w:r>
          </w:p>
        </w:tc>
        <w:tc>
          <w:tcPr>
            <w:tcW w:w="1154" w:type="pct"/>
            <w:shd w:val="clear" w:color="auto" w:fill="FFFFFF"/>
            <w:tcMar>
              <w:top w:w="120" w:type="dxa"/>
              <w:left w:w="120" w:type="dxa"/>
              <w:bottom w:w="120" w:type="dxa"/>
              <w:right w:w="120" w:type="dxa"/>
            </w:tcMar>
            <w:hideMark/>
          </w:tcPr>
          <w:p w:rsidR="00F511EB" w:rsidRPr="002C7874" w:rsidRDefault="00F511EB" w:rsidP="003C1E33">
            <w:pPr>
              <w:ind w:firstLine="0"/>
              <w:jc w:val="center"/>
              <w:rPr>
                <w:color w:val="000000" w:themeColor="text1"/>
              </w:rPr>
            </w:pPr>
            <w:r w:rsidRPr="002C7874">
              <w:rPr>
                <w:color w:val="000000" w:themeColor="text1"/>
              </w:rPr>
              <w:t>Независимо от вида жидкости</w:t>
            </w:r>
          </w:p>
        </w:tc>
        <w:tc>
          <w:tcPr>
            <w:tcW w:w="797"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200000</w:t>
            </w:r>
          </w:p>
        </w:tc>
        <w:tc>
          <w:tcPr>
            <w:tcW w:w="932"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30 м</w:t>
            </w:r>
          </w:p>
        </w:tc>
      </w:tr>
      <w:tr w:rsidR="003C1E33" w:rsidRPr="002C7874" w:rsidTr="003C1E33">
        <w:trPr>
          <w:trHeight w:val="701"/>
        </w:trPr>
        <w:tc>
          <w:tcPr>
            <w:tcW w:w="1035" w:type="pct"/>
            <w:vMerge/>
            <w:shd w:val="clear" w:color="auto" w:fill="FFFFFF"/>
            <w:vAlign w:val="center"/>
            <w:hideMark/>
          </w:tcPr>
          <w:p w:rsidR="00F511EB" w:rsidRPr="002C7874" w:rsidRDefault="00F511EB" w:rsidP="003C1E33">
            <w:pPr>
              <w:ind w:firstLine="0"/>
              <w:rPr>
                <w:color w:val="000000" w:themeColor="text1"/>
              </w:rPr>
            </w:pPr>
          </w:p>
        </w:tc>
        <w:tc>
          <w:tcPr>
            <w:tcW w:w="1081"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Менее 50000</w:t>
            </w:r>
          </w:p>
        </w:tc>
        <w:tc>
          <w:tcPr>
            <w:tcW w:w="1154" w:type="pct"/>
            <w:shd w:val="clear" w:color="auto" w:fill="FFFFFF"/>
            <w:tcMar>
              <w:top w:w="120" w:type="dxa"/>
              <w:left w:w="120" w:type="dxa"/>
              <w:bottom w:w="120" w:type="dxa"/>
              <w:right w:w="120" w:type="dxa"/>
            </w:tcMar>
            <w:hideMark/>
          </w:tcPr>
          <w:p w:rsidR="00F511EB" w:rsidRPr="002C7874" w:rsidRDefault="00F511EB" w:rsidP="003C1E33">
            <w:pPr>
              <w:ind w:firstLine="0"/>
              <w:jc w:val="center"/>
              <w:rPr>
                <w:color w:val="000000" w:themeColor="text1"/>
              </w:rPr>
            </w:pPr>
            <w:r w:rsidRPr="002C7874">
              <w:rPr>
                <w:color w:val="000000" w:themeColor="text1"/>
              </w:rPr>
              <w:t>Независимо от вида жидкости</w:t>
            </w:r>
          </w:p>
        </w:tc>
        <w:tc>
          <w:tcPr>
            <w:tcW w:w="797"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120000</w:t>
            </w:r>
          </w:p>
        </w:tc>
        <w:tc>
          <w:tcPr>
            <w:tcW w:w="932"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0,65D, но не более 30 м</w:t>
            </w:r>
          </w:p>
        </w:tc>
      </w:tr>
      <w:tr w:rsidR="003C1E33" w:rsidRPr="002C7874" w:rsidTr="003C1E33">
        <w:tc>
          <w:tcPr>
            <w:tcW w:w="1035" w:type="pct"/>
            <w:shd w:val="clear" w:color="auto" w:fill="FFFFFF"/>
            <w:tcMar>
              <w:top w:w="120" w:type="dxa"/>
              <w:left w:w="120" w:type="dxa"/>
              <w:bottom w:w="120" w:type="dxa"/>
              <w:right w:w="120" w:type="dxa"/>
            </w:tcMar>
            <w:hideMark/>
          </w:tcPr>
          <w:p w:rsidR="00F511EB" w:rsidRPr="002C7874" w:rsidRDefault="00F511EB" w:rsidP="003C1E33">
            <w:pPr>
              <w:ind w:firstLine="0"/>
              <w:rPr>
                <w:color w:val="000000" w:themeColor="text1"/>
              </w:rPr>
            </w:pPr>
            <w:r w:rsidRPr="002C7874">
              <w:rPr>
                <w:color w:val="000000" w:themeColor="text1"/>
              </w:rPr>
              <w:t>Со стационарной крышей</w:t>
            </w:r>
          </w:p>
        </w:tc>
        <w:tc>
          <w:tcPr>
            <w:tcW w:w="1081"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50000 и менее</w:t>
            </w:r>
          </w:p>
        </w:tc>
        <w:tc>
          <w:tcPr>
            <w:tcW w:w="1154" w:type="pct"/>
            <w:shd w:val="clear" w:color="auto" w:fill="FFFFFF"/>
            <w:tcMar>
              <w:top w:w="120" w:type="dxa"/>
              <w:left w:w="120" w:type="dxa"/>
              <w:bottom w:w="120" w:type="dxa"/>
              <w:right w:w="120" w:type="dxa"/>
            </w:tcMar>
            <w:hideMark/>
          </w:tcPr>
          <w:p w:rsidR="00F511EB" w:rsidRPr="002C7874" w:rsidRDefault="00F511EB" w:rsidP="003C1E33">
            <w:pPr>
              <w:ind w:firstLine="0"/>
              <w:jc w:val="center"/>
              <w:rPr>
                <w:color w:val="000000" w:themeColor="text1"/>
              </w:rPr>
            </w:pPr>
            <w:r w:rsidRPr="002C7874">
              <w:rPr>
                <w:color w:val="000000" w:themeColor="text1"/>
              </w:rPr>
              <w:t>Нефть и нефтепродукты с температурой вспышки выше 45°С</w:t>
            </w:r>
          </w:p>
        </w:tc>
        <w:tc>
          <w:tcPr>
            <w:tcW w:w="797"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120000</w:t>
            </w:r>
          </w:p>
        </w:tc>
        <w:tc>
          <w:tcPr>
            <w:tcW w:w="932"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0,75D, но не более 30 м</w:t>
            </w:r>
          </w:p>
        </w:tc>
      </w:tr>
      <w:tr w:rsidR="003C1E33" w:rsidRPr="002C7874" w:rsidTr="003C1E33">
        <w:tc>
          <w:tcPr>
            <w:tcW w:w="1035" w:type="pct"/>
            <w:shd w:val="clear" w:color="auto" w:fill="FFFFFF"/>
            <w:tcMar>
              <w:top w:w="120" w:type="dxa"/>
              <w:left w:w="120" w:type="dxa"/>
              <w:bottom w:w="120" w:type="dxa"/>
              <w:right w:w="120" w:type="dxa"/>
            </w:tcMar>
            <w:hideMark/>
          </w:tcPr>
          <w:p w:rsidR="00F511EB" w:rsidRPr="002C7874" w:rsidRDefault="00F511EB" w:rsidP="003C1E33">
            <w:pPr>
              <w:ind w:firstLine="0"/>
              <w:rPr>
                <w:color w:val="000000" w:themeColor="text1"/>
              </w:rPr>
            </w:pPr>
            <w:r w:rsidRPr="002C7874">
              <w:rPr>
                <w:color w:val="000000" w:themeColor="text1"/>
              </w:rPr>
              <w:t>Со стационарной крышей</w:t>
            </w:r>
          </w:p>
        </w:tc>
        <w:tc>
          <w:tcPr>
            <w:tcW w:w="1081"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50000 и менее</w:t>
            </w:r>
          </w:p>
        </w:tc>
        <w:tc>
          <w:tcPr>
            <w:tcW w:w="1154" w:type="pct"/>
            <w:shd w:val="clear" w:color="auto" w:fill="FFFFFF"/>
            <w:tcMar>
              <w:top w:w="120" w:type="dxa"/>
              <w:left w:w="120" w:type="dxa"/>
              <w:bottom w:w="120" w:type="dxa"/>
              <w:right w:w="120" w:type="dxa"/>
            </w:tcMar>
            <w:hideMark/>
          </w:tcPr>
          <w:p w:rsidR="00F511EB" w:rsidRPr="002C7874" w:rsidRDefault="00F511EB" w:rsidP="003C1E33">
            <w:pPr>
              <w:ind w:firstLine="0"/>
              <w:jc w:val="center"/>
              <w:rPr>
                <w:color w:val="000000" w:themeColor="text1"/>
              </w:rPr>
            </w:pPr>
            <w:r w:rsidRPr="002C7874">
              <w:rPr>
                <w:color w:val="000000" w:themeColor="text1"/>
              </w:rPr>
              <w:t>Нефть и нефтепродукты с температурой вспышки 45°С и ниже</w:t>
            </w:r>
          </w:p>
        </w:tc>
        <w:tc>
          <w:tcPr>
            <w:tcW w:w="797"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80000</w:t>
            </w:r>
          </w:p>
        </w:tc>
        <w:tc>
          <w:tcPr>
            <w:tcW w:w="932"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0,75D, но не более 30 м</w:t>
            </w:r>
          </w:p>
        </w:tc>
      </w:tr>
    </w:tbl>
    <w:p w:rsidR="002E7A69" w:rsidRPr="002C7874" w:rsidRDefault="002E7A69" w:rsidP="002E7A69">
      <w:pPr>
        <w:pStyle w:val="af9"/>
        <w:shd w:val="clear" w:color="auto" w:fill="FFFFFF"/>
        <w:spacing w:before="0" w:beforeAutospacing="0" w:after="0" w:afterAutospacing="0"/>
        <w:ind w:left="284"/>
        <w:rPr>
          <w:color w:val="000000" w:themeColor="text1"/>
        </w:rPr>
      </w:pPr>
    </w:p>
    <w:p w:rsidR="002E7A69" w:rsidRPr="002C7874" w:rsidRDefault="002E7A69" w:rsidP="002E7A69">
      <w:pPr>
        <w:pStyle w:val="af9"/>
        <w:shd w:val="clear" w:color="auto" w:fill="FFFFFF"/>
        <w:spacing w:before="240" w:beforeAutospacing="0" w:after="0" w:afterAutospacing="0" w:line="276" w:lineRule="auto"/>
        <w:rPr>
          <w:color w:val="000000" w:themeColor="text1"/>
        </w:rPr>
      </w:pPr>
      <w:r w:rsidRPr="002C7874">
        <w:rPr>
          <w:color w:val="000000" w:themeColor="text1"/>
        </w:rPr>
        <w:t>По назначению резервуарные парки могут быть подразделены на следующие виды:</w:t>
      </w:r>
    </w:p>
    <w:p w:rsidR="002E7A69" w:rsidRPr="002C7874" w:rsidRDefault="002E7A69" w:rsidP="00101585">
      <w:pPr>
        <w:numPr>
          <w:ilvl w:val="0"/>
          <w:numId w:val="53"/>
        </w:numPr>
        <w:shd w:val="clear" w:color="auto" w:fill="FFFFFF"/>
        <w:spacing w:line="276" w:lineRule="auto"/>
        <w:ind w:left="284"/>
        <w:rPr>
          <w:color w:val="000000" w:themeColor="text1"/>
        </w:rPr>
      </w:pPr>
      <w:r w:rsidRPr="002C7874">
        <w:rPr>
          <w:color w:val="000000" w:themeColor="text1"/>
        </w:rPr>
        <w:t>товарно-сырьевые базы для хранения нефти и нефтепродуктов;</w:t>
      </w:r>
    </w:p>
    <w:p w:rsidR="002E7A69" w:rsidRPr="002C7874" w:rsidRDefault="002E7A69" w:rsidP="00101585">
      <w:pPr>
        <w:numPr>
          <w:ilvl w:val="0"/>
          <w:numId w:val="53"/>
        </w:numPr>
        <w:shd w:val="clear" w:color="auto" w:fill="FFFFFF"/>
        <w:spacing w:line="276" w:lineRule="auto"/>
        <w:ind w:left="284"/>
        <w:rPr>
          <w:color w:val="000000" w:themeColor="text1"/>
        </w:rPr>
      </w:pPr>
      <w:r w:rsidRPr="002C7874">
        <w:rPr>
          <w:color w:val="000000" w:themeColor="text1"/>
        </w:rPr>
        <w:t>резервуарные парки перекачивающих станций нефте- и нефтепродуктопроводов;</w:t>
      </w:r>
    </w:p>
    <w:p w:rsidR="002E7A69" w:rsidRPr="002C7874" w:rsidRDefault="002E7A69" w:rsidP="00101585">
      <w:pPr>
        <w:numPr>
          <w:ilvl w:val="0"/>
          <w:numId w:val="53"/>
        </w:numPr>
        <w:shd w:val="clear" w:color="auto" w:fill="FFFFFF"/>
        <w:spacing w:line="276" w:lineRule="auto"/>
        <w:ind w:left="284"/>
        <w:rPr>
          <w:color w:val="000000" w:themeColor="text1"/>
        </w:rPr>
      </w:pPr>
      <w:r w:rsidRPr="002C7874">
        <w:rPr>
          <w:color w:val="000000" w:themeColor="text1"/>
        </w:rPr>
        <w:t>резервуарные парки хранения нефтепродуктов различных объектов.</w:t>
      </w:r>
    </w:p>
    <w:p w:rsidR="002E7A69" w:rsidRPr="002C7874" w:rsidRDefault="002E7A69" w:rsidP="002E7A69">
      <w:pPr>
        <w:pStyle w:val="af9"/>
        <w:shd w:val="clear" w:color="auto" w:fill="FFFFFF"/>
        <w:spacing w:before="240" w:beforeAutospacing="0" w:after="0" w:afterAutospacing="0" w:line="276" w:lineRule="auto"/>
        <w:rPr>
          <w:color w:val="000000" w:themeColor="text1"/>
        </w:rPr>
      </w:pPr>
      <w:r w:rsidRPr="002C7874">
        <w:rPr>
          <w:color w:val="000000" w:themeColor="text1"/>
        </w:rPr>
        <w:t>Резервуарные парки первого вида характеризуются, как правило, значительными объемами хранимых жидкостей, а также тем, что в одной резервуарной группе хранятся нефтепродукты, близкие или одинаковые по составу и своим пожароопасным свойствам. В резервуарных парках второго вида все резервуары чаще всего имеют нефть или нефтепродукт одного вида.</w:t>
      </w:r>
    </w:p>
    <w:p w:rsidR="00C54781" w:rsidRDefault="00C54781" w:rsidP="00C54781">
      <w:pPr>
        <w:widowControl w:val="0"/>
        <w:spacing w:line="276" w:lineRule="auto"/>
        <w:rPr>
          <w:b/>
        </w:rPr>
      </w:pPr>
    </w:p>
    <w:p w:rsidR="00C54781" w:rsidRPr="0093429D" w:rsidRDefault="00C54781" w:rsidP="003C1E33">
      <w:pPr>
        <w:widowControl w:val="0"/>
        <w:spacing w:line="276" w:lineRule="auto"/>
        <w:ind w:firstLine="0"/>
      </w:pPr>
      <w:r>
        <w:rPr>
          <w:b/>
        </w:rPr>
        <w:t>В</w:t>
      </w:r>
      <w:r w:rsidRPr="002D30CA">
        <w:rPr>
          <w:b/>
        </w:rPr>
        <w:t>ариант</w:t>
      </w:r>
      <w:r>
        <w:rPr>
          <w:b/>
        </w:rPr>
        <w:t xml:space="preserve"> 3.</w:t>
      </w:r>
    </w:p>
    <w:p w:rsidR="00485B52" w:rsidRDefault="00485B52" w:rsidP="003C1E33">
      <w:pPr>
        <w:widowControl w:val="0"/>
        <w:spacing w:line="276" w:lineRule="auto"/>
        <w:ind w:firstLine="0"/>
        <w:jc w:val="center"/>
      </w:pPr>
    </w:p>
    <w:p w:rsidR="002E7A69" w:rsidRPr="002E7A69" w:rsidRDefault="002E7A69" w:rsidP="003C1E33">
      <w:pPr>
        <w:ind w:firstLine="0"/>
        <w:jc w:val="center"/>
        <w:rPr>
          <w:b/>
          <w:sz w:val="32"/>
          <w:szCs w:val="32"/>
          <w:u w:val="single"/>
        </w:rPr>
      </w:pPr>
      <w:r w:rsidRPr="002E7A69">
        <w:rPr>
          <w:b/>
          <w:sz w:val="28"/>
          <w:szCs w:val="28"/>
        </w:rPr>
        <w:t>Параметры гидродинамического потока</w:t>
      </w:r>
    </w:p>
    <w:p w:rsidR="002E7A69" w:rsidRPr="009A1DB9" w:rsidRDefault="002E7A69" w:rsidP="002E7A69">
      <w:pPr>
        <w:spacing w:line="276" w:lineRule="auto"/>
        <w:jc w:val="both"/>
      </w:pPr>
      <w:r w:rsidRPr="009A1DB9">
        <w:rPr>
          <w:i/>
        </w:rPr>
        <w:t>Живым сечением потока</w:t>
      </w:r>
      <w:r w:rsidRPr="009A1DB9">
        <w:t xml:space="preserve"> – </w:t>
      </w:r>
      <w:r w:rsidRPr="009A1DB9">
        <w:rPr>
          <w:sz w:val="28"/>
          <w:szCs w:val="28"/>
        </w:rPr>
        <w:t>ω</w:t>
      </w:r>
      <w:r w:rsidRPr="009A1DB9">
        <w:t xml:space="preserve"> (м</w:t>
      </w:r>
      <w:r w:rsidRPr="009A1DB9">
        <w:rPr>
          <w:vertAlign w:val="superscript"/>
        </w:rPr>
        <w:t>2</w:t>
      </w:r>
      <w:r w:rsidRPr="009A1DB9">
        <w:t>) называют часть поперечного сечения, заполненную жидкостью.</w:t>
      </w:r>
    </w:p>
    <w:p w:rsidR="002E7A69" w:rsidRPr="009A1DB9" w:rsidRDefault="002E7A69" w:rsidP="002E7A69">
      <w:pPr>
        <w:spacing w:line="276" w:lineRule="auto"/>
        <w:jc w:val="both"/>
      </w:pPr>
      <w:r w:rsidRPr="009A1DB9">
        <w:rPr>
          <w:i/>
        </w:rPr>
        <w:t>Смоченным периметром</w:t>
      </w:r>
      <w:r w:rsidRPr="009A1DB9">
        <w:t xml:space="preserve"> – </w:t>
      </w:r>
      <w:r w:rsidRPr="009A1DB9">
        <w:rPr>
          <w:sz w:val="28"/>
          <w:szCs w:val="28"/>
        </w:rPr>
        <w:t xml:space="preserve">χ </w:t>
      </w:r>
      <w:r w:rsidRPr="009A1DB9">
        <w:t>называют ту часть периметра, по которой жидкость соприкасается со стенками.</w:t>
      </w:r>
    </w:p>
    <w:p w:rsidR="002E7A69" w:rsidRPr="009A1DB9" w:rsidRDefault="002E7A69" w:rsidP="002E7A69">
      <w:pPr>
        <w:spacing w:line="276" w:lineRule="auto"/>
        <w:jc w:val="both"/>
      </w:pPr>
      <w:r w:rsidRPr="009A1DB9">
        <w:t>Гидравлическим радиусом называют отношение живого сечения потока к смоченному периметру.</w:t>
      </w:r>
    </w:p>
    <w:p w:rsidR="002E7A69" w:rsidRPr="009A1DB9" w:rsidRDefault="002E7A69" w:rsidP="002E7A69">
      <w:pPr>
        <w:spacing w:line="276" w:lineRule="auto"/>
        <w:jc w:val="both"/>
        <w:rPr>
          <w:rFonts w:eastAsiaTheme="minorEastAsia"/>
          <w:sz w:val="28"/>
          <w:szCs w:val="28"/>
        </w:rPr>
      </w:pPr>
      <w:r w:rsidRPr="009A1DB9">
        <w:rPr>
          <w:sz w:val="28"/>
          <w:szCs w:val="28"/>
          <w:lang w:val="en-US"/>
        </w:rPr>
        <w:t>R</w:t>
      </w:r>
      <w:r w:rsidRPr="009A1DB9">
        <w:rPr>
          <w:sz w:val="28"/>
          <w:szCs w:val="28"/>
        </w:rPr>
        <w:t xml:space="preserve"> = </w:t>
      </w:r>
      <m:oMath>
        <m:f>
          <m:fPr>
            <m:ctrlPr>
              <w:rPr>
                <w:rFonts w:ascii="Cambria Math" w:hAnsi="Cambria Math"/>
                <w:i/>
                <w:sz w:val="28"/>
                <w:szCs w:val="28"/>
                <w:lang w:val="en-US"/>
              </w:rPr>
            </m:ctrlPr>
          </m:fPr>
          <m:num>
            <m:r>
              <w:rPr>
                <w:rFonts w:ascii="Cambria Math" w:hAnsi="Cambria Math"/>
                <w:sz w:val="28"/>
                <w:szCs w:val="28"/>
                <w:lang w:val="en-US"/>
              </w:rPr>
              <m:t>ω</m:t>
            </m:r>
          </m:num>
          <m:den>
            <m:r>
              <w:rPr>
                <w:rFonts w:ascii="Cambria Math" w:hAnsi="Cambria Math"/>
                <w:sz w:val="28"/>
                <w:szCs w:val="28"/>
                <w:lang w:val="en-US"/>
              </w:rPr>
              <m:t>χ</m:t>
            </m:r>
          </m:den>
        </m:f>
      </m:oMath>
      <w:r w:rsidRPr="009A1DB9">
        <w:rPr>
          <w:rFonts w:eastAsiaTheme="minorEastAsia"/>
          <w:sz w:val="28"/>
          <w:szCs w:val="28"/>
        </w:rPr>
        <w:t>;</w:t>
      </w:r>
    </w:p>
    <w:p w:rsidR="002E7A69" w:rsidRDefault="002E7A69" w:rsidP="002E7A69">
      <w:pPr>
        <w:spacing w:line="276" w:lineRule="auto"/>
        <w:jc w:val="both"/>
        <w:rPr>
          <w:rFonts w:eastAsiaTheme="minorEastAsia"/>
          <w:sz w:val="28"/>
          <w:szCs w:val="28"/>
        </w:rPr>
      </w:pPr>
      <w:r>
        <w:t xml:space="preserve">Для трубы, заполненной жидкостью: </w:t>
      </w:r>
      <w:r>
        <w:rPr>
          <w:sz w:val="28"/>
          <w:szCs w:val="28"/>
          <w:lang w:val="en-US"/>
        </w:rPr>
        <w:t>R</w:t>
      </w:r>
      <w:r w:rsidRPr="00961DB4">
        <w:rPr>
          <w:sz w:val="28"/>
          <w:szCs w:val="28"/>
        </w:rPr>
        <w:t xml:space="preserve"> = </w:t>
      </w:r>
      <m:oMath>
        <m:f>
          <m:fPr>
            <m:ctrlPr>
              <w:rPr>
                <w:rFonts w:ascii="Cambria Math" w:hAnsi="Cambria Math"/>
                <w:i/>
                <w:sz w:val="28"/>
                <w:szCs w:val="28"/>
              </w:rPr>
            </m:ctrlPr>
          </m:fPr>
          <m:num>
            <m:r>
              <w:rPr>
                <w:rFonts w:ascii="Cambria Math" w:hAnsi="Cambria Math"/>
                <w:sz w:val="28"/>
                <w:szCs w:val="28"/>
              </w:rPr>
              <m:t>ω</m:t>
            </m:r>
          </m:num>
          <m:den>
            <m:r>
              <w:rPr>
                <w:rFonts w:ascii="Cambria Math" w:hAnsi="Cambria Math"/>
                <w:sz w:val="28"/>
                <w:szCs w:val="28"/>
              </w:rPr>
              <m:t>χ</m:t>
            </m:r>
          </m:den>
        </m:f>
      </m:oMath>
      <w:r w:rsidRPr="00961DB4">
        <w:rPr>
          <w:rFonts w:eastAsiaTheme="minorEastAsia"/>
          <w:sz w:val="28"/>
          <w:szCs w:val="28"/>
        </w:rPr>
        <w:t>=</w:t>
      </w:r>
      <m:oMath>
        <m:f>
          <m:fPr>
            <m:ctrlPr>
              <w:rPr>
                <w:rFonts w:ascii="Cambria Math" w:eastAsiaTheme="minorEastAsia" w:hAnsi="Cambria Math"/>
                <w:i/>
                <w:sz w:val="28"/>
                <w:szCs w:val="28"/>
              </w:rPr>
            </m:ctrlPr>
          </m:fPr>
          <m:num>
            <m:r>
              <w:rPr>
                <w:rFonts w:ascii="Cambria Math" w:eastAsiaTheme="minorEastAsia" w:hAnsi="Cambria Math"/>
                <w:sz w:val="28"/>
                <w:szCs w:val="28"/>
              </w:rPr>
              <m:t>π·</m:t>
            </m:r>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2</m:t>
                </m:r>
              </m:sup>
            </m:sSup>
          </m:num>
          <m:den>
            <m:r>
              <w:rPr>
                <w:rFonts w:ascii="Cambria Math" w:eastAsiaTheme="minorEastAsia" w:hAnsi="Cambria Math"/>
                <w:sz w:val="28"/>
                <w:szCs w:val="28"/>
              </w:rPr>
              <m:t>4</m:t>
            </m:r>
          </m:den>
        </m:f>
      </m:oMath>
      <w:r>
        <w:rPr>
          <w:rFonts w:eastAsiaTheme="minorEastAsia"/>
          <w:sz w:val="28"/>
          <w:szCs w:val="28"/>
        </w:rPr>
        <w:t>:</w:t>
      </w:r>
      <m:oMath>
        <m:f>
          <m:fPr>
            <m:ctrlPr>
              <w:rPr>
                <w:rFonts w:ascii="Cambria Math" w:eastAsiaTheme="minorEastAsia" w:hAnsi="Cambria Math"/>
                <w:i/>
                <w:sz w:val="28"/>
                <w:szCs w:val="28"/>
              </w:rPr>
            </m:ctrlPr>
          </m:fPr>
          <m:num>
            <m:r>
              <w:rPr>
                <w:rFonts w:ascii="Cambria Math" w:eastAsiaTheme="minorEastAsia" w:hAnsi="Cambria Math"/>
                <w:sz w:val="28"/>
                <w:szCs w:val="28"/>
              </w:rPr>
              <m:t>π·d</m:t>
            </m:r>
          </m:num>
          <m:den>
            <m:r>
              <w:rPr>
                <w:rFonts w:ascii="Cambria Math" w:eastAsiaTheme="minorEastAsia" w:hAnsi="Cambria Math"/>
                <w:sz w:val="28"/>
                <w:szCs w:val="28"/>
              </w:rPr>
              <m:t>1</m:t>
            </m:r>
          </m:den>
        </m:f>
      </m:oMath>
      <w:r w:rsidRPr="00961DB4">
        <w:rPr>
          <w:rFonts w:eastAsiaTheme="minorEastAsia"/>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π·</m:t>
            </m:r>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2</m:t>
                </m:r>
              </m:sup>
            </m:sSup>
          </m:num>
          <m:den>
            <m:r>
              <w:rPr>
                <w:rFonts w:ascii="Cambria Math" w:eastAsiaTheme="minorEastAsia" w:hAnsi="Cambria Math"/>
                <w:sz w:val="28"/>
                <w:szCs w:val="28"/>
              </w:rPr>
              <m:t>4πd</m:t>
            </m:r>
          </m:den>
        </m:f>
      </m:oMath>
      <w:r w:rsidRPr="00961DB4">
        <w:rPr>
          <w:rFonts w:eastAsiaTheme="minorEastAsia"/>
          <w:sz w:val="28"/>
          <w:szCs w:val="28"/>
        </w:rPr>
        <w:t>=</w:t>
      </w:r>
      <m:oMath>
        <m:f>
          <m:fPr>
            <m:ctrlPr>
              <w:rPr>
                <w:rFonts w:ascii="Cambria Math" w:eastAsiaTheme="minorEastAsia" w:hAnsi="Cambria Math"/>
                <w:i/>
                <w:sz w:val="28"/>
                <w:szCs w:val="28"/>
              </w:rPr>
            </m:ctrlPr>
          </m:fPr>
          <m:num>
            <m:r>
              <w:rPr>
                <w:rFonts w:ascii="Cambria Math" w:eastAsiaTheme="minorEastAsia" w:hAnsi="Cambria Math"/>
                <w:sz w:val="28"/>
                <w:szCs w:val="28"/>
              </w:rPr>
              <m:t>d</m:t>
            </m:r>
          </m:num>
          <m:den>
            <m:r>
              <w:rPr>
                <w:rFonts w:ascii="Cambria Math" w:eastAsiaTheme="minorEastAsia" w:hAnsi="Cambria Math"/>
                <w:sz w:val="28"/>
                <w:szCs w:val="28"/>
              </w:rPr>
              <m:t>4</m:t>
            </m:r>
          </m:den>
        </m:f>
      </m:oMath>
      <w:r>
        <w:rPr>
          <w:rFonts w:eastAsiaTheme="minorEastAsia"/>
          <w:sz w:val="28"/>
          <w:szCs w:val="28"/>
        </w:rPr>
        <w:t xml:space="preserve"> ;</w:t>
      </w:r>
    </w:p>
    <w:p w:rsidR="002E7A69" w:rsidRPr="00165F91" w:rsidRDefault="002E7A69" w:rsidP="002E7A69">
      <w:pPr>
        <w:spacing w:line="276" w:lineRule="auto"/>
        <w:jc w:val="both"/>
        <w:rPr>
          <w:rFonts w:eastAsiaTheme="minorEastAsia"/>
        </w:rPr>
      </w:pPr>
      <w:r>
        <w:rPr>
          <w:rFonts w:eastAsiaTheme="minorEastAsia"/>
        </w:rPr>
        <w:lastRenderedPageBreak/>
        <w:t xml:space="preserve">Для трубы, наполовину заполненной жидкостью: </w:t>
      </w:r>
      <w:r w:rsidRPr="00165F91">
        <w:rPr>
          <w:rFonts w:eastAsiaTheme="minorEastAsia"/>
          <w:sz w:val="28"/>
          <w:szCs w:val="28"/>
          <w:lang w:val="en-US"/>
        </w:rPr>
        <w:t>R</w:t>
      </w:r>
      <w:r w:rsidRPr="00165F91">
        <w:rPr>
          <w:rFonts w:eastAsiaTheme="minorEastAsia"/>
          <w:sz w:val="28"/>
          <w:szCs w:val="28"/>
        </w:rPr>
        <w:t xml:space="preserve"> =</w:t>
      </w:r>
      <m:oMath>
        <m:f>
          <m:fPr>
            <m:ctrlPr>
              <w:rPr>
                <w:rFonts w:ascii="Cambria Math" w:eastAsiaTheme="minorEastAsia" w:hAnsi="Cambria Math"/>
                <w:i/>
              </w:rPr>
            </m:ctrlPr>
          </m:fPr>
          <m:num>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num>
          <m:den>
            <m:r>
              <w:rPr>
                <w:rFonts w:ascii="Cambria Math" w:eastAsiaTheme="minorEastAsia" w:hAnsi="Cambria Math"/>
              </w:rPr>
              <m:t>4·2</m:t>
            </m:r>
          </m:den>
        </m:f>
      </m:oMath>
      <w:r>
        <w:rPr>
          <w:rFonts w:eastAsiaTheme="minorEastAsia"/>
        </w:rPr>
        <w:t>:</w:t>
      </w:r>
      <m:oMath>
        <m:f>
          <m:fPr>
            <m:ctrlPr>
              <w:rPr>
                <w:rFonts w:ascii="Cambria Math" w:eastAsiaTheme="minorEastAsia" w:hAnsi="Cambria Math"/>
                <w:i/>
              </w:rPr>
            </m:ctrlPr>
          </m:fPr>
          <m:num>
            <m:r>
              <w:rPr>
                <w:rFonts w:ascii="Cambria Math" w:eastAsiaTheme="minorEastAsia" w:hAnsi="Cambria Math"/>
              </w:rPr>
              <m:t>π·d</m:t>
            </m:r>
          </m:num>
          <m:den>
            <m:r>
              <w:rPr>
                <w:rFonts w:ascii="Cambria Math" w:eastAsiaTheme="minorEastAsia" w:hAnsi="Cambria Math"/>
              </w:rPr>
              <m:t>2</m:t>
            </m:r>
          </m:den>
        </m:f>
      </m:oMath>
      <w:r w:rsidRPr="00961DB4">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2π</m:t>
            </m:r>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num>
          <m:den>
            <m:r>
              <w:rPr>
                <w:rFonts w:ascii="Cambria Math" w:eastAsiaTheme="minorEastAsia" w:hAnsi="Cambria Math"/>
              </w:rPr>
              <m:t>8πd</m:t>
            </m:r>
          </m:den>
        </m:f>
      </m:oMath>
      <w:r w:rsidRPr="00165F91">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4</m:t>
            </m:r>
          </m:den>
        </m:f>
      </m:oMath>
      <w:r>
        <w:rPr>
          <w:rFonts w:eastAsiaTheme="minorEastAsia"/>
        </w:rPr>
        <w:t>;</w:t>
      </w:r>
    </w:p>
    <w:p w:rsidR="002E7A69" w:rsidRDefault="002E7A69" w:rsidP="002E7A69">
      <w:pPr>
        <w:spacing w:line="276" w:lineRule="auto"/>
        <w:jc w:val="both"/>
        <w:rPr>
          <w:sz w:val="28"/>
          <w:szCs w:val="28"/>
        </w:rPr>
      </w:pPr>
    </w:p>
    <w:p w:rsidR="002E7A69" w:rsidRDefault="002E7A69" w:rsidP="002E7A69">
      <w:pPr>
        <w:spacing w:line="276" w:lineRule="auto"/>
        <w:jc w:val="both"/>
      </w:pPr>
      <w:r w:rsidRPr="004F4146">
        <w:rPr>
          <w:b/>
          <w:i/>
        </w:rPr>
        <w:t>Расход</w:t>
      </w:r>
      <w:r>
        <w:t xml:space="preserve"> – это количество жидкости, которое протекает через данное сечение в единицу времени.</w:t>
      </w:r>
    </w:p>
    <w:p w:rsidR="002E7A69" w:rsidRDefault="002E7A69" w:rsidP="002E7A69">
      <w:pPr>
        <w:spacing w:line="276" w:lineRule="auto"/>
        <w:jc w:val="both"/>
        <w:rPr>
          <w:rFonts w:eastAsiaTheme="minorEastAsia"/>
        </w:rPr>
      </w:pPr>
      <w:r>
        <w:t xml:space="preserve">Различают объемный </w:t>
      </w:r>
      <w:r>
        <w:rPr>
          <w:lang w:val="en-US"/>
        </w:rPr>
        <w:t>Q</w:t>
      </w:r>
      <w:r w:rsidRPr="004F4146">
        <w:t xml:space="preserve"> = </w:t>
      </w:r>
      <m:oMath>
        <m:f>
          <m:fPr>
            <m:ctrlPr>
              <w:rPr>
                <w:rFonts w:ascii="Cambria Math" w:hAnsi="Cambria Math"/>
                <w:i/>
                <w:lang w:val="en-US"/>
              </w:rPr>
            </m:ctrlPr>
          </m:fPr>
          <m:num>
            <m:r>
              <w:rPr>
                <w:rFonts w:ascii="Cambria Math" w:hAnsi="Cambria Math"/>
                <w:lang w:val="en-US"/>
              </w:rPr>
              <m:t>V</m:t>
            </m:r>
          </m:num>
          <m:den>
            <m:r>
              <w:rPr>
                <w:rFonts w:ascii="Cambria Math" w:hAnsi="Cambria Math"/>
                <w:lang w:val="en-US"/>
              </w:rPr>
              <m:t>t</m:t>
            </m:r>
          </m:den>
        </m:f>
      </m:oMath>
      <w:r w:rsidRPr="004F4146">
        <w:rPr>
          <w:rFonts w:eastAsiaTheme="minorEastAsia"/>
        </w:rPr>
        <w:t xml:space="preserve"> (</w:t>
      </w:r>
      <w:r>
        <w:rPr>
          <w:rFonts w:eastAsiaTheme="minorEastAsia"/>
        </w:rPr>
        <w:t>м</w:t>
      </w:r>
      <w:r>
        <w:rPr>
          <w:rFonts w:eastAsiaTheme="minorEastAsia"/>
          <w:vertAlign w:val="superscript"/>
        </w:rPr>
        <w:t>3</w:t>
      </w:r>
      <w:r>
        <w:rPr>
          <w:rFonts w:eastAsiaTheme="minorEastAsia"/>
        </w:rPr>
        <w:t xml:space="preserve">/с); и массовый </w:t>
      </w:r>
      <w:r>
        <w:rPr>
          <w:rFonts w:eastAsiaTheme="minorEastAsia"/>
          <w:lang w:val="en-US"/>
        </w:rPr>
        <w:t>Q</w:t>
      </w:r>
      <w:r w:rsidRPr="007D7A1D">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t</m:t>
            </m:r>
          </m:den>
        </m:f>
      </m:oMath>
      <w:r w:rsidRPr="007D7A1D">
        <w:rPr>
          <w:rFonts w:eastAsiaTheme="minorEastAsia"/>
        </w:rPr>
        <w:t xml:space="preserve"> (</w:t>
      </w:r>
      <w:r>
        <w:rPr>
          <w:rFonts w:eastAsiaTheme="minorEastAsia"/>
        </w:rPr>
        <w:t>кг/с) расходы.</w:t>
      </w:r>
    </w:p>
    <w:p w:rsidR="002E7A69" w:rsidRDefault="002E7A69" w:rsidP="002E7A69">
      <w:pPr>
        <w:spacing w:line="276" w:lineRule="auto"/>
        <w:jc w:val="both"/>
        <w:rPr>
          <w:rFonts w:eastAsiaTheme="minorEastAsia"/>
        </w:rPr>
      </w:pPr>
      <w:r>
        <w:t xml:space="preserve">Неразрывным сплошным потоком жидкости называют поток, в котором отсутствуют пустоты, а </w:t>
      </w:r>
      <w:r>
        <w:rPr>
          <w:rFonts w:eastAsiaTheme="minorEastAsia"/>
        </w:rPr>
        <w:t xml:space="preserve">уравнение </w:t>
      </w:r>
    </w:p>
    <w:p w:rsidR="002E7A69" w:rsidRPr="00F1592E" w:rsidRDefault="002E7A69" w:rsidP="002E7A69">
      <w:pPr>
        <w:spacing w:line="276" w:lineRule="auto"/>
        <w:jc w:val="both"/>
        <w:rPr>
          <w:rFonts w:eastAsiaTheme="minorEastAsia"/>
        </w:rPr>
      </w:pPr>
      <w:r w:rsidRPr="00F1592E">
        <w:rPr>
          <w:rFonts w:eastAsiaTheme="minorEastAsia"/>
          <w:b/>
          <w:sz w:val="28"/>
          <w:szCs w:val="28"/>
        </w:rPr>
        <w:t>υ</w:t>
      </w:r>
      <w:r w:rsidRPr="00F1592E">
        <w:rPr>
          <w:rFonts w:eastAsiaTheme="minorEastAsia"/>
          <w:b/>
          <w:sz w:val="28"/>
          <w:szCs w:val="28"/>
          <w:vertAlign w:val="subscript"/>
        </w:rPr>
        <w:t>1</w:t>
      </w:r>
      <w:r w:rsidRPr="00F1592E">
        <w:rPr>
          <w:rFonts w:eastAsiaTheme="minorEastAsia"/>
          <w:b/>
          <w:sz w:val="28"/>
          <w:szCs w:val="28"/>
        </w:rPr>
        <w:t>ω</w:t>
      </w:r>
      <w:r w:rsidRPr="00F1592E">
        <w:rPr>
          <w:rFonts w:eastAsiaTheme="minorEastAsia"/>
          <w:b/>
          <w:sz w:val="28"/>
          <w:szCs w:val="28"/>
          <w:vertAlign w:val="subscript"/>
        </w:rPr>
        <w:t>1</w:t>
      </w:r>
      <w:r w:rsidRPr="00F1592E">
        <w:rPr>
          <w:rFonts w:eastAsiaTheme="minorEastAsia"/>
          <w:b/>
          <w:sz w:val="28"/>
          <w:szCs w:val="28"/>
        </w:rPr>
        <w:t xml:space="preserve"> = υ</w:t>
      </w:r>
      <w:r w:rsidRPr="00F1592E">
        <w:rPr>
          <w:rFonts w:eastAsiaTheme="minorEastAsia"/>
          <w:b/>
          <w:sz w:val="28"/>
          <w:szCs w:val="28"/>
          <w:vertAlign w:val="subscript"/>
        </w:rPr>
        <w:t>2</w:t>
      </w:r>
      <w:r w:rsidRPr="00F1592E">
        <w:rPr>
          <w:rFonts w:eastAsiaTheme="minorEastAsia"/>
          <w:b/>
          <w:sz w:val="28"/>
          <w:szCs w:val="28"/>
        </w:rPr>
        <w:t>ω</w:t>
      </w:r>
      <w:r w:rsidRPr="00F1592E">
        <w:rPr>
          <w:rFonts w:eastAsiaTheme="minorEastAsia"/>
          <w:b/>
          <w:sz w:val="28"/>
          <w:szCs w:val="28"/>
          <w:vertAlign w:val="subscript"/>
        </w:rPr>
        <w:t>2</w:t>
      </w:r>
      <w:r w:rsidRPr="00F1592E">
        <w:rPr>
          <w:rFonts w:eastAsiaTheme="minorEastAsia"/>
          <w:b/>
          <w:sz w:val="28"/>
          <w:szCs w:val="28"/>
        </w:rPr>
        <w:t xml:space="preserve"> = </w:t>
      </w:r>
      <m:oMath>
        <m:r>
          <m:rPr>
            <m:sty m:val="bi"/>
          </m:rPr>
          <w:rPr>
            <w:rFonts w:ascii="Cambria Math" w:eastAsiaTheme="minorEastAsia" w:hAnsi="Cambria Math"/>
            <w:sz w:val="28"/>
            <w:szCs w:val="28"/>
          </w:rPr>
          <m:t>…</m:t>
        </m:r>
      </m:oMath>
      <w:r w:rsidRPr="00F1592E">
        <w:rPr>
          <w:rFonts w:eastAsiaTheme="minorEastAsia"/>
          <w:b/>
          <w:sz w:val="28"/>
          <w:szCs w:val="28"/>
        </w:rPr>
        <w:t>υ</w:t>
      </w:r>
      <w:r w:rsidRPr="00F1592E">
        <w:rPr>
          <w:rFonts w:eastAsiaTheme="minorEastAsia"/>
          <w:b/>
          <w:sz w:val="28"/>
          <w:szCs w:val="28"/>
          <w:vertAlign w:val="subscript"/>
          <w:lang w:val="en-US"/>
        </w:rPr>
        <w:t>n</w:t>
      </w:r>
      <w:r w:rsidRPr="00F1592E">
        <w:rPr>
          <w:rFonts w:eastAsiaTheme="minorEastAsia"/>
          <w:b/>
          <w:sz w:val="28"/>
          <w:szCs w:val="28"/>
        </w:rPr>
        <w:t>ω</w:t>
      </w:r>
      <w:r w:rsidRPr="00F1592E">
        <w:rPr>
          <w:rFonts w:eastAsiaTheme="minorEastAsia"/>
          <w:b/>
          <w:sz w:val="28"/>
          <w:szCs w:val="28"/>
          <w:vertAlign w:val="subscript"/>
          <w:lang w:val="en-US"/>
        </w:rPr>
        <w:t>n</w:t>
      </w:r>
      <w:r w:rsidRPr="00F1592E">
        <w:rPr>
          <w:rFonts w:eastAsiaTheme="minorEastAsia"/>
        </w:rPr>
        <w:t>называют</w:t>
      </w:r>
      <w:r>
        <w:rPr>
          <w:rFonts w:eastAsiaTheme="minorEastAsia"/>
        </w:rPr>
        <w:t xml:space="preserve"> уравнением сплошности и неразрывности потока.</w:t>
      </w:r>
    </w:p>
    <w:p w:rsidR="002E7A69" w:rsidRDefault="002E7A69" w:rsidP="002E7A69">
      <w:pPr>
        <w:spacing w:line="276" w:lineRule="auto"/>
        <w:jc w:val="both"/>
      </w:pPr>
    </w:p>
    <w:p w:rsidR="002E7A69" w:rsidRPr="00B75DF2" w:rsidRDefault="002E7A69" w:rsidP="002E7A69">
      <w:pPr>
        <w:spacing w:line="276" w:lineRule="auto"/>
        <w:jc w:val="both"/>
        <w:rPr>
          <w:rFonts w:eastAsiaTheme="minorEastAsia"/>
          <w:noProof/>
          <w:sz w:val="28"/>
          <w:szCs w:val="28"/>
          <w:lang w:val="en-US"/>
        </w:rPr>
      </w:pPr>
      <w:r w:rsidRPr="00DD76C3">
        <w:rPr>
          <w:rFonts w:eastAsiaTheme="minorEastAsia"/>
          <w:noProof/>
          <w:sz w:val="28"/>
          <w:szCs w:val="28"/>
          <w:lang w:val="en-US"/>
        </w:rPr>
        <w:t>Z</w:t>
      </w:r>
      <w:r w:rsidRPr="00814884">
        <w:rPr>
          <w:rFonts w:eastAsiaTheme="minorEastAsia"/>
          <w:noProof/>
          <w:sz w:val="28"/>
          <w:szCs w:val="28"/>
          <w:vertAlign w:val="subscript"/>
          <w:lang w:val="en-US"/>
        </w:rPr>
        <w:t>1</w:t>
      </w:r>
      <w:r w:rsidRPr="00814884">
        <w:rPr>
          <w:rFonts w:eastAsiaTheme="minorEastAsia"/>
          <w:noProof/>
          <w:sz w:val="28"/>
          <w:szCs w:val="28"/>
          <w:lang w:val="en-US"/>
        </w:rPr>
        <w:t xml:space="preserve"> + </w:t>
      </w:r>
      <m:oMath>
        <m:f>
          <m:fPr>
            <m:ctrlPr>
              <w:rPr>
                <w:rFonts w:ascii="Cambria Math" w:eastAsiaTheme="minorEastAsia" w:hAnsi="Cambria Math"/>
                <w:i/>
                <w:noProof/>
                <w:sz w:val="28"/>
                <w:szCs w:val="28"/>
                <w:lang w:val="en-US"/>
              </w:rPr>
            </m:ctrlPr>
          </m:fPr>
          <m:num>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p</m:t>
                </m:r>
              </m:e>
              <m:sub>
                <m:r>
                  <w:rPr>
                    <w:rFonts w:ascii="Cambria Math" w:eastAsiaTheme="minorEastAsia" w:hAnsi="Cambria Math"/>
                    <w:noProof/>
                    <w:sz w:val="28"/>
                    <w:szCs w:val="28"/>
                    <w:lang w:val="en-US"/>
                  </w:rPr>
                  <m:t>1</m:t>
                </m:r>
              </m:sub>
            </m:sSub>
          </m:num>
          <m:den>
            <m:r>
              <w:rPr>
                <w:rFonts w:ascii="Cambria Math" w:eastAsiaTheme="minorEastAsia" w:hAnsi="Cambria Math"/>
                <w:noProof/>
                <w:sz w:val="28"/>
                <w:szCs w:val="28"/>
                <w:lang w:val="en-US"/>
              </w:rPr>
              <m:t>ρg</m:t>
            </m:r>
          </m:den>
        </m:f>
      </m:oMath>
      <w:r w:rsidRPr="00814884">
        <w:rPr>
          <w:rFonts w:eastAsiaTheme="minorEastAsia"/>
          <w:noProof/>
          <w:sz w:val="28"/>
          <w:szCs w:val="28"/>
          <w:lang w:val="en-US"/>
        </w:rPr>
        <w:t xml:space="preserve"> + </w:t>
      </w:r>
      <m:oMath>
        <m:f>
          <m:fPr>
            <m:ctrlPr>
              <w:rPr>
                <w:rFonts w:ascii="Cambria Math" w:eastAsiaTheme="minorEastAsia" w:hAnsi="Cambria Math"/>
                <w:i/>
                <w:noProof/>
                <w:sz w:val="28"/>
                <w:szCs w:val="28"/>
              </w:rPr>
            </m:ctrlPr>
          </m:fPr>
          <m:num>
            <m:sSubSup>
              <m:sSubSupPr>
                <m:ctrlPr>
                  <w:rPr>
                    <w:rFonts w:ascii="Cambria Math" w:eastAsiaTheme="minorEastAsia" w:hAnsi="Cambria Math"/>
                    <w:i/>
                    <w:noProof/>
                    <w:sz w:val="28"/>
                    <w:szCs w:val="28"/>
                  </w:rPr>
                </m:ctrlPr>
              </m:sSubSupPr>
              <m:e>
                <m:r>
                  <w:rPr>
                    <w:rFonts w:ascii="Cambria Math" w:eastAsiaTheme="minorEastAsia" w:hAnsi="Cambria Math"/>
                    <w:noProof/>
                    <w:sz w:val="28"/>
                    <w:szCs w:val="28"/>
                  </w:rPr>
                  <m:t>υ</m:t>
                </m:r>
              </m:e>
              <m:sub>
                <m:r>
                  <w:rPr>
                    <w:rFonts w:ascii="Cambria Math" w:eastAsiaTheme="minorEastAsia" w:hAnsi="Cambria Math"/>
                    <w:noProof/>
                    <w:sz w:val="28"/>
                    <w:szCs w:val="28"/>
                    <w:lang w:val="en-US"/>
                  </w:rPr>
                  <m:t>1</m:t>
                </m:r>
              </m:sub>
              <m:sup>
                <m:r>
                  <w:rPr>
                    <w:rFonts w:ascii="Cambria Math" w:eastAsiaTheme="minorEastAsia" w:hAnsi="Cambria Math"/>
                    <w:noProof/>
                    <w:sz w:val="28"/>
                    <w:szCs w:val="28"/>
                    <w:lang w:val="en-US"/>
                  </w:rPr>
                  <m:t>2</m:t>
                </m:r>
              </m:sup>
            </m:sSubSup>
          </m:num>
          <m:den>
            <m:r>
              <w:rPr>
                <w:rFonts w:ascii="Cambria Math" w:eastAsiaTheme="minorEastAsia" w:hAnsi="Cambria Math"/>
                <w:noProof/>
                <w:sz w:val="28"/>
                <w:szCs w:val="28"/>
                <w:lang w:val="en-US"/>
              </w:rPr>
              <m:t>2g</m:t>
            </m:r>
          </m:den>
        </m:f>
      </m:oMath>
      <w:r w:rsidRPr="00814884">
        <w:rPr>
          <w:rFonts w:eastAsiaTheme="minorEastAsia"/>
          <w:noProof/>
          <w:sz w:val="28"/>
          <w:szCs w:val="28"/>
          <w:lang w:val="en-US"/>
        </w:rPr>
        <w:t xml:space="preserve">  = </w:t>
      </w:r>
      <w:r w:rsidRPr="00DD76C3">
        <w:rPr>
          <w:rFonts w:eastAsiaTheme="minorEastAsia"/>
          <w:noProof/>
          <w:sz w:val="28"/>
          <w:szCs w:val="28"/>
          <w:lang w:val="en-US"/>
        </w:rPr>
        <w:t>Z</w:t>
      </w:r>
      <w:r w:rsidRPr="00814884">
        <w:rPr>
          <w:rFonts w:eastAsiaTheme="minorEastAsia"/>
          <w:noProof/>
          <w:sz w:val="28"/>
          <w:szCs w:val="28"/>
          <w:vertAlign w:val="subscript"/>
          <w:lang w:val="en-US"/>
        </w:rPr>
        <w:t>2</w:t>
      </w:r>
      <w:r w:rsidRPr="00814884">
        <w:rPr>
          <w:rFonts w:eastAsiaTheme="minorEastAsia"/>
          <w:noProof/>
          <w:sz w:val="28"/>
          <w:szCs w:val="28"/>
          <w:lang w:val="en-US"/>
        </w:rPr>
        <w:t xml:space="preserve"> + </w:t>
      </w:r>
      <m:oMath>
        <m:f>
          <m:fPr>
            <m:ctrlPr>
              <w:rPr>
                <w:rFonts w:ascii="Cambria Math" w:eastAsiaTheme="minorEastAsia" w:hAnsi="Cambria Math"/>
                <w:i/>
                <w:noProof/>
                <w:sz w:val="28"/>
                <w:szCs w:val="28"/>
              </w:rPr>
            </m:ctrlPr>
          </m:fPr>
          <m:num>
            <m:sSub>
              <m:sSubPr>
                <m:ctrlPr>
                  <w:rPr>
                    <w:rFonts w:ascii="Cambria Math" w:eastAsiaTheme="minorEastAsia" w:hAnsi="Cambria Math"/>
                    <w:i/>
                    <w:noProof/>
                    <w:sz w:val="28"/>
                    <w:szCs w:val="28"/>
                  </w:rPr>
                </m:ctrlPr>
              </m:sSubPr>
              <m:e>
                <m:r>
                  <w:rPr>
                    <w:rFonts w:ascii="Cambria Math" w:eastAsiaTheme="minorEastAsia" w:hAnsi="Cambria Math"/>
                    <w:noProof/>
                    <w:sz w:val="28"/>
                    <w:szCs w:val="28"/>
                  </w:rPr>
                  <m:t>p</m:t>
                </m:r>
              </m:e>
              <m:sub>
                <m:r>
                  <w:rPr>
                    <w:rFonts w:ascii="Cambria Math" w:eastAsiaTheme="minorEastAsia" w:hAnsi="Cambria Math"/>
                    <w:noProof/>
                    <w:sz w:val="28"/>
                    <w:szCs w:val="28"/>
                    <w:lang w:val="en-US"/>
                  </w:rPr>
                  <m:t>2</m:t>
                </m:r>
              </m:sub>
            </m:sSub>
          </m:num>
          <m:den>
            <m:r>
              <w:rPr>
                <w:rFonts w:ascii="Cambria Math" w:eastAsiaTheme="minorEastAsia" w:hAnsi="Cambria Math"/>
                <w:noProof/>
                <w:sz w:val="28"/>
                <w:szCs w:val="28"/>
              </w:rPr>
              <m:t>ρg</m:t>
            </m:r>
          </m:den>
        </m:f>
      </m:oMath>
      <w:r>
        <w:rPr>
          <w:rFonts w:eastAsiaTheme="minorEastAsia"/>
          <w:noProof/>
          <w:sz w:val="28"/>
          <w:szCs w:val="28"/>
          <w:lang w:val="en-US"/>
        </w:rPr>
        <w:t xml:space="preserve"> + </w:t>
      </w:r>
      <m:oMath>
        <m:f>
          <m:fPr>
            <m:ctrlPr>
              <w:rPr>
                <w:rFonts w:ascii="Cambria Math" w:eastAsiaTheme="minorEastAsia" w:hAnsi="Cambria Math"/>
                <w:i/>
                <w:noProof/>
                <w:sz w:val="28"/>
                <w:szCs w:val="28"/>
                <w:lang w:val="en-US"/>
              </w:rPr>
            </m:ctrlPr>
          </m:fPr>
          <m:num>
            <m:sSubSup>
              <m:sSubSupPr>
                <m:ctrlPr>
                  <w:rPr>
                    <w:rFonts w:ascii="Cambria Math" w:eastAsiaTheme="minorEastAsia" w:hAnsi="Cambria Math"/>
                    <w:i/>
                    <w:noProof/>
                    <w:sz w:val="28"/>
                    <w:szCs w:val="28"/>
                    <w:lang w:val="en-US"/>
                  </w:rPr>
                </m:ctrlPr>
              </m:sSubSupPr>
              <m:e>
                <m:r>
                  <w:rPr>
                    <w:rFonts w:ascii="Cambria Math" w:eastAsiaTheme="minorEastAsia" w:hAnsi="Cambria Math"/>
                    <w:noProof/>
                    <w:sz w:val="28"/>
                    <w:szCs w:val="28"/>
                    <w:lang w:val="en-US"/>
                  </w:rPr>
                  <m:t>υ</m:t>
                </m:r>
              </m:e>
              <m:sub>
                <m:r>
                  <w:rPr>
                    <w:rFonts w:ascii="Cambria Math" w:eastAsiaTheme="minorEastAsia" w:hAnsi="Cambria Math"/>
                    <w:noProof/>
                    <w:sz w:val="28"/>
                    <w:szCs w:val="28"/>
                    <w:lang w:val="en-US"/>
                  </w:rPr>
                  <m:t>2</m:t>
                </m:r>
              </m:sub>
              <m:sup>
                <m:r>
                  <w:rPr>
                    <w:rFonts w:ascii="Cambria Math" w:eastAsiaTheme="minorEastAsia" w:hAnsi="Cambria Math"/>
                    <w:noProof/>
                    <w:sz w:val="28"/>
                    <w:szCs w:val="28"/>
                    <w:lang w:val="en-US"/>
                  </w:rPr>
                  <m:t>2</m:t>
                </m:r>
              </m:sup>
            </m:sSubSup>
          </m:num>
          <m:den>
            <m:r>
              <w:rPr>
                <w:rFonts w:ascii="Cambria Math" w:eastAsiaTheme="minorEastAsia" w:hAnsi="Cambria Math"/>
                <w:noProof/>
                <w:sz w:val="28"/>
                <w:szCs w:val="28"/>
                <w:lang w:val="en-US"/>
              </w:rPr>
              <m:t>2g</m:t>
            </m:r>
          </m:den>
        </m:f>
      </m:oMath>
      <w:r w:rsidRPr="00814884">
        <w:rPr>
          <w:rFonts w:eastAsiaTheme="minorEastAsia"/>
          <w:noProof/>
          <w:sz w:val="28"/>
          <w:szCs w:val="28"/>
          <w:lang w:val="en-US"/>
        </w:rPr>
        <w:t xml:space="preserve">= </w:t>
      </w:r>
      <w:r>
        <w:rPr>
          <w:rFonts w:eastAsiaTheme="minorEastAsia"/>
          <w:noProof/>
          <w:sz w:val="28"/>
          <w:szCs w:val="28"/>
          <w:lang w:val="en-US"/>
        </w:rPr>
        <w:t>const</w:t>
      </w:r>
      <w:r w:rsidRPr="00814884">
        <w:rPr>
          <w:rFonts w:eastAsiaTheme="minorEastAsia"/>
          <w:noProof/>
          <w:sz w:val="28"/>
          <w:szCs w:val="28"/>
          <w:lang w:val="en-US"/>
        </w:rPr>
        <w:t xml:space="preserve">.   </w:t>
      </w:r>
    </w:p>
    <w:p w:rsidR="002E7A69" w:rsidRDefault="002E7A69" w:rsidP="002E7A69">
      <w:pPr>
        <w:spacing w:line="276" w:lineRule="auto"/>
        <w:jc w:val="both"/>
      </w:pPr>
      <w:r>
        <w:rPr>
          <w:rFonts w:eastAsiaTheme="minorEastAsia"/>
          <w:noProof/>
        </w:rPr>
        <w:t xml:space="preserve">Данное уравнение носит название </w:t>
      </w:r>
      <w:r>
        <w:t>у</w:t>
      </w:r>
      <w:r w:rsidRPr="00814884">
        <w:t>равнение Бернулли</w:t>
      </w:r>
      <w:r>
        <w:t>.</w:t>
      </w:r>
    </w:p>
    <w:p w:rsidR="002E7A69" w:rsidRDefault="002E7A69" w:rsidP="002E7A69">
      <w:pPr>
        <w:spacing w:line="276" w:lineRule="auto"/>
        <w:jc w:val="both"/>
      </w:pPr>
    </w:p>
    <w:p w:rsidR="002E7A69" w:rsidRDefault="002E7A69" w:rsidP="002E7A69">
      <w:pPr>
        <w:spacing w:line="276" w:lineRule="auto"/>
        <w:jc w:val="both"/>
      </w:pPr>
      <w:r>
        <w:t xml:space="preserve">Величины </w:t>
      </w:r>
      <w:r>
        <w:rPr>
          <w:lang w:val="en-US"/>
        </w:rPr>
        <w:t>Z</w:t>
      </w:r>
      <w:r w:rsidRPr="000D450C">
        <w:rPr>
          <w:vertAlign w:val="subscript"/>
        </w:rPr>
        <w:t>1</w:t>
      </w:r>
      <w:r>
        <w:t xml:space="preserve">и </w:t>
      </w:r>
      <w:r>
        <w:rPr>
          <w:lang w:val="en-US"/>
        </w:rPr>
        <w:t>Z</w:t>
      </w:r>
      <w:r w:rsidRPr="000D450C">
        <w:rPr>
          <w:vertAlign w:val="subscript"/>
        </w:rPr>
        <w:t>2</w:t>
      </w:r>
      <w:r>
        <w:t>являются удельными энергиями положения жидкости, и их еще называют «нивелирными высотами».</w:t>
      </w:r>
    </w:p>
    <w:p w:rsidR="002E7A69" w:rsidRPr="000D450C" w:rsidRDefault="002E7A69" w:rsidP="002E7A69">
      <w:pPr>
        <w:spacing w:line="276" w:lineRule="auto"/>
        <w:jc w:val="both"/>
      </w:pPr>
      <w:r>
        <w:t xml:space="preserve">Величины </w:t>
      </w:r>
      <m:oMath>
        <m:f>
          <m:fPr>
            <m:ctrlPr>
              <w:rPr>
                <w:rFonts w:ascii="Cambria Math" w:eastAsiaTheme="minorEastAsia" w:hAnsi="Cambria Math"/>
                <w:i/>
                <w:noProof/>
                <w:sz w:val="28"/>
                <w:szCs w:val="28"/>
                <w:lang w:val="en-US"/>
              </w:rPr>
            </m:ctrlPr>
          </m:fPr>
          <m:num>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p</m:t>
                </m:r>
              </m:e>
              <m:sub>
                <m:r>
                  <w:rPr>
                    <w:rFonts w:ascii="Cambria Math" w:eastAsiaTheme="minorEastAsia" w:hAnsi="Cambria Math"/>
                    <w:noProof/>
                    <w:sz w:val="28"/>
                    <w:szCs w:val="28"/>
                  </w:rPr>
                  <m:t>1</m:t>
                </m:r>
              </m:sub>
            </m:sSub>
          </m:num>
          <m:den>
            <m:r>
              <w:rPr>
                <w:rFonts w:ascii="Cambria Math" w:eastAsiaTheme="minorEastAsia" w:hAnsi="Cambria Math"/>
                <w:noProof/>
                <w:sz w:val="28"/>
                <w:szCs w:val="28"/>
                <w:lang w:val="en-US"/>
              </w:rPr>
              <m:t>ρg</m:t>
            </m:r>
          </m:den>
        </m:f>
      </m:oMath>
      <w:r>
        <w:rPr>
          <w:rFonts w:eastAsiaTheme="minorEastAsia"/>
          <w:sz w:val="28"/>
          <w:szCs w:val="28"/>
        </w:rPr>
        <w:t xml:space="preserve"> и </w:t>
      </w:r>
      <m:oMath>
        <m:f>
          <m:fPr>
            <m:ctrlPr>
              <w:rPr>
                <w:rFonts w:ascii="Cambria Math" w:eastAsiaTheme="minorEastAsia" w:hAnsi="Cambria Math"/>
                <w:i/>
                <w:noProof/>
                <w:sz w:val="28"/>
                <w:szCs w:val="28"/>
              </w:rPr>
            </m:ctrlPr>
          </m:fPr>
          <m:num>
            <m:sSub>
              <m:sSubPr>
                <m:ctrlPr>
                  <w:rPr>
                    <w:rFonts w:ascii="Cambria Math" w:eastAsiaTheme="minorEastAsia" w:hAnsi="Cambria Math"/>
                    <w:i/>
                    <w:noProof/>
                    <w:sz w:val="28"/>
                    <w:szCs w:val="28"/>
                  </w:rPr>
                </m:ctrlPr>
              </m:sSubPr>
              <m:e>
                <m:r>
                  <w:rPr>
                    <w:rFonts w:ascii="Cambria Math" w:eastAsiaTheme="minorEastAsia" w:hAnsi="Cambria Math"/>
                    <w:noProof/>
                    <w:sz w:val="28"/>
                    <w:szCs w:val="28"/>
                  </w:rPr>
                  <m:t>p</m:t>
                </m:r>
              </m:e>
              <m:sub>
                <m:r>
                  <w:rPr>
                    <w:rFonts w:ascii="Cambria Math" w:eastAsiaTheme="minorEastAsia" w:hAnsi="Cambria Math"/>
                    <w:noProof/>
                    <w:sz w:val="28"/>
                    <w:szCs w:val="28"/>
                  </w:rPr>
                  <m:t>2</m:t>
                </m:r>
              </m:sub>
            </m:sSub>
          </m:num>
          <m:den>
            <m:r>
              <w:rPr>
                <w:rFonts w:ascii="Cambria Math" w:eastAsiaTheme="minorEastAsia" w:hAnsi="Cambria Math"/>
                <w:noProof/>
                <w:sz w:val="28"/>
                <w:szCs w:val="28"/>
              </w:rPr>
              <m:t>ρg</m:t>
            </m:r>
          </m:den>
        </m:f>
      </m:oMath>
      <w:r w:rsidRPr="000D450C">
        <w:rPr>
          <w:rFonts w:eastAsiaTheme="minorEastAsia"/>
        </w:rPr>
        <w:t>представляют</w:t>
      </w:r>
      <w:r>
        <w:rPr>
          <w:rFonts w:eastAsiaTheme="minorEastAsia"/>
        </w:rPr>
        <w:t xml:space="preserve"> собой удельные энергии давления и их называют «пьезометрическими высотами».</w:t>
      </w:r>
    </w:p>
    <w:p w:rsidR="002E7A69" w:rsidRDefault="002E7A69" w:rsidP="002E7A69">
      <w:pPr>
        <w:spacing w:line="276" w:lineRule="auto"/>
        <w:jc w:val="both"/>
        <w:rPr>
          <w:rFonts w:eastAsiaTheme="minorEastAsia"/>
          <w:noProof/>
        </w:rPr>
      </w:pPr>
      <w:r>
        <w:rPr>
          <w:rFonts w:eastAsiaTheme="minorEastAsia"/>
          <w:noProof/>
        </w:rPr>
        <w:t xml:space="preserve">Величину  </w:t>
      </w:r>
      <w:r w:rsidRPr="00DD76C3">
        <w:rPr>
          <w:rFonts w:eastAsiaTheme="minorEastAsia"/>
          <w:noProof/>
          <w:sz w:val="28"/>
          <w:szCs w:val="28"/>
          <w:lang w:val="en-US"/>
        </w:rPr>
        <w:t>Z</w:t>
      </w:r>
      <w:r w:rsidRPr="000D4971">
        <w:rPr>
          <w:rFonts w:eastAsiaTheme="minorEastAsia"/>
          <w:noProof/>
          <w:sz w:val="28"/>
          <w:szCs w:val="28"/>
          <w:vertAlign w:val="subscript"/>
        </w:rPr>
        <w:t>1</w:t>
      </w:r>
      <w:r w:rsidRPr="000D4971">
        <w:rPr>
          <w:rFonts w:eastAsiaTheme="minorEastAsia"/>
          <w:noProof/>
          <w:sz w:val="28"/>
          <w:szCs w:val="28"/>
        </w:rPr>
        <w:t xml:space="preserve"> + </w:t>
      </w:r>
      <m:oMath>
        <m:f>
          <m:fPr>
            <m:ctrlPr>
              <w:rPr>
                <w:rFonts w:ascii="Cambria Math" w:eastAsiaTheme="minorEastAsia" w:hAnsi="Cambria Math"/>
                <w:i/>
                <w:noProof/>
                <w:sz w:val="28"/>
                <w:szCs w:val="28"/>
                <w:lang w:val="en-US"/>
              </w:rPr>
            </m:ctrlPr>
          </m:fPr>
          <m:num>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p</m:t>
                </m:r>
              </m:e>
              <m:sub>
                <m:r>
                  <w:rPr>
                    <w:rFonts w:ascii="Cambria Math" w:eastAsiaTheme="minorEastAsia" w:hAnsi="Cambria Math"/>
                    <w:noProof/>
                    <w:sz w:val="28"/>
                    <w:szCs w:val="28"/>
                  </w:rPr>
                  <m:t>1</m:t>
                </m:r>
              </m:sub>
            </m:sSub>
          </m:num>
          <m:den>
            <m:r>
              <w:rPr>
                <w:rFonts w:ascii="Cambria Math" w:eastAsiaTheme="minorEastAsia" w:hAnsi="Cambria Math"/>
                <w:noProof/>
                <w:sz w:val="28"/>
                <w:szCs w:val="28"/>
                <w:lang w:val="en-US"/>
              </w:rPr>
              <m:t>ρg</m:t>
            </m:r>
          </m:den>
        </m:f>
      </m:oMath>
      <w:r w:rsidRPr="000D4971">
        <w:rPr>
          <w:rFonts w:eastAsiaTheme="minorEastAsia"/>
          <w:noProof/>
        </w:rPr>
        <w:t>на</w:t>
      </w:r>
      <w:r>
        <w:rPr>
          <w:rFonts w:eastAsiaTheme="minorEastAsia"/>
          <w:noProof/>
        </w:rPr>
        <w:t>зывают гидростатическим напором.</w:t>
      </w:r>
    </w:p>
    <w:p w:rsidR="002E7A69" w:rsidRDefault="002E7A69" w:rsidP="002E7A69">
      <w:pPr>
        <w:spacing w:line="276" w:lineRule="auto"/>
        <w:jc w:val="both"/>
        <w:rPr>
          <w:rFonts w:eastAsiaTheme="minorEastAsia"/>
        </w:rPr>
      </w:pPr>
      <w:r>
        <w:t xml:space="preserve">Величины </w:t>
      </w:r>
      <m:oMath>
        <m:f>
          <m:fPr>
            <m:ctrlPr>
              <w:rPr>
                <w:rFonts w:ascii="Cambria Math" w:eastAsiaTheme="minorEastAsia" w:hAnsi="Cambria Math"/>
                <w:i/>
                <w:noProof/>
                <w:sz w:val="28"/>
                <w:szCs w:val="28"/>
              </w:rPr>
            </m:ctrlPr>
          </m:fPr>
          <m:num>
            <m:sSubSup>
              <m:sSubSupPr>
                <m:ctrlPr>
                  <w:rPr>
                    <w:rFonts w:ascii="Cambria Math" w:eastAsiaTheme="minorEastAsia" w:hAnsi="Cambria Math"/>
                    <w:i/>
                    <w:noProof/>
                    <w:sz w:val="28"/>
                    <w:szCs w:val="28"/>
                  </w:rPr>
                </m:ctrlPr>
              </m:sSubSupPr>
              <m:e>
                <m:r>
                  <w:rPr>
                    <w:rFonts w:ascii="Cambria Math" w:eastAsiaTheme="minorEastAsia" w:hAnsi="Cambria Math"/>
                    <w:noProof/>
                    <w:sz w:val="28"/>
                    <w:szCs w:val="28"/>
                  </w:rPr>
                  <m:t>υ</m:t>
                </m:r>
              </m:e>
              <m:sub>
                <m:r>
                  <w:rPr>
                    <w:rFonts w:ascii="Cambria Math" w:eastAsiaTheme="minorEastAsia" w:hAnsi="Cambria Math"/>
                    <w:noProof/>
                    <w:sz w:val="28"/>
                    <w:szCs w:val="28"/>
                  </w:rPr>
                  <m:t>1</m:t>
                </m:r>
              </m:sub>
              <m:sup>
                <m:r>
                  <w:rPr>
                    <w:rFonts w:ascii="Cambria Math" w:eastAsiaTheme="minorEastAsia" w:hAnsi="Cambria Math"/>
                    <w:noProof/>
                    <w:sz w:val="28"/>
                    <w:szCs w:val="28"/>
                  </w:rPr>
                  <m:t>2</m:t>
                </m:r>
              </m:sup>
            </m:sSubSup>
          </m:num>
          <m:den>
            <m:r>
              <w:rPr>
                <w:rFonts w:ascii="Cambria Math" w:eastAsiaTheme="minorEastAsia" w:hAnsi="Cambria Math"/>
                <w:noProof/>
                <w:sz w:val="28"/>
                <w:szCs w:val="28"/>
              </w:rPr>
              <m:t>2</m:t>
            </m:r>
            <m:r>
              <w:rPr>
                <w:rFonts w:ascii="Cambria Math" w:eastAsiaTheme="minorEastAsia" w:hAnsi="Cambria Math"/>
                <w:noProof/>
                <w:sz w:val="28"/>
                <w:szCs w:val="28"/>
                <w:lang w:val="en-US"/>
              </w:rPr>
              <m:t>g</m:t>
            </m:r>
          </m:den>
        </m:f>
      </m:oMath>
      <w:r>
        <w:rPr>
          <w:rFonts w:eastAsiaTheme="minorEastAsia"/>
          <w:sz w:val="28"/>
          <w:szCs w:val="28"/>
        </w:rPr>
        <w:t xml:space="preserve"> и </w:t>
      </w:r>
      <m:oMath>
        <m:f>
          <m:fPr>
            <m:ctrlPr>
              <w:rPr>
                <w:rFonts w:ascii="Cambria Math" w:eastAsiaTheme="minorEastAsia" w:hAnsi="Cambria Math"/>
                <w:i/>
                <w:noProof/>
                <w:sz w:val="28"/>
                <w:szCs w:val="28"/>
                <w:lang w:val="en-US"/>
              </w:rPr>
            </m:ctrlPr>
          </m:fPr>
          <m:num>
            <m:sSubSup>
              <m:sSubSupPr>
                <m:ctrlPr>
                  <w:rPr>
                    <w:rFonts w:ascii="Cambria Math" w:eastAsiaTheme="minorEastAsia" w:hAnsi="Cambria Math"/>
                    <w:i/>
                    <w:noProof/>
                    <w:sz w:val="28"/>
                    <w:szCs w:val="28"/>
                    <w:lang w:val="en-US"/>
                  </w:rPr>
                </m:ctrlPr>
              </m:sSubSupPr>
              <m:e>
                <m:r>
                  <w:rPr>
                    <w:rFonts w:ascii="Cambria Math" w:eastAsiaTheme="minorEastAsia" w:hAnsi="Cambria Math"/>
                    <w:noProof/>
                    <w:sz w:val="28"/>
                    <w:szCs w:val="28"/>
                    <w:lang w:val="en-US"/>
                  </w:rPr>
                  <m:t>υ</m:t>
                </m:r>
              </m:e>
              <m:sub>
                <m:r>
                  <w:rPr>
                    <w:rFonts w:ascii="Cambria Math" w:eastAsiaTheme="minorEastAsia" w:hAnsi="Cambria Math"/>
                    <w:noProof/>
                    <w:sz w:val="28"/>
                    <w:szCs w:val="28"/>
                  </w:rPr>
                  <m:t>2</m:t>
                </m:r>
              </m:sub>
              <m:sup>
                <m:r>
                  <w:rPr>
                    <w:rFonts w:ascii="Cambria Math" w:eastAsiaTheme="minorEastAsia" w:hAnsi="Cambria Math"/>
                    <w:noProof/>
                    <w:sz w:val="28"/>
                    <w:szCs w:val="28"/>
                  </w:rPr>
                  <m:t>2</m:t>
                </m:r>
              </m:sup>
            </m:sSubSup>
          </m:num>
          <m:den>
            <m:r>
              <w:rPr>
                <w:rFonts w:ascii="Cambria Math" w:eastAsiaTheme="minorEastAsia" w:hAnsi="Cambria Math"/>
                <w:noProof/>
                <w:sz w:val="28"/>
                <w:szCs w:val="28"/>
              </w:rPr>
              <m:t>2</m:t>
            </m:r>
            <m:r>
              <w:rPr>
                <w:rFonts w:ascii="Cambria Math" w:eastAsiaTheme="minorEastAsia" w:hAnsi="Cambria Math"/>
                <w:noProof/>
                <w:sz w:val="28"/>
                <w:szCs w:val="28"/>
                <w:lang w:val="en-US"/>
              </w:rPr>
              <m:t>g</m:t>
            </m:r>
          </m:den>
        </m:f>
      </m:oMath>
      <w:r>
        <w:rPr>
          <w:rFonts w:eastAsiaTheme="minorEastAsia"/>
          <w:sz w:val="28"/>
          <w:szCs w:val="28"/>
        </w:rPr>
        <w:t xml:space="preserve"> – </w:t>
      </w:r>
      <w:r w:rsidRPr="000D4971">
        <w:rPr>
          <w:rFonts w:eastAsiaTheme="minorEastAsia"/>
        </w:rPr>
        <w:t>удельные</w:t>
      </w:r>
      <w:r>
        <w:rPr>
          <w:rFonts w:eastAsiaTheme="minorEastAsia"/>
        </w:rPr>
        <w:t xml:space="preserve"> кинетические энергии и их называют «скоростными напорами».</w:t>
      </w:r>
    </w:p>
    <w:p w:rsidR="002E7A69" w:rsidRDefault="002E7A69" w:rsidP="002E7A69">
      <w:pPr>
        <w:spacing w:line="276" w:lineRule="auto"/>
        <w:jc w:val="both"/>
        <w:rPr>
          <w:rFonts w:eastAsiaTheme="minorEastAsia"/>
          <w:noProof/>
        </w:rPr>
      </w:pPr>
      <w:r>
        <w:rPr>
          <w:rFonts w:eastAsiaTheme="minorEastAsia"/>
        </w:rPr>
        <w:t xml:space="preserve">И наконец, сумма </w:t>
      </w:r>
      <w:r w:rsidRPr="00DD76C3">
        <w:rPr>
          <w:rFonts w:eastAsiaTheme="minorEastAsia"/>
          <w:noProof/>
          <w:sz w:val="28"/>
          <w:szCs w:val="28"/>
          <w:lang w:val="en-US"/>
        </w:rPr>
        <w:t>Z</w:t>
      </w:r>
      <w:r w:rsidRPr="009508CC">
        <w:rPr>
          <w:rFonts w:eastAsiaTheme="minorEastAsia"/>
          <w:noProof/>
          <w:sz w:val="28"/>
          <w:szCs w:val="28"/>
          <w:vertAlign w:val="subscript"/>
        </w:rPr>
        <w:t>1</w:t>
      </w:r>
      <w:r w:rsidRPr="009508CC">
        <w:rPr>
          <w:rFonts w:eastAsiaTheme="minorEastAsia"/>
          <w:noProof/>
          <w:sz w:val="28"/>
          <w:szCs w:val="28"/>
        </w:rPr>
        <w:t xml:space="preserve"> + </w:t>
      </w:r>
      <m:oMath>
        <m:f>
          <m:fPr>
            <m:ctrlPr>
              <w:rPr>
                <w:rFonts w:ascii="Cambria Math" w:eastAsiaTheme="minorEastAsia" w:hAnsi="Cambria Math"/>
                <w:i/>
                <w:noProof/>
                <w:sz w:val="28"/>
                <w:szCs w:val="28"/>
                <w:lang w:val="en-US"/>
              </w:rPr>
            </m:ctrlPr>
          </m:fPr>
          <m:num>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p</m:t>
                </m:r>
              </m:e>
              <m:sub>
                <m:r>
                  <w:rPr>
                    <w:rFonts w:ascii="Cambria Math" w:eastAsiaTheme="minorEastAsia" w:hAnsi="Cambria Math"/>
                    <w:noProof/>
                    <w:sz w:val="28"/>
                    <w:szCs w:val="28"/>
                  </w:rPr>
                  <m:t>1</m:t>
                </m:r>
              </m:sub>
            </m:sSub>
          </m:num>
          <m:den>
            <m:r>
              <w:rPr>
                <w:rFonts w:ascii="Cambria Math" w:eastAsiaTheme="minorEastAsia" w:hAnsi="Cambria Math"/>
                <w:noProof/>
                <w:sz w:val="28"/>
                <w:szCs w:val="28"/>
                <w:lang w:val="en-US"/>
              </w:rPr>
              <m:t>ρg</m:t>
            </m:r>
          </m:den>
        </m:f>
      </m:oMath>
      <w:r w:rsidRPr="009508CC">
        <w:rPr>
          <w:rFonts w:eastAsiaTheme="minorEastAsia"/>
          <w:noProof/>
          <w:sz w:val="28"/>
          <w:szCs w:val="28"/>
        </w:rPr>
        <w:t xml:space="preserve"> + </w:t>
      </w:r>
      <m:oMath>
        <m:f>
          <m:fPr>
            <m:ctrlPr>
              <w:rPr>
                <w:rFonts w:ascii="Cambria Math" w:eastAsiaTheme="minorEastAsia" w:hAnsi="Cambria Math"/>
                <w:i/>
                <w:noProof/>
                <w:sz w:val="28"/>
                <w:szCs w:val="28"/>
              </w:rPr>
            </m:ctrlPr>
          </m:fPr>
          <m:num>
            <m:sSubSup>
              <m:sSubSupPr>
                <m:ctrlPr>
                  <w:rPr>
                    <w:rFonts w:ascii="Cambria Math" w:eastAsiaTheme="minorEastAsia" w:hAnsi="Cambria Math"/>
                    <w:i/>
                    <w:noProof/>
                    <w:sz w:val="28"/>
                    <w:szCs w:val="28"/>
                  </w:rPr>
                </m:ctrlPr>
              </m:sSubSupPr>
              <m:e>
                <m:r>
                  <w:rPr>
                    <w:rFonts w:ascii="Cambria Math" w:eastAsiaTheme="minorEastAsia" w:hAnsi="Cambria Math"/>
                    <w:noProof/>
                    <w:sz w:val="28"/>
                    <w:szCs w:val="28"/>
                  </w:rPr>
                  <m:t>υ</m:t>
                </m:r>
              </m:e>
              <m:sub>
                <m:r>
                  <w:rPr>
                    <w:rFonts w:ascii="Cambria Math" w:eastAsiaTheme="minorEastAsia" w:hAnsi="Cambria Math"/>
                    <w:noProof/>
                    <w:sz w:val="28"/>
                    <w:szCs w:val="28"/>
                  </w:rPr>
                  <m:t>1</m:t>
                </m:r>
              </m:sub>
              <m:sup>
                <m:r>
                  <w:rPr>
                    <w:rFonts w:ascii="Cambria Math" w:eastAsiaTheme="minorEastAsia" w:hAnsi="Cambria Math"/>
                    <w:noProof/>
                    <w:sz w:val="28"/>
                    <w:szCs w:val="28"/>
                  </w:rPr>
                  <m:t>2</m:t>
                </m:r>
              </m:sup>
            </m:sSubSup>
          </m:num>
          <m:den>
            <m:r>
              <w:rPr>
                <w:rFonts w:ascii="Cambria Math" w:eastAsiaTheme="minorEastAsia" w:hAnsi="Cambria Math"/>
                <w:noProof/>
                <w:sz w:val="28"/>
                <w:szCs w:val="28"/>
              </w:rPr>
              <m:t>2</m:t>
            </m:r>
            <m:r>
              <w:rPr>
                <w:rFonts w:ascii="Cambria Math" w:eastAsiaTheme="minorEastAsia" w:hAnsi="Cambria Math"/>
                <w:noProof/>
                <w:sz w:val="28"/>
                <w:szCs w:val="28"/>
                <w:lang w:val="en-US"/>
              </w:rPr>
              <m:t>g</m:t>
            </m:r>
          </m:den>
        </m:f>
      </m:oMath>
      <w:r>
        <w:rPr>
          <w:rFonts w:eastAsiaTheme="minorEastAsia"/>
          <w:noProof/>
        </w:rPr>
        <w:t xml:space="preserve">является полной удельной энергией и имеет название «полный напор», и обозначение </w:t>
      </w:r>
      <w:r>
        <w:rPr>
          <w:rFonts w:eastAsiaTheme="minorEastAsia"/>
          <w:noProof/>
          <w:lang w:val="en-US"/>
        </w:rPr>
        <w:t>H</w:t>
      </w:r>
      <w:r>
        <w:rPr>
          <w:rFonts w:eastAsiaTheme="minorEastAsia"/>
          <w:noProof/>
        </w:rPr>
        <w:t>.</w:t>
      </w:r>
    </w:p>
    <w:p w:rsidR="002E7A69" w:rsidRDefault="002E7A69" w:rsidP="002E7A69">
      <w:pPr>
        <w:spacing w:line="276" w:lineRule="auto"/>
        <w:jc w:val="both"/>
        <w:rPr>
          <w:rFonts w:eastAsiaTheme="minorEastAsia"/>
          <w:noProof/>
        </w:rPr>
      </w:pPr>
      <w:r>
        <w:rPr>
          <w:rFonts w:eastAsiaTheme="minorEastAsia"/>
          <w:noProof/>
        </w:rPr>
        <w:t>Уравнение Бернулли является законом сохранения энергии для струйки идеальной жидкости. Поток реальной жидкости обладает вязкостью, при этом возникает трение, что приводит к потере энергии и уравнение Бернулли примет вид:</w:t>
      </w:r>
    </w:p>
    <w:p w:rsidR="002E7A69" w:rsidRPr="00D8106A" w:rsidRDefault="002E7A69" w:rsidP="002E7A69">
      <w:pPr>
        <w:spacing w:line="276" w:lineRule="auto"/>
        <w:jc w:val="both"/>
        <w:rPr>
          <w:rFonts w:eastAsiaTheme="minorEastAsia"/>
          <w:noProof/>
          <w:sz w:val="28"/>
          <w:szCs w:val="28"/>
          <w:lang w:val="en-US"/>
        </w:rPr>
      </w:pPr>
      <w:r w:rsidRPr="00DD76C3">
        <w:rPr>
          <w:rFonts w:eastAsiaTheme="minorEastAsia"/>
          <w:noProof/>
          <w:sz w:val="28"/>
          <w:szCs w:val="28"/>
          <w:lang w:val="en-US"/>
        </w:rPr>
        <w:t>Z</w:t>
      </w:r>
      <w:r w:rsidRPr="00814884">
        <w:rPr>
          <w:rFonts w:eastAsiaTheme="minorEastAsia"/>
          <w:noProof/>
          <w:sz w:val="28"/>
          <w:szCs w:val="28"/>
          <w:vertAlign w:val="subscript"/>
          <w:lang w:val="en-US"/>
        </w:rPr>
        <w:t>1</w:t>
      </w:r>
      <w:r w:rsidRPr="00814884">
        <w:rPr>
          <w:rFonts w:eastAsiaTheme="minorEastAsia"/>
          <w:noProof/>
          <w:sz w:val="28"/>
          <w:szCs w:val="28"/>
          <w:lang w:val="en-US"/>
        </w:rPr>
        <w:t xml:space="preserve"> + </w:t>
      </w:r>
      <m:oMath>
        <m:f>
          <m:fPr>
            <m:ctrlPr>
              <w:rPr>
                <w:rFonts w:ascii="Cambria Math" w:eastAsiaTheme="minorEastAsia" w:hAnsi="Cambria Math"/>
                <w:i/>
                <w:noProof/>
                <w:sz w:val="28"/>
                <w:szCs w:val="28"/>
                <w:lang w:val="en-US"/>
              </w:rPr>
            </m:ctrlPr>
          </m:fPr>
          <m:num>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p</m:t>
                </m:r>
              </m:e>
              <m:sub>
                <m:r>
                  <w:rPr>
                    <w:rFonts w:ascii="Cambria Math" w:eastAsiaTheme="minorEastAsia" w:hAnsi="Cambria Math"/>
                    <w:noProof/>
                    <w:sz w:val="28"/>
                    <w:szCs w:val="28"/>
                    <w:lang w:val="en-US"/>
                  </w:rPr>
                  <m:t>1</m:t>
                </m:r>
              </m:sub>
            </m:sSub>
          </m:num>
          <m:den>
            <m:r>
              <w:rPr>
                <w:rFonts w:ascii="Cambria Math" w:eastAsiaTheme="minorEastAsia" w:hAnsi="Cambria Math"/>
                <w:noProof/>
                <w:sz w:val="28"/>
                <w:szCs w:val="28"/>
                <w:lang w:val="en-US"/>
              </w:rPr>
              <m:t>ρg</m:t>
            </m:r>
          </m:den>
        </m:f>
      </m:oMath>
      <w:r w:rsidRPr="00814884">
        <w:rPr>
          <w:rFonts w:eastAsiaTheme="minorEastAsia"/>
          <w:noProof/>
          <w:sz w:val="28"/>
          <w:szCs w:val="28"/>
          <w:lang w:val="en-US"/>
        </w:rPr>
        <w:t xml:space="preserve"> + </w:t>
      </w:r>
      <m:oMath>
        <m:f>
          <m:fPr>
            <m:ctrlPr>
              <w:rPr>
                <w:rFonts w:ascii="Cambria Math" w:eastAsiaTheme="minorEastAsia" w:hAnsi="Cambria Math"/>
                <w:i/>
                <w:noProof/>
                <w:sz w:val="28"/>
                <w:szCs w:val="28"/>
              </w:rPr>
            </m:ctrlPr>
          </m:fPr>
          <m:num>
            <m:sSubSup>
              <m:sSubSupPr>
                <m:ctrlPr>
                  <w:rPr>
                    <w:rFonts w:ascii="Cambria Math" w:eastAsiaTheme="minorEastAsia" w:hAnsi="Cambria Math"/>
                    <w:i/>
                    <w:noProof/>
                    <w:sz w:val="28"/>
                    <w:szCs w:val="28"/>
                  </w:rPr>
                </m:ctrlPr>
              </m:sSubSupPr>
              <m:e>
                <m:sSub>
                  <m:sSubPr>
                    <m:ctrlPr>
                      <w:rPr>
                        <w:rFonts w:ascii="Cambria Math" w:eastAsiaTheme="minorEastAsia" w:hAnsi="Cambria Math"/>
                        <w:i/>
                        <w:noProof/>
                        <w:sz w:val="28"/>
                        <w:szCs w:val="28"/>
                      </w:rPr>
                    </m:ctrlPr>
                  </m:sSubPr>
                  <m:e>
                    <m:r>
                      <w:rPr>
                        <w:rFonts w:ascii="Cambria Math" w:eastAsiaTheme="minorEastAsia" w:hAnsi="Cambria Math"/>
                        <w:noProof/>
                        <w:sz w:val="28"/>
                        <w:szCs w:val="28"/>
                      </w:rPr>
                      <m:t>α</m:t>
                    </m:r>
                  </m:e>
                  <m:sub>
                    <m:r>
                      <w:rPr>
                        <w:rFonts w:ascii="Cambria Math" w:eastAsiaTheme="minorEastAsia" w:hAnsi="Cambria Math"/>
                        <w:noProof/>
                        <w:sz w:val="28"/>
                        <w:szCs w:val="28"/>
                        <w:lang w:val="en-US"/>
                      </w:rPr>
                      <m:t>1</m:t>
                    </m:r>
                  </m:sub>
                </m:sSub>
                <m:r>
                  <w:rPr>
                    <w:rFonts w:ascii="Cambria Math" w:eastAsiaTheme="minorEastAsia" w:hAnsi="Cambria Math"/>
                    <w:noProof/>
                    <w:sz w:val="28"/>
                    <w:szCs w:val="28"/>
                    <w:lang w:val="en-US"/>
                  </w:rPr>
                  <m:t>·</m:t>
                </m:r>
                <m:r>
                  <w:rPr>
                    <w:rFonts w:ascii="Cambria Math" w:eastAsiaTheme="minorEastAsia" w:hAnsi="Cambria Math"/>
                    <w:noProof/>
                    <w:sz w:val="28"/>
                    <w:szCs w:val="28"/>
                  </w:rPr>
                  <m:t>υ</m:t>
                </m:r>
              </m:e>
              <m:sub>
                <m:r>
                  <w:rPr>
                    <w:rFonts w:ascii="Cambria Math" w:eastAsiaTheme="minorEastAsia" w:hAnsi="Cambria Math"/>
                    <w:noProof/>
                    <w:sz w:val="28"/>
                    <w:szCs w:val="28"/>
                    <w:lang w:val="en-US"/>
                  </w:rPr>
                  <m:t>1</m:t>
                </m:r>
              </m:sub>
              <m:sup>
                <m:r>
                  <w:rPr>
                    <w:rFonts w:ascii="Cambria Math" w:eastAsiaTheme="minorEastAsia" w:hAnsi="Cambria Math"/>
                    <w:noProof/>
                    <w:sz w:val="28"/>
                    <w:szCs w:val="28"/>
                    <w:lang w:val="en-US"/>
                  </w:rPr>
                  <m:t>2</m:t>
                </m:r>
              </m:sup>
            </m:sSubSup>
          </m:num>
          <m:den>
            <m:r>
              <w:rPr>
                <w:rFonts w:ascii="Cambria Math" w:eastAsiaTheme="minorEastAsia" w:hAnsi="Cambria Math"/>
                <w:noProof/>
                <w:sz w:val="28"/>
                <w:szCs w:val="28"/>
                <w:lang w:val="en-US"/>
              </w:rPr>
              <m:t>2g</m:t>
            </m:r>
          </m:den>
        </m:f>
      </m:oMath>
      <w:r w:rsidRPr="00814884">
        <w:rPr>
          <w:rFonts w:eastAsiaTheme="minorEastAsia"/>
          <w:noProof/>
          <w:sz w:val="28"/>
          <w:szCs w:val="28"/>
          <w:lang w:val="en-US"/>
        </w:rPr>
        <w:t xml:space="preserve">  = </w:t>
      </w:r>
      <w:r w:rsidRPr="00DD76C3">
        <w:rPr>
          <w:rFonts w:eastAsiaTheme="minorEastAsia"/>
          <w:noProof/>
          <w:sz w:val="28"/>
          <w:szCs w:val="28"/>
          <w:lang w:val="en-US"/>
        </w:rPr>
        <w:t>Z</w:t>
      </w:r>
      <w:r w:rsidRPr="00814884">
        <w:rPr>
          <w:rFonts w:eastAsiaTheme="minorEastAsia"/>
          <w:noProof/>
          <w:sz w:val="28"/>
          <w:szCs w:val="28"/>
          <w:vertAlign w:val="subscript"/>
          <w:lang w:val="en-US"/>
        </w:rPr>
        <w:t>2</w:t>
      </w:r>
      <w:r w:rsidRPr="00814884">
        <w:rPr>
          <w:rFonts w:eastAsiaTheme="minorEastAsia"/>
          <w:noProof/>
          <w:sz w:val="28"/>
          <w:szCs w:val="28"/>
          <w:lang w:val="en-US"/>
        </w:rPr>
        <w:t xml:space="preserve"> + </w:t>
      </w:r>
      <m:oMath>
        <m:f>
          <m:fPr>
            <m:ctrlPr>
              <w:rPr>
                <w:rFonts w:ascii="Cambria Math" w:eastAsiaTheme="minorEastAsia" w:hAnsi="Cambria Math"/>
                <w:i/>
                <w:noProof/>
                <w:sz w:val="28"/>
                <w:szCs w:val="28"/>
              </w:rPr>
            </m:ctrlPr>
          </m:fPr>
          <m:num>
            <m:sSub>
              <m:sSubPr>
                <m:ctrlPr>
                  <w:rPr>
                    <w:rFonts w:ascii="Cambria Math" w:eastAsiaTheme="minorEastAsia" w:hAnsi="Cambria Math"/>
                    <w:i/>
                    <w:noProof/>
                    <w:sz w:val="28"/>
                    <w:szCs w:val="28"/>
                  </w:rPr>
                </m:ctrlPr>
              </m:sSubPr>
              <m:e>
                <m:r>
                  <w:rPr>
                    <w:rFonts w:ascii="Cambria Math" w:eastAsiaTheme="minorEastAsia" w:hAnsi="Cambria Math"/>
                    <w:noProof/>
                    <w:sz w:val="28"/>
                    <w:szCs w:val="28"/>
                  </w:rPr>
                  <m:t>p</m:t>
                </m:r>
              </m:e>
              <m:sub>
                <m:r>
                  <w:rPr>
                    <w:rFonts w:ascii="Cambria Math" w:eastAsiaTheme="minorEastAsia" w:hAnsi="Cambria Math"/>
                    <w:noProof/>
                    <w:sz w:val="28"/>
                    <w:szCs w:val="28"/>
                    <w:lang w:val="en-US"/>
                  </w:rPr>
                  <m:t>2</m:t>
                </m:r>
              </m:sub>
            </m:sSub>
          </m:num>
          <m:den>
            <m:r>
              <w:rPr>
                <w:rFonts w:ascii="Cambria Math" w:eastAsiaTheme="minorEastAsia" w:hAnsi="Cambria Math"/>
                <w:noProof/>
                <w:sz w:val="28"/>
                <w:szCs w:val="28"/>
              </w:rPr>
              <m:t>ρg</m:t>
            </m:r>
          </m:den>
        </m:f>
      </m:oMath>
      <w:r>
        <w:rPr>
          <w:rFonts w:eastAsiaTheme="minorEastAsia"/>
          <w:noProof/>
          <w:sz w:val="28"/>
          <w:szCs w:val="28"/>
          <w:lang w:val="en-US"/>
        </w:rPr>
        <w:t xml:space="preserve"> + </w:t>
      </w:r>
      <m:oMath>
        <m:f>
          <m:fPr>
            <m:ctrlPr>
              <w:rPr>
                <w:rFonts w:ascii="Cambria Math" w:eastAsiaTheme="minorEastAsia" w:hAnsi="Cambria Math"/>
                <w:i/>
                <w:noProof/>
                <w:sz w:val="28"/>
                <w:szCs w:val="28"/>
                <w:lang w:val="en-US"/>
              </w:rPr>
            </m:ctrlPr>
          </m:fPr>
          <m:num>
            <m:sSubSup>
              <m:sSubSupPr>
                <m:ctrlPr>
                  <w:rPr>
                    <w:rFonts w:ascii="Cambria Math" w:eastAsiaTheme="minorEastAsia" w:hAnsi="Cambria Math"/>
                    <w:i/>
                    <w:noProof/>
                    <w:sz w:val="28"/>
                    <w:szCs w:val="28"/>
                    <w:lang w:val="en-US"/>
                  </w:rPr>
                </m:ctrlPr>
              </m:sSubSupPr>
              <m:e>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α</m:t>
                    </m:r>
                  </m:e>
                  <m:sub>
                    <m:r>
                      <w:rPr>
                        <w:rFonts w:ascii="Cambria Math" w:eastAsiaTheme="minorEastAsia" w:hAnsi="Cambria Math"/>
                        <w:noProof/>
                        <w:sz w:val="28"/>
                        <w:szCs w:val="28"/>
                        <w:lang w:val="en-US"/>
                      </w:rPr>
                      <m:t>2</m:t>
                    </m:r>
                  </m:sub>
                </m:sSub>
                <m:r>
                  <w:rPr>
                    <w:rFonts w:ascii="Cambria Math" w:eastAsiaTheme="minorEastAsia" w:hAnsi="Cambria Math"/>
                    <w:noProof/>
                    <w:sz w:val="28"/>
                    <w:szCs w:val="28"/>
                    <w:lang w:val="en-US"/>
                  </w:rPr>
                  <m:t>·υ</m:t>
                </m:r>
              </m:e>
              <m:sub>
                <m:r>
                  <w:rPr>
                    <w:rFonts w:ascii="Cambria Math" w:eastAsiaTheme="minorEastAsia" w:hAnsi="Cambria Math"/>
                    <w:noProof/>
                    <w:sz w:val="28"/>
                    <w:szCs w:val="28"/>
                    <w:lang w:val="en-US"/>
                  </w:rPr>
                  <m:t>2</m:t>
                </m:r>
              </m:sub>
              <m:sup>
                <m:r>
                  <w:rPr>
                    <w:rFonts w:ascii="Cambria Math" w:eastAsiaTheme="minorEastAsia" w:hAnsi="Cambria Math"/>
                    <w:noProof/>
                    <w:sz w:val="28"/>
                    <w:szCs w:val="28"/>
                    <w:lang w:val="en-US"/>
                  </w:rPr>
                  <m:t>2</m:t>
                </m:r>
              </m:sup>
            </m:sSubSup>
          </m:num>
          <m:den>
            <m:r>
              <w:rPr>
                <w:rFonts w:ascii="Cambria Math" w:eastAsiaTheme="minorEastAsia" w:hAnsi="Cambria Math"/>
                <w:noProof/>
                <w:sz w:val="28"/>
                <w:szCs w:val="28"/>
                <w:lang w:val="en-US"/>
              </w:rPr>
              <m:t>2g</m:t>
            </m:r>
          </m:den>
        </m:f>
      </m:oMath>
      <w:r w:rsidRPr="009508CC">
        <w:rPr>
          <w:rFonts w:eastAsiaTheme="minorEastAsia"/>
          <w:noProof/>
          <w:sz w:val="28"/>
          <w:szCs w:val="28"/>
          <w:lang w:val="en-US"/>
        </w:rPr>
        <w:t xml:space="preserve"> + </w:t>
      </w:r>
      <w:r>
        <w:rPr>
          <w:rFonts w:eastAsiaTheme="minorEastAsia"/>
          <w:noProof/>
          <w:sz w:val="28"/>
          <w:szCs w:val="28"/>
          <w:lang w:val="en-US"/>
        </w:rPr>
        <w:t>Δh</w:t>
      </w:r>
      <w:r>
        <w:rPr>
          <w:rFonts w:eastAsiaTheme="minorEastAsia"/>
          <w:noProof/>
          <w:sz w:val="28"/>
          <w:szCs w:val="28"/>
          <w:vertAlign w:val="subscript"/>
          <w:lang w:val="en-US"/>
        </w:rPr>
        <w:t>ω</w:t>
      </w:r>
      <w:r w:rsidRPr="00705BBD">
        <w:rPr>
          <w:rFonts w:eastAsiaTheme="minorEastAsia"/>
          <w:noProof/>
          <w:sz w:val="28"/>
          <w:szCs w:val="28"/>
          <w:lang w:val="en-US"/>
        </w:rPr>
        <w:t>;</w:t>
      </w:r>
    </w:p>
    <w:p w:rsidR="002E7A69" w:rsidRDefault="002E7A69" w:rsidP="002E7A69">
      <w:pPr>
        <w:spacing w:line="276" w:lineRule="auto"/>
        <w:jc w:val="both"/>
        <w:rPr>
          <w:rFonts w:eastAsiaTheme="minorEastAsia"/>
          <w:noProof/>
        </w:rPr>
      </w:pPr>
      <w:r>
        <w:rPr>
          <w:rFonts w:eastAsiaTheme="minorEastAsia"/>
          <w:noProof/>
        </w:rPr>
        <w:t>где α – коэффициент Кориолиса. Величина этого коэффициента зависит от степени неравномерности распределения скорости. При равномерном распределении скорости</w:t>
      </w:r>
    </w:p>
    <w:p w:rsidR="002E7A69" w:rsidRDefault="002E7A69" w:rsidP="002E7A69">
      <w:pPr>
        <w:spacing w:line="276" w:lineRule="auto"/>
        <w:jc w:val="both"/>
        <w:rPr>
          <w:rFonts w:eastAsiaTheme="minorEastAsia"/>
          <w:noProof/>
        </w:rPr>
      </w:pPr>
      <w:r w:rsidRPr="00705BBD">
        <w:rPr>
          <w:rFonts w:eastAsiaTheme="minorEastAsia"/>
          <w:b/>
          <w:noProof/>
          <w:sz w:val="28"/>
          <w:szCs w:val="28"/>
        </w:rPr>
        <w:t xml:space="preserve"> α = 1</w:t>
      </w:r>
      <w:r>
        <w:rPr>
          <w:rFonts w:eastAsiaTheme="minorEastAsia"/>
          <w:noProof/>
        </w:rPr>
        <w:t xml:space="preserve">. В потоке реальной жидкости </w:t>
      </w:r>
      <w:r w:rsidRPr="00705BBD">
        <w:rPr>
          <w:rFonts w:eastAsiaTheme="minorEastAsia"/>
          <w:b/>
          <w:noProof/>
        </w:rPr>
        <w:t>1</w:t>
      </w:r>
      <m:oMath>
        <m:r>
          <m:rPr>
            <m:sty m:val="bi"/>
          </m:rPr>
          <w:rPr>
            <w:rFonts w:ascii="Cambria Math" w:eastAsiaTheme="minorEastAsia" w:hAnsi="Cambria Math"/>
            <w:noProof/>
          </w:rPr>
          <m:t>&lt;</m:t>
        </m:r>
      </m:oMath>
      <w:r w:rsidRPr="00705BBD">
        <w:rPr>
          <w:rFonts w:eastAsiaTheme="minorEastAsia"/>
          <w:b/>
          <w:noProof/>
        </w:rPr>
        <w:t>α</w:t>
      </w:r>
      <m:oMath>
        <m:r>
          <m:rPr>
            <m:sty m:val="bi"/>
          </m:rPr>
          <w:rPr>
            <w:rFonts w:ascii="Cambria Math" w:eastAsiaTheme="minorEastAsia" w:hAnsi="Cambria Math"/>
            <w:noProof/>
          </w:rPr>
          <m:t>&lt;</m:t>
        </m:r>
      </m:oMath>
      <w:r w:rsidRPr="00705BBD">
        <w:rPr>
          <w:rFonts w:eastAsiaTheme="minorEastAsia"/>
          <w:b/>
          <w:noProof/>
        </w:rPr>
        <w:t>2</w:t>
      </w:r>
      <w:r>
        <w:rPr>
          <w:rFonts w:eastAsiaTheme="minorEastAsia"/>
          <w:noProof/>
        </w:rPr>
        <w:t xml:space="preserve">. Этот коэффициент определяется опытным путем. </w:t>
      </w:r>
      <w:r w:rsidRPr="00194468">
        <w:rPr>
          <w:rFonts w:eastAsiaTheme="minorEastAsia"/>
          <w:noProof/>
        </w:rPr>
        <w:t>В дальнейшем, за исключением особо оговоренных случаев, для упрощения расчетов будем принимать</w:t>
      </w:r>
      <w:r>
        <w:rPr>
          <w:rFonts w:eastAsiaTheme="minorEastAsia"/>
          <w:noProof/>
        </w:rPr>
        <w:t xml:space="preserve"> α = 1</w:t>
      </w:r>
      <w:r w:rsidRPr="00194468">
        <w:rPr>
          <w:rFonts w:eastAsiaTheme="minorEastAsia"/>
          <w:noProof/>
        </w:rPr>
        <w:t>.</w:t>
      </w:r>
    </w:p>
    <w:p w:rsidR="002E7A69" w:rsidRDefault="002E7A69" w:rsidP="002E7A69">
      <w:pPr>
        <w:spacing w:line="276" w:lineRule="auto"/>
        <w:jc w:val="both"/>
        <w:rPr>
          <w:rFonts w:eastAsiaTheme="minorEastAsia"/>
          <w:noProof/>
        </w:rPr>
      </w:pPr>
      <w:r w:rsidRPr="00BE2879">
        <w:rPr>
          <w:rFonts w:eastAsiaTheme="minorEastAsia"/>
          <w:b/>
          <w:noProof/>
          <w:sz w:val="28"/>
          <w:szCs w:val="28"/>
          <w:lang w:val="en-US"/>
        </w:rPr>
        <w:t>Δh</w:t>
      </w:r>
      <w:r w:rsidRPr="00BE2879">
        <w:rPr>
          <w:rFonts w:eastAsiaTheme="minorEastAsia"/>
          <w:b/>
          <w:noProof/>
          <w:sz w:val="28"/>
          <w:szCs w:val="28"/>
          <w:vertAlign w:val="subscript"/>
          <w:lang w:val="en-US"/>
        </w:rPr>
        <w:t>ω</w:t>
      </w:r>
      <w:r>
        <w:rPr>
          <w:rFonts w:eastAsiaTheme="minorEastAsia"/>
          <w:noProof/>
          <w:sz w:val="28"/>
          <w:szCs w:val="28"/>
        </w:rPr>
        <w:t xml:space="preserve"> – </w:t>
      </w:r>
      <w:r w:rsidRPr="00BE2879">
        <w:rPr>
          <w:rFonts w:eastAsiaTheme="minorEastAsia"/>
          <w:noProof/>
        </w:rPr>
        <w:t>потери</w:t>
      </w:r>
      <w:r>
        <w:rPr>
          <w:rFonts w:eastAsiaTheme="minorEastAsia"/>
          <w:noProof/>
        </w:rPr>
        <w:t xml:space="preserve"> на трение, и их принято делить на две группы: потери на трение по длине и местные потери. </w:t>
      </w:r>
      <w:r>
        <w:rPr>
          <w:rFonts w:eastAsiaTheme="minorEastAsia"/>
          <w:noProof/>
          <w:sz w:val="28"/>
          <w:szCs w:val="28"/>
          <w:lang w:val="en-US"/>
        </w:rPr>
        <w:t>Δh</w:t>
      </w:r>
      <w:r>
        <w:rPr>
          <w:rFonts w:eastAsiaTheme="minorEastAsia"/>
          <w:noProof/>
          <w:sz w:val="28"/>
          <w:szCs w:val="28"/>
          <w:vertAlign w:val="subscript"/>
          <w:lang w:val="en-US"/>
        </w:rPr>
        <w:t>ω</w:t>
      </w:r>
      <w:r w:rsidRPr="00BE2879">
        <w:rPr>
          <w:rFonts w:eastAsiaTheme="minorEastAsia"/>
          <w:noProof/>
        </w:rPr>
        <w:t>называют в гидравлике</w:t>
      </w:r>
      <w:r>
        <w:rPr>
          <w:rFonts w:eastAsiaTheme="minorEastAsia"/>
          <w:noProof/>
        </w:rPr>
        <w:t xml:space="preserve"> – </w:t>
      </w:r>
      <w:r w:rsidRPr="00BE2879">
        <w:rPr>
          <w:rFonts w:eastAsiaTheme="minorEastAsia"/>
          <w:i/>
          <w:noProof/>
        </w:rPr>
        <w:t>потерянным напором</w:t>
      </w:r>
      <w:r>
        <w:rPr>
          <w:rFonts w:eastAsiaTheme="minorEastAsia"/>
          <w:noProof/>
        </w:rPr>
        <w:t>.</w:t>
      </w:r>
    </w:p>
    <w:p w:rsidR="002E7A69" w:rsidRDefault="002E7A69" w:rsidP="002E7A69">
      <w:pPr>
        <w:spacing w:line="276" w:lineRule="auto"/>
        <w:jc w:val="both"/>
        <w:rPr>
          <w:rFonts w:eastAsiaTheme="minorEastAsia"/>
          <w:noProof/>
        </w:rPr>
      </w:pPr>
      <w:r>
        <w:rPr>
          <w:rFonts w:eastAsiaTheme="minorEastAsia"/>
          <w:noProof/>
        </w:rPr>
        <w:t>Все члены уравнения Бернулли имеют линейную размерность.</w:t>
      </w:r>
    </w:p>
    <w:p w:rsidR="002E7A69" w:rsidRDefault="002E7A69" w:rsidP="002E7A69">
      <w:pPr>
        <w:spacing w:line="276" w:lineRule="auto"/>
        <w:jc w:val="both"/>
        <w:rPr>
          <w:rFonts w:eastAsiaTheme="minorEastAsia"/>
          <w:noProof/>
        </w:rPr>
      </w:pPr>
    </w:p>
    <w:p w:rsidR="00C54781" w:rsidRDefault="00C54781" w:rsidP="003C1E33">
      <w:pPr>
        <w:widowControl w:val="0"/>
        <w:spacing w:line="276" w:lineRule="auto"/>
        <w:ind w:firstLine="0"/>
        <w:rPr>
          <w:b/>
        </w:rPr>
      </w:pPr>
      <w:r>
        <w:rPr>
          <w:b/>
        </w:rPr>
        <w:t>В</w:t>
      </w:r>
      <w:r w:rsidRPr="002D30CA">
        <w:rPr>
          <w:b/>
        </w:rPr>
        <w:t>ариант</w:t>
      </w:r>
      <w:r>
        <w:rPr>
          <w:b/>
        </w:rPr>
        <w:t xml:space="preserve"> 4.</w:t>
      </w:r>
    </w:p>
    <w:p w:rsidR="00C54781" w:rsidRPr="00C54781" w:rsidRDefault="00C54781" w:rsidP="003C1E33">
      <w:pPr>
        <w:widowControl w:val="0"/>
        <w:spacing w:line="276" w:lineRule="auto"/>
        <w:ind w:firstLine="0"/>
        <w:jc w:val="center"/>
        <w:rPr>
          <w:b/>
          <w:sz w:val="28"/>
          <w:szCs w:val="28"/>
        </w:rPr>
      </w:pPr>
      <w:r w:rsidRPr="00C54781">
        <w:rPr>
          <w:b/>
          <w:sz w:val="28"/>
          <w:szCs w:val="28"/>
        </w:rPr>
        <w:t>Уклоны</w:t>
      </w:r>
      <w:r>
        <w:rPr>
          <w:b/>
          <w:sz w:val="28"/>
          <w:szCs w:val="28"/>
        </w:rPr>
        <w:t xml:space="preserve"> и потери на трение</w:t>
      </w:r>
    </w:p>
    <w:p w:rsidR="00C54781" w:rsidRDefault="00C54781" w:rsidP="00C54781">
      <w:pPr>
        <w:rPr>
          <w:rFonts w:eastAsiaTheme="minorEastAsia"/>
          <w:b/>
          <w:i/>
          <w:noProof/>
        </w:rPr>
      </w:pPr>
    </w:p>
    <w:p w:rsidR="00C54781" w:rsidRDefault="00C54781" w:rsidP="00C54781">
      <w:pPr>
        <w:spacing w:line="276" w:lineRule="auto"/>
        <w:rPr>
          <w:rFonts w:eastAsiaTheme="minorEastAsia"/>
          <w:noProof/>
        </w:rPr>
      </w:pPr>
      <w:r w:rsidRPr="000C75A5">
        <w:rPr>
          <w:rFonts w:eastAsiaTheme="minorEastAsia"/>
          <w:b/>
          <w:i/>
          <w:noProof/>
        </w:rPr>
        <w:t>Гидравлическим уклоном</w:t>
      </w:r>
      <w:r>
        <w:rPr>
          <w:rFonts w:eastAsiaTheme="minorEastAsia"/>
          <w:noProof/>
        </w:rPr>
        <w:t xml:space="preserve"> называют уменьшение удельной энергии потока, отнесенное к единице его длины.</w:t>
      </w:r>
    </w:p>
    <w:p w:rsidR="00C54781" w:rsidRPr="00D8106A" w:rsidRDefault="00C54781" w:rsidP="00C54781">
      <w:pPr>
        <w:spacing w:line="276" w:lineRule="auto"/>
        <w:rPr>
          <w:rFonts w:eastAsiaTheme="minorEastAsia"/>
          <w:noProof/>
          <w:sz w:val="28"/>
          <w:szCs w:val="28"/>
          <w:lang w:val="en-US"/>
        </w:rPr>
      </w:pPr>
      <w:r w:rsidRPr="00762819">
        <w:rPr>
          <w:rFonts w:eastAsiaTheme="minorEastAsia"/>
          <w:noProof/>
          <w:sz w:val="28"/>
          <w:szCs w:val="28"/>
          <w:lang w:val="en-US"/>
        </w:rPr>
        <w:lastRenderedPageBreak/>
        <w:t xml:space="preserve">I = </w:t>
      </w:r>
      <m:oMath>
        <m:f>
          <m:fPr>
            <m:ctrlPr>
              <w:rPr>
                <w:rFonts w:ascii="Cambria Math" w:eastAsiaTheme="minorEastAsia" w:hAnsi="Cambria Math"/>
                <w:i/>
                <w:noProof/>
                <w:sz w:val="28"/>
                <w:szCs w:val="28"/>
                <w:lang w:val="en-US"/>
              </w:rPr>
            </m:ctrlPr>
          </m:fPr>
          <m:num>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[Z</m:t>
                </m:r>
              </m:e>
              <m:sub>
                <m:r>
                  <m:rPr>
                    <m:sty m:val="p"/>
                  </m:rPr>
                  <w:rPr>
                    <w:rFonts w:ascii="Cambria Math" w:eastAsiaTheme="minorEastAsia" w:hAnsi="Cambria Math"/>
                    <w:noProof/>
                    <w:sz w:val="28"/>
                    <w:szCs w:val="28"/>
                    <w:lang w:val="en-US"/>
                  </w:rPr>
                  <m:t>1</m:t>
                </m:r>
              </m:sub>
            </m:sSub>
            <m:r>
              <m:rPr>
                <m:sty m:val="p"/>
              </m:rPr>
              <w:rPr>
                <w:rFonts w:ascii="Cambria Math" w:eastAsiaTheme="minorEastAsia" w:hAnsi="Cambria Math"/>
                <w:noProof/>
                <w:sz w:val="28"/>
                <w:szCs w:val="28"/>
                <w:lang w:val="en-US"/>
              </w:rPr>
              <m:t xml:space="preserve"> + </m:t>
            </m:r>
            <m:f>
              <m:fPr>
                <m:ctrlPr>
                  <w:rPr>
                    <w:rFonts w:ascii="Cambria Math" w:eastAsiaTheme="minorEastAsia" w:hAnsi="Cambria Math"/>
                    <w:i/>
                    <w:noProof/>
                    <w:sz w:val="28"/>
                    <w:szCs w:val="28"/>
                    <w:lang w:val="en-US"/>
                  </w:rPr>
                </m:ctrlPr>
              </m:fPr>
              <m:num>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p</m:t>
                    </m:r>
                  </m:e>
                  <m:sub>
                    <m:r>
                      <w:rPr>
                        <w:rFonts w:ascii="Cambria Math" w:eastAsiaTheme="minorEastAsia" w:hAnsi="Cambria Math"/>
                        <w:noProof/>
                        <w:sz w:val="28"/>
                        <w:szCs w:val="28"/>
                        <w:lang w:val="en-US"/>
                      </w:rPr>
                      <m:t>1</m:t>
                    </m:r>
                  </m:sub>
                </m:sSub>
              </m:num>
              <m:den>
                <m:r>
                  <w:rPr>
                    <w:rFonts w:ascii="Cambria Math" w:eastAsiaTheme="minorEastAsia" w:hAnsi="Cambria Math"/>
                    <w:noProof/>
                    <w:sz w:val="28"/>
                    <w:szCs w:val="28"/>
                    <w:lang w:val="en-US"/>
                  </w:rPr>
                  <m:t>ρg</m:t>
                </m:r>
              </m:den>
            </m:f>
            <m:r>
              <m:rPr>
                <m:sty m:val="p"/>
              </m:rPr>
              <w:rPr>
                <w:rFonts w:ascii="Cambria Math" w:eastAsiaTheme="minorEastAsia" w:hAnsi="Cambria Math"/>
                <w:noProof/>
                <w:sz w:val="28"/>
                <w:szCs w:val="28"/>
                <w:lang w:val="en-US"/>
              </w:rPr>
              <m:t xml:space="preserve"> + </m:t>
            </m:r>
            <m:f>
              <m:fPr>
                <m:ctrlPr>
                  <w:rPr>
                    <w:rFonts w:ascii="Cambria Math" w:eastAsiaTheme="minorEastAsia" w:hAnsi="Cambria Math"/>
                    <w:i/>
                    <w:noProof/>
                    <w:sz w:val="28"/>
                    <w:szCs w:val="28"/>
                  </w:rPr>
                </m:ctrlPr>
              </m:fPr>
              <m:num>
                <m:sSubSup>
                  <m:sSubSupPr>
                    <m:ctrlPr>
                      <w:rPr>
                        <w:rFonts w:ascii="Cambria Math" w:eastAsiaTheme="minorEastAsia" w:hAnsi="Cambria Math"/>
                        <w:i/>
                        <w:noProof/>
                        <w:sz w:val="28"/>
                        <w:szCs w:val="28"/>
                      </w:rPr>
                    </m:ctrlPr>
                  </m:sSubSupPr>
                  <m:e>
                    <m:sSub>
                      <m:sSubPr>
                        <m:ctrlPr>
                          <w:rPr>
                            <w:rFonts w:ascii="Cambria Math" w:eastAsiaTheme="minorEastAsia" w:hAnsi="Cambria Math"/>
                            <w:i/>
                            <w:noProof/>
                            <w:sz w:val="28"/>
                            <w:szCs w:val="28"/>
                          </w:rPr>
                        </m:ctrlPr>
                      </m:sSubPr>
                      <m:e>
                        <m:r>
                          <w:rPr>
                            <w:rFonts w:ascii="Cambria Math" w:eastAsiaTheme="minorEastAsia" w:hAnsi="Cambria Math"/>
                            <w:noProof/>
                            <w:sz w:val="28"/>
                            <w:szCs w:val="28"/>
                          </w:rPr>
                          <m:t>α</m:t>
                        </m:r>
                      </m:e>
                      <m:sub>
                        <m:r>
                          <w:rPr>
                            <w:rFonts w:ascii="Cambria Math" w:eastAsiaTheme="minorEastAsia" w:hAnsi="Cambria Math"/>
                            <w:noProof/>
                            <w:sz w:val="28"/>
                            <w:szCs w:val="28"/>
                            <w:lang w:val="en-US"/>
                          </w:rPr>
                          <m:t>1</m:t>
                        </m:r>
                      </m:sub>
                    </m:sSub>
                    <m:r>
                      <w:rPr>
                        <w:rFonts w:ascii="Cambria Math" w:eastAsiaTheme="minorEastAsia" w:hAnsi="Cambria Math"/>
                        <w:noProof/>
                        <w:sz w:val="28"/>
                        <w:szCs w:val="28"/>
                        <w:lang w:val="en-US"/>
                      </w:rPr>
                      <m:t>·</m:t>
                    </m:r>
                    <m:r>
                      <w:rPr>
                        <w:rFonts w:ascii="Cambria Math" w:eastAsiaTheme="minorEastAsia" w:hAnsi="Cambria Math"/>
                        <w:noProof/>
                        <w:sz w:val="28"/>
                        <w:szCs w:val="28"/>
                      </w:rPr>
                      <m:t>υ</m:t>
                    </m:r>
                  </m:e>
                  <m:sub>
                    <m:r>
                      <w:rPr>
                        <w:rFonts w:ascii="Cambria Math" w:eastAsiaTheme="minorEastAsia" w:hAnsi="Cambria Math"/>
                        <w:noProof/>
                        <w:sz w:val="28"/>
                        <w:szCs w:val="28"/>
                        <w:lang w:val="en-US"/>
                      </w:rPr>
                      <m:t>1</m:t>
                    </m:r>
                  </m:sub>
                  <m:sup>
                    <m:r>
                      <w:rPr>
                        <w:rFonts w:ascii="Cambria Math" w:eastAsiaTheme="minorEastAsia" w:hAnsi="Cambria Math"/>
                        <w:noProof/>
                        <w:sz w:val="28"/>
                        <w:szCs w:val="28"/>
                        <w:lang w:val="en-US"/>
                      </w:rPr>
                      <m:t>2</m:t>
                    </m:r>
                  </m:sup>
                </m:sSubSup>
              </m:num>
              <m:den>
                <m:r>
                  <w:rPr>
                    <w:rFonts w:ascii="Cambria Math" w:eastAsiaTheme="minorEastAsia" w:hAnsi="Cambria Math"/>
                    <w:noProof/>
                    <w:sz w:val="28"/>
                    <w:szCs w:val="28"/>
                    <w:lang w:val="en-US"/>
                  </w:rPr>
                  <m:t>2g</m:t>
                </m:r>
              </m:den>
            </m:f>
            <m:r>
              <m:rPr>
                <m:sty m:val="p"/>
              </m:rPr>
              <w:rPr>
                <w:rFonts w:ascii="Cambria Math" w:eastAsiaTheme="minorEastAsia" w:hAnsi="Cambria Math"/>
                <w:noProof/>
                <w:sz w:val="28"/>
                <w:szCs w:val="28"/>
                <w:lang w:val="en-US"/>
              </w:rPr>
              <m:t xml:space="preserve"> ] – [</m:t>
            </m:r>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Z</m:t>
                </m:r>
              </m:e>
              <m:sub>
                <m:r>
                  <m:rPr>
                    <m:sty m:val="p"/>
                  </m:rPr>
                  <w:rPr>
                    <w:rFonts w:ascii="Cambria Math" w:eastAsiaTheme="minorEastAsia" w:hAnsi="Cambria Math"/>
                    <w:noProof/>
                    <w:sz w:val="28"/>
                    <w:szCs w:val="28"/>
                    <w:lang w:val="en-US"/>
                  </w:rPr>
                  <m:t>2</m:t>
                </m:r>
              </m:sub>
            </m:sSub>
            <m:r>
              <m:rPr>
                <m:sty m:val="p"/>
              </m:rPr>
              <w:rPr>
                <w:rFonts w:ascii="Cambria Math" w:eastAsiaTheme="minorEastAsia" w:hAnsi="Cambria Math"/>
                <w:noProof/>
                <w:sz w:val="28"/>
                <w:szCs w:val="28"/>
                <w:lang w:val="en-US"/>
              </w:rPr>
              <m:t xml:space="preserve"> + </m:t>
            </m:r>
            <m:f>
              <m:fPr>
                <m:ctrlPr>
                  <w:rPr>
                    <w:rFonts w:ascii="Cambria Math" w:eastAsiaTheme="minorEastAsia" w:hAnsi="Cambria Math"/>
                    <w:i/>
                    <w:noProof/>
                    <w:sz w:val="28"/>
                    <w:szCs w:val="28"/>
                  </w:rPr>
                </m:ctrlPr>
              </m:fPr>
              <m:num>
                <m:sSub>
                  <m:sSubPr>
                    <m:ctrlPr>
                      <w:rPr>
                        <w:rFonts w:ascii="Cambria Math" w:eastAsiaTheme="minorEastAsia" w:hAnsi="Cambria Math"/>
                        <w:i/>
                        <w:noProof/>
                        <w:sz w:val="28"/>
                        <w:szCs w:val="28"/>
                      </w:rPr>
                    </m:ctrlPr>
                  </m:sSubPr>
                  <m:e>
                    <m:r>
                      <w:rPr>
                        <w:rFonts w:ascii="Cambria Math" w:eastAsiaTheme="minorEastAsia" w:hAnsi="Cambria Math"/>
                        <w:noProof/>
                        <w:sz w:val="28"/>
                        <w:szCs w:val="28"/>
                      </w:rPr>
                      <m:t>p</m:t>
                    </m:r>
                  </m:e>
                  <m:sub>
                    <m:r>
                      <w:rPr>
                        <w:rFonts w:ascii="Cambria Math" w:eastAsiaTheme="minorEastAsia" w:hAnsi="Cambria Math"/>
                        <w:noProof/>
                        <w:sz w:val="28"/>
                        <w:szCs w:val="28"/>
                        <w:lang w:val="en-US"/>
                      </w:rPr>
                      <m:t>2</m:t>
                    </m:r>
                  </m:sub>
                </m:sSub>
              </m:num>
              <m:den>
                <m:r>
                  <w:rPr>
                    <w:rFonts w:ascii="Cambria Math" w:eastAsiaTheme="minorEastAsia" w:hAnsi="Cambria Math"/>
                    <w:noProof/>
                    <w:sz w:val="28"/>
                    <w:szCs w:val="28"/>
                  </w:rPr>
                  <m:t>ρg</m:t>
                </m:r>
              </m:den>
            </m:f>
            <m:r>
              <m:rPr>
                <m:sty m:val="p"/>
              </m:rPr>
              <w:rPr>
                <w:rFonts w:ascii="Cambria Math" w:eastAsiaTheme="minorEastAsia" w:hAnsi="Cambria Math"/>
                <w:noProof/>
                <w:sz w:val="28"/>
                <w:szCs w:val="28"/>
                <w:lang w:val="en-US"/>
              </w:rPr>
              <m:t xml:space="preserve"> + </m:t>
            </m:r>
            <m:f>
              <m:fPr>
                <m:ctrlPr>
                  <w:rPr>
                    <w:rFonts w:ascii="Cambria Math" w:eastAsiaTheme="minorEastAsia" w:hAnsi="Cambria Math"/>
                    <w:i/>
                    <w:noProof/>
                    <w:sz w:val="28"/>
                    <w:szCs w:val="28"/>
                    <w:lang w:val="en-US"/>
                  </w:rPr>
                </m:ctrlPr>
              </m:fPr>
              <m:num>
                <m:sSubSup>
                  <m:sSubSupPr>
                    <m:ctrlPr>
                      <w:rPr>
                        <w:rFonts w:ascii="Cambria Math" w:eastAsiaTheme="minorEastAsia" w:hAnsi="Cambria Math"/>
                        <w:i/>
                        <w:noProof/>
                        <w:sz w:val="28"/>
                        <w:szCs w:val="28"/>
                        <w:lang w:val="en-US"/>
                      </w:rPr>
                    </m:ctrlPr>
                  </m:sSubSupPr>
                  <m:e>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α</m:t>
                        </m:r>
                      </m:e>
                      <m:sub>
                        <m:r>
                          <w:rPr>
                            <w:rFonts w:ascii="Cambria Math" w:eastAsiaTheme="minorEastAsia" w:hAnsi="Cambria Math"/>
                            <w:noProof/>
                            <w:sz w:val="28"/>
                            <w:szCs w:val="28"/>
                            <w:lang w:val="en-US"/>
                          </w:rPr>
                          <m:t>2</m:t>
                        </m:r>
                      </m:sub>
                    </m:sSub>
                    <m:r>
                      <w:rPr>
                        <w:rFonts w:ascii="Cambria Math" w:eastAsiaTheme="minorEastAsia" w:hAnsi="Cambria Math"/>
                        <w:noProof/>
                        <w:sz w:val="28"/>
                        <w:szCs w:val="28"/>
                        <w:lang w:val="en-US"/>
                      </w:rPr>
                      <m:t>·υ</m:t>
                    </m:r>
                  </m:e>
                  <m:sub>
                    <m:r>
                      <w:rPr>
                        <w:rFonts w:ascii="Cambria Math" w:eastAsiaTheme="minorEastAsia" w:hAnsi="Cambria Math"/>
                        <w:noProof/>
                        <w:sz w:val="28"/>
                        <w:szCs w:val="28"/>
                        <w:lang w:val="en-US"/>
                      </w:rPr>
                      <m:t>2</m:t>
                    </m:r>
                  </m:sub>
                  <m:sup>
                    <m:r>
                      <w:rPr>
                        <w:rFonts w:ascii="Cambria Math" w:eastAsiaTheme="minorEastAsia" w:hAnsi="Cambria Math"/>
                        <w:noProof/>
                        <w:sz w:val="28"/>
                        <w:szCs w:val="28"/>
                        <w:lang w:val="en-US"/>
                      </w:rPr>
                      <m:t>2</m:t>
                    </m:r>
                  </m:sup>
                </m:sSubSup>
              </m:num>
              <m:den>
                <m:r>
                  <w:rPr>
                    <w:rFonts w:ascii="Cambria Math" w:eastAsiaTheme="minorEastAsia" w:hAnsi="Cambria Math"/>
                    <w:noProof/>
                    <w:sz w:val="28"/>
                    <w:szCs w:val="28"/>
                    <w:lang w:val="en-US"/>
                  </w:rPr>
                  <m:t>2g</m:t>
                </m:r>
              </m:den>
            </m:f>
            <m:r>
              <w:rPr>
                <w:rFonts w:ascii="Cambria Math" w:eastAsiaTheme="minorEastAsia" w:hAnsi="Cambria Math"/>
                <w:noProof/>
                <w:sz w:val="28"/>
                <w:szCs w:val="28"/>
                <w:lang w:val="en-US"/>
              </w:rPr>
              <m:t xml:space="preserve"> ]</m:t>
            </m:r>
          </m:num>
          <m:den>
            <m:r>
              <w:rPr>
                <w:rFonts w:ascii="Cambria Math" w:eastAsiaTheme="minorEastAsia" w:hAnsi="Cambria Math"/>
                <w:noProof/>
                <w:sz w:val="28"/>
                <w:szCs w:val="28"/>
                <w:lang w:val="en-US"/>
              </w:rPr>
              <m:t>L</m:t>
            </m:r>
          </m:den>
        </m:f>
      </m:oMath>
      <w:r w:rsidRPr="00762819">
        <w:rPr>
          <w:rFonts w:eastAsiaTheme="minorEastAsia"/>
          <w:noProof/>
          <w:sz w:val="28"/>
          <w:szCs w:val="28"/>
          <w:lang w:val="en-US"/>
        </w:rPr>
        <w:t xml:space="preserve"> = </w:t>
      </w:r>
      <m:oMath>
        <m:f>
          <m:fPr>
            <m:ctrlPr>
              <w:rPr>
                <w:rFonts w:ascii="Cambria Math" w:eastAsiaTheme="minorEastAsia" w:hAnsi="Cambria Math"/>
                <w:i/>
                <w:noProof/>
                <w:sz w:val="28"/>
                <w:szCs w:val="28"/>
                <w:lang w:val="en-US"/>
              </w:rPr>
            </m:ctrlPr>
          </m:fPr>
          <m:num>
            <m:r>
              <w:rPr>
                <w:rFonts w:ascii="Cambria Math" w:eastAsiaTheme="minorEastAsia" w:hAnsi="Cambria Math"/>
                <w:noProof/>
                <w:sz w:val="28"/>
                <w:szCs w:val="28"/>
                <w:lang w:val="en-US"/>
              </w:rPr>
              <m:t>H</m:t>
            </m:r>
          </m:num>
          <m:den>
            <m:r>
              <w:rPr>
                <w:rFonts w:ascii="Cambria Math" w:eastAsiaTheme="minorEastAsia" w:hAnsi="Cambria Math"/>
                <w:noProof/>
                <w:sz w:val="28"/>
                <w:szCs w:val="28"/>
                <w:lang w:val="en-US"/>
              </w:rPr>
              <m:t>L</m:t>
            </m:r>
          </m:den>
        </m:f>
      </m:oMath>
      <w:r w:rsidRPr="00762819">
        <w:rPr>
          <w:rFonts w:eastAsiaTheme="minorEastAsia"/>
          <w:noProof/>
          <w:sz w:val="28"/>
          <w:szCs w:val="28"/>
          <w:lang w:val="en-US"/>
        </w:rPr>
        <w:t>;</w:t>
      </w:r>
    </w:p>
    <w:p w:rsidR="00C54781" w:rsidRDefault="00C54781" w:rsidP="00C54781">
      <w:pPr>
        <w:spacing w:line="276" w:lineRule="auto"/>
        <w:rPr>
          <w:rFonts w:eastAsiaTheme="minorEastAsia"/>
          <w:noProof/>
        </w:rPr>
      </w:pPr>
      <w:r w:rsidRPr="00762819">
        <w:rPr>
          <w:rFonts w:eastAsiaTheme="minorEastAsia"/>
          <w:noProof/>
        </w:rPr>
        <w:t>Е</w:t>
      </w:r>
      <w:r>
        <w:rPr>
          <w:rFonts w:eastAsiaTheme="minorEastAsia"/>
          <w:noProof/>
        </w:rPr>
        <w:t>сли рассмотреть свободную поверхность потока при безнапорном движении (река,канал), то учитывая, что давление на свободной поверхности р</w:t>
      </w:r>
      <w:r>
        <w:rPr>
          <w:rFonts w:eastAsiaTheme="minorEastAsia"/>
          <w:noProof/>
          <w:vertAlign w:val="subscript"/>
        </w:rPr>
        <w:t>1</w:t>
      </w:r>
      <w:r>
        <w:rPr>
          <w:rFonts w:eastAsiaTheme="minorEastAsia"/>
          <w:noProof/>
        </w:rPr>
        <w:t xml:space="preserve"> = р</w:t>
      </w:r>
      <w:r>
        <w:rPr>
          <w:rFonts w:eastAsiaTheme="minorEastAsia"/>
          <w:noProof/>
          <w:vertAlign w:val="subscript"/>
        </w:rPr>
        <w:t>2</w:t>
      </w:r>
      <w:r>
        <w:rPr>
          <w:rFonts w:eastAsiaTheme="minorEastAsia"/>
          <w:noProof/>
        </w:rPr>
        <w:t xml:space="preserve"> = р</w:t>
      </w:r>
      <w:r>
        <w:rPr>
          <w:rFonts w:eastAsiaTheme="minorEastAsia"/>
          <w:noProof/>
          <w:vertAlign w:val="subscript"/>
        </w:rPr>
        <w:t>атм</w:t>
      </w:r>
      <w:r>
        <w:rPr>
          <w:rFonts w:eastAsiaTheme="minorEastAsia"/>
          <w:noProof/>
        </w:rPr>
        <w:t xml:space="preserve"> получим:</w:t>
      </w:r>
    </w:p>
    <w:p w:rsidR="00C54781" w:rsidRPr="00D77A49" w:rsidRDefault="00C54781" w:rsidP="00C54781">
      <w:pPr>
        <w:spacing w:line="276" w:lineRule="auto"/>
        <w:rPr>
          <w:rFonts w:eastAsiaTheme="minorEastAsia"/>
          <w:noProof/>
        </w:rPr>
      </w:pPr>
    </w:p>
    <w:p w:rsidR="00C54781" w:rsidRPr="007D0260" w:rsidRDefault="00C54781" w:rsidP="00C54781">
      <w:pPr>
        <w:spacing w:line="276" w:lineRule="auto"/>
        <w:rPr>
          <w:rFonts w:eastAsiaTheme="minorEastAsia"/>
          <w:noProof/>
          <w:sz w:val="28"/>
          <w:szCs w:val="28"/>
          <w:lang w:val="en-US"/>
        </w:rPr>
      </w:pPr>
      <w:r w:rsidRPr="00762819">
        <w:rPr>
          <w:rFonts w:eastAsiaTheme="minorEastAsia"/>
          <w:noProof/>
          <w:sz w:val="28"/>
          <w:szCs w:val="28"/>
          <w:lang w:val="en-US"/>
        </w:rPr>
        <w:t xml:space="preserve">I = </w:t>
      </w:r>
      <m:oMath>
        <m:f>
          <m:fPr>
            <m:ctrlPr>
              <w:rPr>
                <w:rFonts w:ascii="Cambria Math" w:eastAsiaTheme="minorEastAsia" w:hAnsi="Cambria Math"/>
                <w:i/>
                <w:noProof/>
                <w:sz w:val="28"/>
                <w:szCs w:val="28"/>
                <w:lang w:val="en-US"/>
              </w:rPr>
            </m:ctrlPr>
          </m:fPr>
          <m:num>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[Z</m:t>
                </m:r>
              </m:e>
              <m:sub>
                <m:r>
                  <m:rPr>
                    <m:sty m:val="p"/>
                  </m:rPr>
                  <w:rPr>
                    <w:rFonts w:ascii="Cambria Math" w:eastAsiaTheme="minorEastAsia" w:hAnsi="Cambria Math"/>
                    <w:noProof/>
                    <w:sz w:val="28"/>
                    <w:szCs w:val="28"/>
                    <w:lang w:val="en-US"/>
                  </w:rPr>
                  <m:t>1</m:t>
                </m:r>
              </m:sub>
            </m:sSub>
            <m:r>
              <m:rPr>
                <m:sty m:val="p"/>
              </m:rPr>
              <w:rPr>
                <w:rFonts w:ascii="Cambria Math" w:eastAsiaTheme="minorEastAsia" w:hAnsi="Cambria Math"/>
                <w:noProof/>
                <w:sz w:val="28"/>
                <w:szCs w:val="28"/>
                <w:lang w:val="en-US"/>
              </w:rPr>
              <m:t xml:space="preserve"> + </m:t>
            </m:r>
            <m:f>
              <m:fPr>
                <m:ctrlPr>
                  <w:rPr>
                    <w:rFonts w:ascii="Cambria Math" w:eastAsiaTheme="minorEastAsia" w:hAnsi="Cambria Math"/>
                    <w:i/>
                    <w:noProof/>
                    <w:sz w:val="28"/>
                    <w:szCs w:val="28"/>
                  </w:rPr>
                </m:ctrlPr>
              </m:fPr>
              <m:num>
                <m:sSubSup>
                  <m:sSubSupPr>
                    <m:ctrlPr>
                      <w:rPr>
                        <w:rFonts w:ascii="Cambria Math" w:eastAsiaTheme="minorEastAsia" w:hAnsi="Cambria Math"/>
                        <w:i/>
                        <w:noProof/>
                        <w:sz w:val="28"/>
                        <w:szCs w:val="28"/>
                      </w:rPr>
                    </m:ctrlPr>
                  </m:sSubSupPr>
                  <m:e>
                    <m:sSub>
                      <m:sSubPr>
                        <m:ctrlPr>
                          <w:rPr>
                            <w:rFonts w:ascii="Cambria Math" w:eastAsiaTheme="minorEastAsia" w:hAnsi="Cambria Math"/>
                            <w:i/>
                            <w:noProof/>
                            <w:sz w:val="28"/>
                            <w:szCs w:val="28"/>
                          </w:rPr>
                        </m:ctrlPr>
                      </m:sSubPr>
                      <m:e>
                        <m:r>
                          <w:rPr>
                            <w:rFonts w:ascii="Cambria Math" w:eastAsiaTheme="minorEastAsia" w:hAnsi="Cambria Math"/>
                            <w:noProof/>
                            <w:sz w:val="28"/>
                            <w:szCs w:val="28"/>
                          </w:rPr>
                          <m:t>α</m:t>
                        </m:r>
                      </m:e>
                      <m:sub>
                        <m:r>
                          <w:rPr>
                            <w:rFonts w:ascii="Cambria Math" w:eastAsiaTheme="minorEastAsia" w:hAnsi="Cambria Math"/>
                            <w:noProof/>
                            <w:sz w:val="28"/>
                            <w:szCs w:val="28"/>
                            <w:lang w:val="en-US"/>
                          </w:rPr>
                          <m:t>1</m:t>
                        </m:r>
                      </m:sub>
                    </m:sSub>
                    <m:r>
                      <w:rPr>
                        <w:rFonts w:ascii="Cambria Math" w:eastAsiaTheme="minorEastAsia" w:hAnsi="Cambria Math"/>
                        <w:noProof/>
                        <w:sz w:val="28"/>
                        <w:szCs w:val="28"/>
                        <w:lang w:val="en-US"/>
                      </w:rPr>
                      <m:t>·</m:t>
                    </m:r>
                    <m:r>
                      <w:rPr>
                        <w:rFonts w:ascii="Cambria Math" w:eastAsiaTheme="minorEastAsia" w:hAnsi="Cambria Math"/>
                        <w:noProof/>
                        <w:sz w:val="28"/>
                        <w:szCs w:val="28"/>
                      </w:rPr>
                      <m:t>υ</m:t>
                    </m:r>
                  </m:e>
                  <m:sub>
                    <m:r>
                      <w:rPr>
                        <w:rFonts w:ascii="Cambria Math" w:eastAsiaTheme="minorEastAsia" w:hAnsi="Cambria Math"/>
                        <w:noProof/>
                        <w:sz w:val="28"/>
                        <w:szCs w:val="28"/>
                        <w:lang w:val="en-US"/>
                      </w:rPr>
                      <m:t>1</m:t>
                    </m:r>
                  </m:sub>
                  <m:sup>
                    <m:r>
                      <w:rPr>
                        <w:rFonts w:ascii="Cambria Math" w:eastAsiaTheme="minorEastAsia" w:hAnsi="Cambria Math"/>
                        <w:noProof/>
                        <w:sz w:val="28"/>
                        <w:szCs w:val="28"/>
                        <w:lang w:val="en-US"/>
                      </w:rPr>
                      <m:t>2</m:t>
                    </m:r>
                  </m:sup>
                </m:sSubSup>
              </m:num>
              <m:den>
                <m:r>
                  <w:rPr>
                    <w:rFonts w:ascii="Cambria Math" w:eastAsiaTheme="minorEastAsia" w:hAnsi="Cambria Math"/>
                    <w:noProof/>
                    <w:sz w:val="28"/>
                    <w:szCs w:val="28"/>
                    <w:lang w:val="en-US"/>
                  </w:rPr>
                  <m:t>2g</m:t>
                </m:r>
              </m:den>
            </m:f>
            <m:r>
              <m:rPr>
                <m:sty m:val="p"/>
              </m:rPr>
              <w:rPr>
                <w:rFonts w:ascii="Cambria Math" w:eastAsiaTheme="minorEastAsia" w:hAnsi="Cambria Math"/>
                <w:noProof/>
                <w:sz w:val="28"/>
                <w:szCs w:val="28"/>
                <w:lang w:val="en-US"/>
              </w:rPr>
              <m:t xml:space="preserve"> ] – [</m:t>
            </m:r>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Z</m:t>
                </m:r>
              </m:e>
              <m:sub>
                <m:r>
                  <m:rPr>
                    <m:sty m:val="p"/>
                  </m:rPr>
                  <w:rPr>
                    <w:rFonts w:ascii="Cambria Math" w:eastAsiaTheme="minorEastAsia" w:hAnsi="Cambria Math"/>
                    <w:noProof/>
                    <w:sz w:val="28"/>
                    <w:szCs w:val="28"/>
                    <w:lang w:val="en-US"/>
                  </w:rPr>
                  <m:t>2</m:t>
                </m:r>
              </m:sub>
            </m:sSub>
            <m:r>
              <m:rPr>
                <m:sty m:val="p"/>
              </m:rPr>
              <w:rPr>
                <w:rFonts w:ascii="Cambria Math" w:eastAsiaTheme="minorEastAsia" w:hAnsi="Cambria Math"/>
                <w:noProof/>
                <w:sz w:val="28"/>
                <w:szCs w:val="28"/>
                <w:lang w:val="en-US"/>
              </w:rPr>
              <m:t xml:space="preserve">+ </m:t>
            </m:r>
            <m:f>
              <m:fPr>
                <m:ctrlPr>
                  <w:rPr>
                    <w:rFonts w:ascii="Cambria Math" w:eastAsiaTheme="minorEastAsia" w:hAnsi="Cambria Math"/>
                    <w:i/>
                    <w:noProof/>
                    <w:sz w:val="28"/>
                    <w:szCs w:val="28"/>
                    <w:lang w:val="en-US"/>
                  </w:rPr>
                </m:ctrlPr>
              </m:fPr>
              <m:num>
                <m:sSubSup>
                  <m:sSubSupPr>
                    <m:ctrlPr>
                      <w:rPr>
                        <w:rFonts w:ascii="Cambria Math" w:eastAsiaTheme="minorEastAsia" w:hAnsi="Cambria Math"/>
                        <w:i/>
                        <w:noProof/>
                        <w:sz w:val="28"/>
                        <w:szCs w:val="28"/>
                        <w:lang w:val="en-US"/>
                      </w:rPr>
                    </m:ctrlPr>
                  </m:sSubSupPr>
                  <m:e>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α</m:t>
                        </m:r>
                      </m:e>
                      <m:sub>
                        <m:r>
                          <w:rPr>
                            <w:rFonts w:ascii="Cambria Math" w:eastAsiaTheme="minorEastAsia" w:hAnsi="Cambria Math"/>
                            <w:noProof/>
                            <w:sz w:val="28"/>
                            <w:szCs w:val="28"/>
                            <w:lang w:val="en-US"/>
                          </w:rPr>
                          <m:t>2</m:t>
                        </m:r>
                      </m:sub>
                    </m:sSub>
                    <m:r>
                      <w:rPr>
                        <w:rFonts w:ascii="Cambria Math" w:eastAsiaTheme="minorEastAsia" w:hAnsi="Cambria Math"/>
                        <w:noProof/>
                        <w:sz w:val="28"/>
                        <w:szCs w:val="28"/>
                        <w:lang w:val="en-US"/>
                      </w:rPr>
                      <m:t>·υ</m:t>
                    </m:r>
                  </m:e>
                  <m:sub>
                    <m:r>
                      <w:rPr>
                        <w:rFonts w:ascii="Cambria Math" w:eastAsiaTheme="minorEastAsia" w:hAnsi="Cambria Math"/>
                        <w:noProof/>
                        <w:sz w:val="28"/>
                        <w:szCs w:val="28"/>
                        <w:lang w:val="en-US"/>
                      </w:rPr>
                      <m:t>2</m:t>
                    </m:r>
                  </m:sub>
                  <m:sup>
                    <m:r>
                      <w:rPr>
                        <w:rFonts w:ascii="Cambria Math" w:eastAsiaTheme="minorEastAsia" w:hAnsi="Cambria Math"/>
                        <w:noProof/>
                        <w:sz w:val="28"/>
                        <w:szCs w:val="28"/>
                        <w:lang w:val="en-US"/>
                      </w:rPr>
                      <m:t>2</m:t>
                    </m:r>
                  </m:sup>
                </m:sSubSup>
              </m:num>
              <m:den>
                <m:r>
                  <w:rPr>
                    <w:rFonts w:ascii="Cambria Math" w:eastAsiaTheme="minorEastAsia" w:hAnsi="Cambria Math"/>
                    <w:noProof/>
                    <w:sz w:val="28"/>
                    <w:szCs w:val="28"/>
                    <w:lang w:val="en-US"/>
                  </w:rPr>
                  <m:t>2g</m:t>
                </m:r>
              </m:den>
            </m:f>
            <m:r>
              <w:rPr>
                <w:rFonts w:ascii="Cambria Math" w:eastAsiaTheme="minorEastAsia" w:hAnsi="Cambria Math"/>
                <w:noProof/>
                <w:sz w:val="28"/>
                <w:szCs w:val="28"/>
                <w:lang w:val="en-US"/>
              </w:rPr>
              <m:t xml:space="preserve"> ]</m:t>
            </m:r>
          </m:num>
          <m:den>
            <m:r>
              <w:rPr>
                <w:rFonts w:ascii="Cambria Math" w:eastAsiaTheme="minorEastAsia" w:hAnsi="Cambria Math"/>
                <w:noProof/>
                <w:sz w:val="28"/>
                <w:szCs w:val="28"/>
                <w:lang w:val="en-US"/>
              </w:rPr>
              <m:t>L</m:t>
            </m:r>
          </m:den>
        </m:f>
      </m:oMath>
      <w:r w:rsidRPr="00D77A49">
        <w:rPr>
          <w:rFonts w:eastAsiaTheme="minorEastAsia"/>
          <w:noProof/>
          <w:sz w:val="28"/>
          <w:szCs w:val="28"/>
          <w:lang w:val="en-US"/>
        </w:rPr>
        <w:t xml:space="preserve"> ;</w:t>
      </w:r>
    </w:p>
    <w:p w:rsidR="00C54781" w:rsidRPr="007D0260" w:rsidRDefault="00C54781" w:rsidP="00C54781">
      <w:pPr>
        <w:spacing w:line="276" w:lineRule="auto"/>
        <w:rPr>
          <w:rFonts w:eastAsiaTheme="minorEastAsia"/>
          <w:noProof/>
          <w:sz w:val="28"/>
          <w:szCs w:val="28"/>
          <w:lang w:val="en-US"/>
        </w:rPr>
      </w:pPr>
    </w:p>
    <w:p w:rsidR="00C54781" w:rsidRDefault="00C54781" w:rsidP="00C54781">
      <w:pPr>
        <w:spacing w:line="276" w:lineRule="auto"/>
        <w:rPr>
          <w:rFonts w:eastAsiaTheme="minorEastAsia"/>
          <w:noProof/>
        </w:rPr>
      </w:pPr>
      <w:r w:rsidRPr="000C75A5">
        <w:rPr>
          <w:rFonts w:eastAsiaTheme="minorEastAsia"/>
          <w:b/>
          <w:i/>
          <w:noProof/>
        </w:rPr>
        <w:t>Пьезометрическим уклоном</w:t>
      </w:r>
      <w:r>
        <w:rPr>
          <w:rFonts w:eastAsiaTheme="minorEastAsia"/>
          <w:noProof/>
        </w:rPr>
        <w:t xml:space="preserve"> называется уменьшение потенциальной энергии потока, отнесенное к единице его длины.</w:t>
      </w:r>
    </w:p>
    <w:p w:rsidR="00C54781" w:rsidRPr="007D0260" w:rsidRDefault="00C54781" w:rsidP="00C54781">
      <w:pPr>
        <w:spacing w:line="276" w:lineRule="auto"/>
        <w:rPr>
          <w:rFonts w:eastAsiaTheme="minorEastAsia"/>
          <w:noProof/>
          <w:sz w:val="28"/>
          <w:szCs w:val="28"/>
          <w:lang w:val="en-US"/>
        </w:rPr>
      </w:pPr>
      <w:r w:rsidRPr="00762819">
        <w:rPr>
          <w:rFonts w:eastAsiaTheme="minorEastAsia"/>
          <w:noProof/>
          <w:sz w:val="28"/>
          <w:szCs w:val="28"/>
          <w:lang w:val="en-US"/>
        </w:rPr>
        <w:t xml:space="preserve">I = </w:t>
      </w:r>
      <m:oMath>
        <m:f>
          <m:fPr>
            <m:ctrlPr>
              <w:rPr>
                <w:rFonts w:ascii="Cambria Math" w:eastAsiaTheme="minorEastAsia" w:hAnsi="Cambria Math"/>
                <w:i/>
                <w:noProof/>
                <w:sz w:val="28"/>
                <w:szCs w:val="28"/>
                <w:lang w:val="en-US"/>
              </w:rPr>
            </m:ctrlPr>
          </m:fPr>
          <m:num>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[Z</m:t>
                </m:r>
              </m:e>
              <m:sub>
                <m:r>
                  <m:rPr>
                    <m:sty m:val="p"/>
                  </m:rPr>
                  <w:rPr>
                    <w:rFonts w:ascii="Cambria Math" w:eastAsiaTheme="minorEastAsia" w:hAnsi="Cambria Math"/>
                    <w:noProof/>
                    <w:sz w:val="28"/>
                    <w:szCs w:val="28"/>
                    <w:lang w:val="en-US"/>
                  </w:rPr>
                  <m:t>1</m:t>
                </m:r>
              </m:sub>
            </m:sSub>
            <m:r>
              <m:rPr>
                <m:sty m:val="p"/>
              </m:rPr>
              <w:rPr>
                <w:rFonts w:ascii="Cambria Math" w:eastAsiaTheme="minorEastAsia" w:hAnsi="Cambria Math"/>
                <w:noProof/>
                <w:sz w:val="28"/>
                <w:szCs w:val="28"/>
                <w:lang w:val="en-US"/>
              </w:rPr>
              <m:t xml:space="preserve"> + </m:t>
            </m:r>
            <m:f>
              <m:fPr>
                <m:ctrlPr>
                  <w:rPr>
                    <w:rFonts w:ascii="Cambria Math" w:eastAsiaTheme="minorEastAsia" w:hAnsi="Cambria Math"/>
                    <w:i/>
                    <w:noProof/>
                    <w:sz w:val="28"/>
                    <w:szCs w:val="28"/>
                    <w:lang w:val="en-US"/>
                  </w:rPr>
                </m:ctrlPr>
              </m:fPr>
              <m:num>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p</m:t>
                    </m:r>
                  </m:e>
                  <m:sub>
                    <m:r>
                      <w:rPr>
                        <w:rFonts w:ascii="Cambria Math" w:eastAsiaTheme="minorEastAsia" w:hAnsi="Cambria Math"/>
                        <w:noProof/>
                        <w:sz w:val="28"/>
                        <w:szCs w:val="28"/>
                        <w:lang w:val="en-US"/>
                      </w:rPr>
                      <m:t>1</m:t>
                    </m:r>
                  </m:sub>
                </m:sSub>
              </m:num>
              <m:den>
                <m:r>
                  <w:rPr>
                    <w:rFonts w:ascii="Cambria Math" w:eastAsiaTheme="minorEastAsia" w:hAnsi="Cambria Math"/>
                    <w:noProof/>
                    <w:sz w:val="28"/>
                    <w:szCs w:val="28"/>
                    <w:lang w:val="en-US"/>
                  </w:rPr>
                  <m:t>ρg</m:t>
                </m:r>
              </m:den>
            </m:f>
            <m:r>
              <m:rPr>
                <m:sty m:val="p"/>
              </m:rPr>
              <w:rPr>
                <w:rFonts w:ascii="Cambria Math" w:eastAsiaTheme="minorEastAsia" w:hAnsi="Cambria Math"/>
                <w:noProof/>
                <w:sz w:val="28"/>
                <w:szCs w:val="28"/>
                <w:lang w:val="en-US"/>
              </w:rPr>
              <m:t xml:space="preserve"> ] – [</m:t>
            </m:r>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Z</m:t>
                </m:r>
              </m:e>
              <m:sub>
                <m:r>
                  <m:rPr>
                    <m:sty m:val="p"/>
                  </m:rPr>
                  <w:rPr>
                    <w:rFonts w:ascii="Cambria Math" w:eastAsiaTheme="minorEastAsia" w:hAnsi="Cambria Math"/>
                    <w:noProof/>
                    <w:sz w:val="28"/>
                    <w:szCs w:val="28"/>
                    <w:lang w:val="en-US"/>
                  </w:rPr>
                  <m:t>2</m:t>
                </m:r>
              </m:sub>
            </m:sSub>
            <m:r>
              <m:rPr>
                <m:sty m:val="p"/>
              </m:rPr>
              <w:rPr>
                <w:rFonts w:ascii="Cambria Math" w:eastAsiaTheme="minorEastAsia" w:hAnsi="Cambria Math"/>
                <w:noProof/>
                <w:sz w:val="28"/>
                <w:szCs w:val="28"/>
                <w:lang w:val="en-US"/>
              </w:rPr>
              <m:t xml:space="preserve"> + </m:t>
            </m:r>
            <m:f>
              <m:fPr>
                <m:ctrlPr>
                  <w:rPr>
                    <w:rFonts w:ascii="Cambria Math" w:eastAsiaTheme="minorEastAsia" w:hAnsi="Cambria Math"/>
                    <w:i/>
                    <w:noProof/>
                    <w:sz w:val="28"/>
                    <w:szCs w:val="28"/>
                  </w:rPr>
                </m:ctrlPr>
              </m:fPr>
              <m:num>
                <m:sSub>
                  <m:sSubPr>
                    <m:ctrlPr>
                      <w:rPr>
                        <w:rFonts w:ascii="Cambria Math" w:eastAsiaTheme="minorEastAsia" w:hAnsi="Cambria Math"/>
                        <w:i/>
                        <w:noProof/>
                        <w:sz w:val="28"/>
                        <w:szCs w:val="28"/>
                      </w:rPr>
                    </m:ctrlPr>
                  </m:sSubPr>
                  <m:e>
                    <m:r>
                      <w:rPr>
                        <w:rFonts w:ascii="Cambria Math" w:eastAsiaTheme="minorEastAsia" w:hAnsi="Cambria Math"/>
                        <w:noProof/>
                        <w:sz w:val="28"/>
                        <w:szCs w:val="28"/>
                      </w:rPr>
                      <m:t>p</m:t>
                    </m:r>
                  </m:e>
                  <m:sub>
                    <m:r>
                      <w:rPr>
                        <w:rFonts w:ascii="Cambria Math" w:eastAsiaTheme="minorEastAsia" w:hAnsi="Cambria Math"/>
                        <w:noProof/>
                        <w:sz w:val="28"/>
                        <w:szCs w:val="28"/>
                        <w:lang w:val="en-US"/>
                      </w:rPr>
                      <m:t>2</m:t>
                    </m:r>
                  </m:sub>
                </m:sSub>
              </m:num>
              <m:den>
                <m:r>
                  <w:rPr>
                    <w:rFonts w:ascii="Cambria Math" w:eastAsiaTheme="minorEastAsia" w:hAnsi="Cambria Math"/>
                    <w:noProof/>
                    <w:sz w:val="28"/>
                    <w:szCs w:val="28"/>
                  </w:rPr>
                  <m:t>ρg</m:t>
                </m:r>
              </m:den>
            </m:f>
            <m:r>
              <w:rPr>
                <w:rFonts w:ascii="Cambria Math" w:eastAsiaTheme="minorEastAsia" w:hAnsi="Cambria Math"/>
                <w:noProof/>
                <w:sz w:val="28"/>
                <w:szCs w:val="28"/>
                <w:lang w:val="en-US"/>
              </w:rPr>
              <m:t xml:space="preserve"> ]</m:t>
            </m:r>
          </m:num>
          <m:den>
            <m:r>
              <w:rPr>
                <w:rFonts w:ascii="Cambria Math" w:eastAsiaTheme="minorEastAsia" w:hAnsi="Cambria Math"/>
                <w:noProof/>
                <w:sz w:val="28"/>
                <w:szCs w:val="28"/>
                <w:lang w:val="en-US"/>
              </w:rPr>
              <m:t>L</m:t>
            </m:r>
          </m:den>
        </m:f>
      </m:oMath>
      <w:r w:rsidRPr="00D77A49">
        <w:rPr>
          <w:rFonts w:eastAsiaTheme="minorEastAsia"/>
          <w:noProof/>
          <w:sz w:val="28"/>
          <w:szCs w:val="28"/>
          <w:lang w:val="en-US"/>
        </w:rPr>
        <w:t xml:space="preserve"> ;</w:t>
      </w:r>
    </w:p>
    <w:p w:rsidR="00C54781" w:rsidRPr="000C75A5" w:rsidRDefault="00C54781" w:rsidP="00C54781">
      <w:pPr>
        <w:spacing w:line="276" w:lineRule="auto"/>
        <w:rPr>
          <w:rFonts w:eastAsiaTheme="minorEastAsia"/>
          <w:b/>
          <w:i/>
          <w:noProof/>
        </w:rPr>
      </w:pPr>
      <w:r w:rsidRPr="000C75A5">
        <w:rPr>
          <w:rFonts w:eastAsiaTheme="minorEastAsia"/>
          <w:noProof/>
        </w:rPr>
        <w:t>Р</w:t>
      </w:r>
      <w:r>
        <w:rPr>
          <w:rFonts w:eastAsiaTheme="minorEastAsia"/>
          <w:noProof/>
        </w:rPr>
        <w:t xml:space="preserve">азность отметок поверхности воды, отнесенное к длине называется </w:t>
      </w:r>
      <w:r w:rsidRPr="000C75A5">
        <w:rPr>
          <w:rFonts w:eastAsiaTheme="minorEastAsia"/>
          <w:b/>
          <w:i/>
          <w:noProof/>
        </w:rPr>
        <w:t xml:space="preserve">геометрическим </w:t>
      </w:r>
      <w:r>
        <w:rPr>
          <w:rFonts w:eastAsiaTheme="minorEastAsia"/>
          <w:b/>
          <w:i/>
          <w:noProof/>
        </w:rPr>
        <w:t>уклоном</w:t>
      </w:r>
      <w:r w:rsidRPr="000C75A5">
        <w:rPr>
          <w:rFonts w:eastAsiaTheme="minorEastAsia"/>
          <w:b/>
          <w:i/>
          <w:noProof/>
        </w:rPr>
        <w:t>.</w:t>
      </w:r>
    </w:p>
    <w:p w:rsidR="00C54781" w:rsidRDefault="00C54781" w:rsidP="00C54781">
      <w:pPr>
        <w:spacing w:line="276" w:lineRule="auto"/>
        <w:rPr>
          <w:rFonts w:eastAsiaTheme="minorEastAsia"/>
          <w:noProof/>
          <w:sz w:val="32"/>
          <w:szCs w:val="32"/>
        </w:rPr>
      </w:pPr>
      <w:r w:rsidRPr="00C521E3">
        <w:rPr>
          <w:rFonts w:eastAsiaTheme="minorEastAsia"/>
          <w:noProof/>
          <w:sz w:val="28"/>
          <w:szCs w:val="28"/>
          <w:lang w:val="en-US"/>
        </w:rPr>
        <w:t>I</w:t>
      </w:r>
      <w:r w:rsidRPr="00C521E3">
        <w:rPr>
          <w:rFonts w:eastAsiaTheme="minorEastAsia"/>
          <w:noProof/>
          <w:sz w:val="28"/>
          <w:szCs w:val="28"/>
        </w:rPr>
        <w:t xml:space="preserve"> = </w:t>
      </w:r>
      <m:oMath>
        <m:f>
          <m:fPr>
            <m:ctrlPr>
              <w:rPr>
                <w:rFonts w:ascii="Cambria Math" w:eastAsiaTheme="minorEastAsia" w:hAnsi="Cambria Math"/>
                <w:i/>
                <w:noProof/>
                <w:sz w:val="28"/>
                <w:szCs w:val="28"/>
                <w:lang w:val="en-US"/>
              </w:rPr>
            </m:ctrlPr>
          </m:fPr>
          <m:num>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Z</m:t>
                </m:r>
              </m:e>
              <m:sub>
                <m:r>
                  <w:rPr>
                    <w:rFonts w:ascii="Cambria Math" w:eastAsiaTheme="minorEastAsia" w:hAnsi="Cambria Math"/>
                    <w:noProof/>
                    <w:sz w:val="28"/>
                    <w:szCs w:val="28"/>
                  </w:rPr>
                  <m:t>1</m:t>
                </m:r>
              </m:sub>
            </m:sSub>
            <m:r>
              <w:rPr>
                <w:rFonts w:ascii="Cambria Math" w:eastAsiaTheme="minorEastAsia" w:hAnsi="Cambria Math"/>
                <w:noProof/>
                <w:sz w:val="28"/>
                <w:szCs w:val="28"/>
              </w:rPr>
              <m:t xml:space="preserve">- </m:t>
            </m:r>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Z</m:t>
                </m:r>
              </m:e>
              <m:sub>
                <m:r>
                  <w:rPr>
                    <w:rFonts w:ascii="Cambria Math" w:eastAsiaTheme="minorEastAsia" w:hAnsi="Cambria Math"/>
                    <w:noProof/>
                    <w:sz w:val="28"/>
                    <w:szCs w:val="28"/>
                  </w:rPr>
                  <m:t>2</m:t>
                </m:r>
              </m:sub>
            </m:sSub>
          </m:num>
          <m:den>
            <m:r>
              <w:rPr>
                <w:rFonts w:ascii="Cambria Math" w:eastAsiaTheme="minorEastAsia" w:hAnsi="Cambria Math"/>
                <w:noProof/>
                <w:sz w:val="28"/>
                <w:szCs w:val="28"/>
                <w:lang w:val="en-US"/>
              </w:rPr>
              <m:t>L</m:t>
            </m:r>
          </m:den>
        </m:f>
      </m:oMath>
      <w:r w:rsidRPr="00C521E3">
        <w:rPr>
          <w:rFonts w:eastAsiaTheme="minorEastAsia"/>
          <w:noProof/>
          <w:sz w:val="28"/>
          <w:szCs w:val="28"/>
        </w:rPr>
        <w:t>;</w:t>
      </w:r>
    </w:p>
    <w:p w:rsidR="00C54781" w:rsidRPr="000C75A5" w:rsidRDefault="00C54781" w:rsidP="007A24D6">
      <w:pPr>
        <w:spacing w:line="276" w:lineRule="auto"/>
        <w:jc w:val="both"/>
        <w:rPr>
          <w:rFonts w:eastAsiaTheme="minorEastAsia"/>
          <w:noProof/>
        </w:rPr>
      </w:pPr>
      <w:r>
        <w:rPr>
          <w:rFonts w:eastAsiaTheme="minorEastAsia"/>
          <w:noProof/>
        </w:rPr>
        <w:t>В гидравлике выделяют два принципиально разных вида течения: ламинарное и турбулентное.</w:t>
      </w:r>
    </w:p>
    <w:p w:rsidR="00C54781" w:rsidRDefault="00C54781" w:rsidP="007A24D6">
      <w:pPr>
        <w:spacing w:line="276" w:lineRule="auto"/>
        <w:jc w:val="both"/>
        <w:rPr>
          <w:rFonts w:eastAsiaTheme="minorEastAsia"/>
          <w:noProof/>
        </w:rPr>
      </w:pPr>
      <w:r>
        <w:rPr>
          <w:rFonts w:eastAsiaTheme="minorEastAsia"/>
          <w:noProof/>
        </w:rPr>
        <w:t>Для каждого из отмеченных режимов течения характерны свои особенности и законы, поэтому важно расчетным путем определить режим течения.</w:t>
      </w:r>
    </w:p>
    <w:p w:rsidR="00C54781" w:rsidRDefault="00C54781" w:rsidP="007A24D6">
      <w:pPr>
        <w:spacing w:line="276" w:lineRule="auto"/>
        <w:jc w:val="both"/>
        <w:rPr>
          <w:rFonts w:eastAsiaTheme="minorEastAsia"/>
          <w:noProof/>
        </w:rPr>
      </w:pPr>
      <w:r>
        <w:rPr>
          <w:rFonts w:eastAsiaTheme="minorEastAsia"/>
          <w:noProof/>
        </w:rPr>
        <w:t xml:space="preserve">Осборн Рейнольдс вывел следующую математическую зависимость,которую называют как </w:t>
      </w:r>
      <w:r w:rsidRPr="00AF0893">
        <w:rPr>
          <w:rFonts w:eastAsiaTheme="minorEastAsia"/>
          <w:b/>
          <w:i/>
          <w:noProof/>
        </w:rPr>
        <w:t>кр</w:t>
      </w:r>
      <w:r>
        <w:rPr>
          <w:rFonts w:eastAsiaTheme="minorEastAsia"/>
          <w:b/>
          <w:i/>
          <w:noProof/>
        </w:rPr>
        <w:t>и</w:t>
      </w:r>
      <w:r w:rsidRPr="00AF0893">
        <w:rPr>
          <w:rFonts w:eastAsiaTheme="minorEastAsia"/>
          <w:b/>
          <w:i/>
          <w:noProof/>
        </w:rPr>
        <w:t>терий</w:t>
      </w:r>
      <w:r>
        <w:rPr>
          <w:rFonts w:eastAsiaTheme="minorEastAsia"/>
          <w:noProof/>
        </w:rPr>
        <w:t xml:space="preserve"> или </w:t>
      </w:r>
      <w:r w:rsidRPr="00AF0893">
        <w:rPr>
          <w:rFonts w:eastAsiaTheme="minorEastAsia"/>
          <w:b/>
          <w:i/>
          <w:noProof/>
        </w:rPr>
        <w:t>число Рейнольдса</w:t>
      </w:r>
      <w:r>
        <w:rPr>
          <w:rFonts w:eastAsiaTheme="minorEastAsia"/>
          <w:noProof/>
        </w:rPr>
        <w:t xml:space="preserve">. </w:t>
      </w:r>
      <w:r w:rsidRPr="00AF0893">
        <w:rPr>
          <w:rFonts w:eastAsiaTheme="minorEastAsia"/>
          <w:b/>
          <w:noProof/>
          <w:sz w:val="28"/>
          <w:szCs w:val="28"/>
          <w:lang w:val="en-US"/>
        </w:rPr>
        <w:t>R</w:t>
      </w:r>
      <w:r w:rsidRPr="00AF0893">
        <w:rPr>
          <w:rFonts w:eastAsiaTheme="minorEastAsia"/>
          <w:b/>
          <w:noProof/>
          <w:sz w:val="28"/>
          <w:szCs w:val="28"/>
          <w:vertAlign w:val="subscript"/>
          <w:lang w:val="en-US"/>
        </w:rPr>
        <w:t>e</w:t>
      </w:r>
      <w:r w:rsidRPr="0002784F">
        <w:rPr>
          <w:rFonts w:eastAsiaTheme="minorEastAsia"/>
          <w:b/>
          <w:noProof/>
          <w:sz w:val="28"/>
          <w:szCs w:val="28"/>
        </w:rPr>
        <w:t xml:space="preserve"> = </w:t>
      </w:r>
      <m:oMath>
        <m:f>
          <m:fPr>
            <m:ctrlPr>
              <w:rPr>
                <w:rFonts w:ascii="Cambria Math" w:eastAsiaTheme="minorEastAsia" w:hAnsi="Cambria Math"/>
                <w:b/>
                <w:i/>
                <w:noProof/>
                <w:sz w:val="28"/>
                <w:szCs w:val="28"/>
                <w:lang w:val="en-US"/>
              </w:rPr>
            </m:ctrlPr>
          </m:fPr>
          <m:num>
            <m:r>
              <m:rPr>
                <m:sty m:val="bi"/>
              </m:rPr>
              <w:rPr>
                <w:rFonts w:ascii="Cambria Math" w:eastAsiaTheme="minorEastAsia" w:hAnsi="Cambria Math"/>
                <w:noProof/>
                <w:sz w:val="28"/>
                <w:szCs w:val="28"/>
                <w:lang w:val="en-US"/>
              </w:rPr>
              <m:t>υ</m:t>
            </m:r>
            <m:r>
              <m:rPr>
                <m:sty m:val="bi"/>
              </m:rPr>
              <w:rPr>
                <w:rFonts w:ascii="Cambria Math" w:eastAsiaTheme="minorEastAsia" w:hAnsi="Cambria Math"/>
                <w:noProof/>
                <w:sz w:val="28"/>
                <w:szCs w:val="28"/>
              </w:rPr>
              <m:t>·</m:t>
            </m:r>
            <m:r>
              <m:rPr>
                <m:sty m:val="bi"/>
              </m:rPr>
              <w:rPr>
                <w:rFonts w:ascii="Cambria Math" w:eastAsiaTheme="minorEastAsia" w:hAnsi="Cambria Math"/>
                <w:noProof/>
                <w:sz w:val="28"/>
                <w:szCs w:val="28"/>
                <w:lang w:val="en-US"/>
              </w:rPr>
              <m:t>d</m:t>
            </m:r>
          </m:num>
          <m:den>
            <m:r>
              <m:rPr>
                <m:sty m:val="bi"/>
              </m:rPr>
              <w:rPr>
                <w:rFonts w:ascii="Cambria Math" w:eastAsiaTheme="minorEastAsia" w:hAnsi="Cambria Math"/>
                <w:noProof/>
                <w:sz w:val="28"/>
                <w:szCs w:val="28"/>
                <w:lang w:val="en-US"/>
              </w:rPr>
              <m:t>ν</m:t>
            </m:r>
          </m:den>
        </m:f>
      </m:oMath>
      <w:r>
        <w:rPr>
          <w:rFonts w:eastAsiaTheme="minorEastAsia"/>
          <w:b/>
          <w:noProof/>
          <w:sz w:val="28"/>
          <w:szCs w:val="28"/>
        </w:rPr>
        <w:t xml:space="preserve">; - </w:t>
      </w:r>
      <w:r w:rsidRPr="00AF0893">
        <w:rPr>
          <w:rFonts w:eastAsiaTheme="minorEastAsia"/>
          <w:noProof/>
        </w:rPr>
        <w:t>для круглых сечений.</w:t>
      </w:r>
    </w:p>
    <w:p w:rsidR="00C54781" w:rsidRDefault="00C54781" w:rsidP="007A24D6">
      <w:pPr>
        <w:spacing w:line="276" w:lineRule="auto"/>
        <w:jc w:val="both"/>
        <w:rPr>
          <w:rFonts w:eastAsiaTheme="minorEastAsia"/>
          <w:noProof/>
        </w:rPr>
      </w:pPr>
      <w:r>
        <w:rPr>
          <w:rFonts w:eastAsiaTheme="minorEastAsia"/>
          <w:noProof/>
        </w:rPr>
        <w:t xml:space="preserve">Критерий – величина безразмерная. Для потоков с некруглыми сечениями, число Рейнольдса определяется по формуле: </w:t>
      </w:r>
      <w:r w:rsidRPr="00AF0893">
        <w:rPr>
          <w:rFonts w:eastAsiaTheme="minorEastAsia"/>
          <w:b/>
          <w:noProof/>
          <w:sz w:val="28"/>
          <w:szCs w:val="28"/>
          <w:lang w:val="en-US"/>
        </w:rPr>
        <w:t>R</w:t>
      </w:r>
      <w:r w:rsidRPr="00AF0893">
        <w:rPr>
          <w:rFonts w:eastAsiaTheme="minorEastAsia"/>
          <w:b/>
          <w:noProof/>
          <w:sz w:val="28"/>
          <w:szCs w:val="28"/>
          <w:vertAlign w:val="subscript"/>
          <w:lang w:val="en-US"/>
        </w:rPr>
        <w:t>e</w:t>
      </w:r>
      <w:r w:rsidRPr="00AF0893">
        <w:rPr>
          <w:rFonts w:eastAsiaTheme="minorEastAsia"/>
          <w:b/>
          <w:noProof/>
          <w:sz w:val="28"/>
          <w:szCs w:val="28"/>
        </w:rPr>
        <w:t xml:space="preserve"> = </w:t>
      </w:r>
      <m:oMath>
        <m:f>
          <m:fPr>
            <m:ctrlPr>
              <w:rPr>
                <w:rFonts w:ascii="Cambria Math" w:eastAsiaTheme="minorEastAsia" w:hAnsi="Cambria Math"/>
                <w:b/>
                <w:i/>
                <w:noProof/>
                <w:sz w:val="28"/>
                <w:szCs w:val="28"/>
                <w:lang w:val="en-US"/>
              </w:rPr>
            </m:ctrlPr>
          </m:fPr>
          <m:num>
            <m:r>
              <m:rPr>
                <m:sty m:val="bi"/>
              </m:rPr>
              <w:rPr>
                <w:rFonts w:ascii="Cambria Math" w:eastAsiaTheme="minorEastAsia" w:hAnsi="Cambria Math"/>
                <w:noProof/>
                <w:sz w:val="28"/>
                <w:szCs w:val="28"/>
                <w:lang w:val="en-US"/>
              </w:rPr>
              <m:t>4</m:t>
            </m:r>
            <m:r>
              <m:rPr>
                <m:sty m:val="bi"/>
              </m:rPr>
              <w:rPr>
                <w:rFonts w:ascii="Cambria Math" w:eastAsiaTheme="minorEastAsia" w:hAnsi="Cambria Math"/>
                <w:noProof/>
                <w:sz w:val="28"/>
                <w:szCs w:val="28"/>
                <w:lang w:val="en-US"/>
              </w:rPr>
              <m:t>υR</m:t>
            </m:r>
          </m:num>
          <m:den>
            <m:r>
              <m:rPr>
                <m:sty m:val="bi"/>
              </m:rPr>
              <w:rPr>
                <w:rFonts w:ascii="Cambria Math" w:eastAsiaTheme="minorEastAsia" w:hAnsi="Cambria Math"/>
                <w:noProof/>
                <w:sz w:val="28"/>
                <w:szCs w:val="28"/>
                <w:lang w:val="en-US"/>
              </w:rPr>
              <m:t>ν</m:t>
            </m:r>
          </m:den>
        </m:f>
      </m:oMath>
      <w:r>
        <w:rPr>
          <w:rFonts w:eastAsiaTheme="minorEastAsia"/>
          <w:b/>
          <w:noProof/>
          <w:sz w:val="28"/>
          <w:szCs w:val="28"/>
        </w:rPr>
        <w:t>;</w:t>
      </w:r>
      <w:r>
        <w:rPr>
          <w:rFonts w:eastAsiaTheme="minorEastAsia"/>
          <w:noProof/>
        </w:rPr>
        <w:t xml:space="preserve">где </w:t>
      </w:r>
      <w:r>
        <w:rPr>
          <w:rFonts w:eastAsiaTheme="minorEastAsia"/>
          <w:noProof/>
          <w:lang w:val="en-US"/>
        </w:rPr>
        <w:t>R</w:t>
      </w:r>
      <w:r>
        <w:rPr>
          <w:rFonts w:eastAsiaTheme="minorEastAsia"/>
          <w:noProof/>
        </w:rPr>
        <w:t>–гидравлический радиус сечения.</w:t>
      </w:r>
    </w:p>
    <w:p w:rsidR="00C54781" w:rsidRDefault="00C54781" w:rsidP="007A24D6">
      <w:pPr>
        <w:spacing w:line="276" w:lineRule="auto"/>
        <w:jc w:val="both"/>
        <w:rPr>
          <w:rFonts w:eastAsiaTheme="minorEastAsia"/>
          <w:noProof/>
        </w:rPr>
      </w:pPr>
      <w:r>
        <w:rPr>
          <w:rFonts w:eastAsiaTheme="minorEastAsia"/>
          <w:noProof/>
        </w:rPr>
        <w:t xml:space="preserve">Результаты экспериментов показывают, что разрушение ламинарного режима  в круглых трубах начинается при </w:t>
      </w:r>
      <w:r>
        <w:rPr>
          <w:rFonts w:eastAsiaTheme="minorEastAsia"/>
          <w:noProof/>
          <w:lang w:val="en-US"/>
        </w:rPr>
        <w:t>R</w:t>
      </w:r>
      <w:r>
        <w:rPr>
          <w:rFonts w:eastAsiaTheme="minorEastAsia"/>
          <w:noProof/>
          <w:vertAlign w:val="subscript"/>
          <w:lang w:val="en-US"/>
        </w:rPr>
        <w:t>e</w:t>
      </w:r>
      <w:r>
        <w:rPr>
          <w:rFonts w:eastAsiaTheme="minorEastAsia"/>
          <w:noProof/>
        </w:rPr>
        <w:t>= 2300. Это значение называют критическим.</w:t>
      </w:r>
    </w:p>
    <w:p w:rsidR="00C54781" w:rsidRDefault="00C54781" w:rsidP="007A24D6">
      <w:pPr>
        <w:spacing w:line="276" w:lineRule="auto"/>
        <w:jc w:val="both"/>
        <w:rPr>
          <w:rFonts w:eastAsiaTheme="minorEastAsia"/>
          <w:noProof/>
        </w:rPr>
      </w:pPr>
      <w:r>
        <w:rPr>
          <w:rFonts w:eastAsiaTheme="minorEastAsia"/>
          <w:noProof/>
        </w:rPr>
        <w:t xml:space="preserve">Используя это число можно вычислить скорость течения жидкости при переходе режима течения. </w:t>
      </w:r>
      <w:r w:rsidRPr="00EA5A82">
        <w:rPr>
          <w:rFonts w:eastAsiaTheme="minorEastAsia"/>
          <w:b/>
          <w:noProof/>
          <w:sz w:val="32"/>
          <w:szCs w:val="32"/>
        </w:rPr>
        <w:t>υ</w:t>
      </w:r>
      <w:r w:rsidRPr="00EA5A82">
        <w:rPr>
          <w:rFonts w:eastAsiaTheme="minorEastAsia"/>
          <w:b/>
          <w:noProof/>
          <w:sz w:val="32"/>
          <w:szCs w:val="32"/>
          <w:vertAlign w:val="subscript"/>
        </w:rPr>
        <w:t xml:space="preserve">кр </w:t>
      </w:r>
      <w:r w:rsidRPr="00EA5A82">
        <w:rPr>
          <w:rFonts w:eastAsiaTheme="minorEastAsia"/>
          <w:b/>
          <w:noProof/>
          <w:sz w:val="32"/>
          <w:szCs w:val="32"/>
        </w:rPr>
        <w:t xml:space="preserve">= </w:t>
      </w:r>
      <m:oMath>
        <m:f>
          <m:fPr>
            <m:ctrlPr>
              <w:rPr>
                <w:rFonts w:ascii="Cambria Math" w:eastAsiaTheme="minorEastAsia" w:hAnsi="Cambria Math"/>
                <w:b/>
                <w:i/>
                <w:noProof/>
                <w:sz w:val="32"/>
                <w:szCs w:val="32"/>
              </w:rPr>
            </m:ctrlPr>
          </m:fPr>
          <m:num>
            <m:sSub>
              <m:sSubPr>
                <m:ctrlPr>
                  <w:rPr>
                    <w:rFonts w:ascii="Cambria Math" w:eastAsiaTheme="minorEastAsia" w:hAnsi="Cambria Math"/>
                    <w:b/>
                    <w:i/>
                    <w:noProof/>
                    <w:sz w:val="32"/>
                    <w:szCs w:val="32"/>
                    <w:lang w:val="en-US"/>
                  </w:rPr>
                </m:ctrlPr>
              </m:sSubPr>
              <m:e>
                <m:r>
                  <m:rPr>
                    <m:sty m:val="bi"/>
                  </m:rPr>
                  <w:rPr>
                    <w:rFonts w:ascii="Cambria Math" w:eastAsiaTheme="minorEastAsia" w:hAnsi="Cambria Math"/>
                    <w:noProof/>
                    <w:sz w:val="32"/>
                    <w:szCs w:val="32"/>
                    <w:lang w:val="en-US"/>
                  </w:rPr>
                  <m:t>R</m:t>
                </m:r>
              </m:e>
              <m:sub>
                <m:r>
                  <m:rPr>
                    <m:sty m:val="bi"/>
                  </m:rPr>
                  <w:rPr>
                    <w:rFonts w:ascii="Cambria Math" w:eastAsiaTheme="minorEastAsia" w:hAnsi="Cambria Math"/>
                    <w:noProof/>
                    <w:sz w:val="32"/>
                    <w:szCs w:val="32"/>
                    <w:lang w:val="en-US"/>
                  </w:rPr>
                  <m:t>e</m:t>
                </m:r>
                <m:r>
                  <m:rPr>
                    <m:sty m:val="bi"/>
                  </m:rPr>
                  <w:rPr>
                    <w:rFonts w:ascii="Cambria Math" w:eastAsiaTheme="minorEastAsia" w:hAnsi="Cambria Math"/>
                    <w:noProof/>
                    <w:sz w:val="32"/>
                    <w:szCs w:val="32"/>
                  </w:rPr>
                  <m:t xml:space="preserve"> кр</m:t>
                </m:r>
              </m:sub>
            </m:sSub>
            <m:r>
              <m:rPr>
                <m:sty m:val="bi"/>
              </m:rPr>
              <w:rPr>
                <w:rFonts w:ascii="Cambria Math" w:eastAsiaTheme="minorEastAsia" w:hAnsi="Cambria Math"/>
                <w:noProof/>
                <w:sz w:val="32"/>
                <w:szCs w:val="32"/>
              </w:rPr>
              <m:t>·</m:t>
            </m:r>
            <m:r>
              <m:rPr>
                <m:sty m:val="bi"/>
              </m:rPr>
              <w:rPr>
                <w:rFonts w:ascii="Cambria Math" w:eastAsiaTheme="minorEastAsia" w:hAnsi="Cambria Math"/>
                <w:noProof/>
                <w:sz w:val="32"/>
                <w:szCs w:val="32"/>
                <w:lang w:val="en-US"/>
              </w:rPr>
              <m:t>ν</m:t>
            </m:r>
          </m:num>
          <m:den>
            <m:r>
              <m:rPr>
                <m:sty m:val="bi"/>
              </m:rPr>
              <w:rPr>
                <w:rFonts w:ascii="Cambria Math" w:eastAsiaTheme="minorEastAsia" w:hAnsi="Cambria Math"/>
                <w:noProof/>
                <w:sz w:val="32"/>
                <w:szCs w:val="32"/>
                <w:lang w:val="en-US"/>
              </w:rPr>
              <m:t>d</m:t>
            </m:r>
          </m:den>
        </m:f>
      </m:oMath>
      <w:r>
        <w:rPr>
          <w:rFonts w:eastAsiaTheme="minorEastAsia"/>
          <w:b/>
          <w:noProof/>
          <w:sz w:val="32"/>
          <w:szCs w:val="32"/>
        </w:rPr>
        <w:t xml:space="preserve"> – </w:t>
      </w:r>
      <w:r>
        <w:rPr>
          <w:rFonts w:eastAsiaTheme="minorEastAsia"/>
          <w:noProof/>
        </w:rPr>
        <w:t>для трубопроводов.</w:t>
      </w:r>
    </w:p>
    <w:p w:rsidR="00C54781" w:rsidRDefault="00C54781" w:rsidP="00C54781">
      <w:pPr>
        <w:spacing w:line="276" w:lineRule="auto"/>
        <w:rPr>
          <w:rFonts w:eastAsiaTheme="minorEastAsia"/>
          <w:b/>
          <w:noProof/>
        </w:rPr>
      </w:pPr>
      <w:r>
        <w:rPr>
          <w:rFonts w:eastAsiaTheme="minorEastAsia"/>
          <w:noProof/>
        </w:rPr>
        <w:t xml:space="preserve">В случае движения жидкости в открытых руслах </w:t>
      </w:r>
      <w:r w:rsidRPr="00AF0893">
        <w:rPr>
          <w:rFonts w:eastAsiaTheme="minorEastAsia"/>
          <w:b/>
          <w:noProof/>
          <w:sz w:val="28"/>
          <w:szCs w:val="28"/>
          <w:lang w:val="en-US"/>
        </w:rPr>
        <w:t>R</w:t>
      </w:r>
      <w:r w:rsidRPr="00AF0893">
        <w:rPr>
          <w:rFonts w:eastAsiaTheme="minorEastAsia"/>
          <w:b/>
          <w:noProof/>
          <w:sz w:val="28"/>
          <w:szCs w:val="28"/>
          <w:vertAlign w:val="subscript"/>
          <w:lang w:val="en-US"/>
        </w:rPr>
        <w:t>e</w:t>
      </w:r>
      <w:r>
        <w:rPr>
          <w:rFonts w:eastAsiaTheme="minorEastAsia"/>
          <w:b/>
          <w:noProof/>
          <w:sz w:val="28"/>
          <w:szCs w:val="28"/>
          <w:vertAlign w:val="subscript"/>
        </w:rPr>
        <w:t xml:space="preserve"> кр</w:t>
      </w:r>
      <w:r>
        <w:rPr>
          <w:rFonts w:eastAsiaTheme="minorEastAsia"/>
          <w:b/>
          <w:noProof/>
          <w:sz w:val="28"/>
          <w:szCs w:val="28"/>
        </w:rPr>
        <w:t xml:space="preserve"> = </w:t>
      </w:r>
      <w:r>
        <w:rPr>
          <w:rFonts w:eastAsiaTheme="minorEastAsia"/>
          <w:b/>
          <w:noProof/>
        </w:rPr>
        <w:t>300.</w:t>
      </w:r>
    </w:p>
    <w:p w:rsidR="00C54781" w:rsidRDefault="00C54781" w:rsidP="007A24D6">
      <w:pPr>
        <w:spacing w:line="276" w:lineRule="auto"/>
        <w:jc w:val="both"/>
        <w:rPr>
          <w:rFonts w:eastAsiaTheme="minorEastAsia"/>
          <w:noProof/>
        </w:rPr>
      </w:pPr>
      <w:r>
        <w:rPr>
          <w:rFonts w:eastAsiaTheme="minorEastAsia"/>
          <w:noProof/>
        </w:rPr>
        <w:t>На основании опыта проектирования гидросистем рекомендуется, чтобы средняя скорость движения рабочей жидкости не превышала следующих значений</w:t>
      </w:r>
    </w:p>
    <w:p w:rsidR="00C54781" w:rsidRDefault="00C54781" w:rsidP="00C54781">
      <w:pPr>
        <w:spacing w:line="276" w:lineRule="auto"/>
        <w:rPr>
          <w:rFonts w:eastAsiaTheme="minorEastAsia"/>
          <w:noProof/>
        </w:rPr>
      </w:pPr>
      <w:r>
        <w:rPr>
          <w:rFonts w:eastAsiaTheme="minorEastAsia"/>
          <w:noProof/>
        </w:rPr>
        <w:t>- для напорной гидролинии – 6 м/с.</w:t>
      </w:r>
    </w:p>
    <w:p w:rsidR="00C54781" w:rsidRDefault="00C54781" w:rsidP="00C54781">
      <w:pPr>
        <w:spacing w:line="276" w:lineRule="auto"/>
        <w:rPr>
          <w:rFonts w:eastAsiaTheme="minorEastAsia"/>
          <w:noProof/>
        </w:rPr>
      </w:pPr>
      <w:r>
        <w:rPr>
          <w:rFonts w:eastAsiaTheme="minorEastAsia"/>
          <w:noProof/>
        </w:rPr>
        <w:t>- для всасывающей – 1,5 м/с.</w:t>
      </w:r>
    </w:p>
    <w:p w:rsidR="00C54781" w:rsidRDefault="00C54781" w:rsidP="00C54781">
      <w:pPr>
        <w:spacing w:line="276" w:lineRule="auto"/>
        <w:rPr>
          <w:rFonts w:eastAsiaTheme="minorEastAsia"/>
          <w:noProof/>
        </w:rPr>
      </w:pPr>
      <w:r>
        <w:rPr>
          <w:rFonts w:eastAsiaTheme="minorEastAsia"/>
          <w:noProof/>
        </w:rPr>
        <w:t>- для сливной гидролинии – 2 м/с.</w:t>
      </w:r>
    </w:p>
    <w:p w:rsidR="00C54781" w:rsidRDefault="00C54781" w:rsidP="00C54781">
      <w:pPr>
        <w:spacing w:line="276" w:lineRule="auto"/>
        <w:rPr>
          <w:rFonts w:eastAsiaTheme="minorEastAsia"/>
          <w:noProof/>
        </w:rPr>
      </w:pPr>
      <w:r>
        <w:rPr>
          <w:rFonts w:eastAsiaTheme="minorEastAsia"/>
          <w:noProof/>
        </w:rPr>
        <w:t>- для гидролиний управления – 5 м/с.</w:t>
      </w:r>
    </w:p>
    <w:p w:rsidR="00C54781" w:rsidRDefault="00C54781" w:rsidP="00C54781">
      <w:pPr>
        <w:spacing w:line="276" w:lineRule="auto"/>
        <w:rPr>
          <w:rFonts w:eastAsiaTheme="minorEastAsia"/>
          <w:noProof/>
        </w:rPr>
      </w:pPr>
      <w:r>
        <w:rPr>
          <w:rFonts w:eastAsiaTheme="minorEastAsia"/>
          <w:noProof/>
        </w:rPr>
        <w:t xml:space="preserve">Расчет труб на прочность сводится к определению толщины </w:t>
      </w:r>
      <w:r w:rsidRPr="0002784F">
        <w:rPr>
          <w:rFonts w:eastAsiaTheme="minorEastAsia"/>
          <w:b/>
          <w:noProof/>
          <w:sz w:val="28"/>
          <w:szCs w:val="28"/>
        </w:rPr>
        <w:t>δ</w:t>
      </w:r>
      <w:r>
        <w:rPr>
          <w:rFonts w:eastAsiaTheme="minorEastAsia"/>
          <w:noProof/>
        </w:rPr>
        <w:t xml:space="preserve"> их стенок.</w:t>
      </w:r>
    </w:p>
    <w:p w:rsidR="00C54781" w:rsidRDefault="00C54781" w:rsidP="00C54781">
      <w:pPr>
        <w:spacing w:line="276" w:lineRule="auto"/>
        <w:rPr>
          <w:rFonts w:eastAsiaTheme="minorEastAsia"/>
          <w:b/>
          <w:noProof/>
          <w:sz w:val="32"/>
          <w:szCs w:val="32"/>
        </w:rPr>
      </w:pPr>
      <w:r>
        <w:rPr>
          <w:rFonts w:eastAsiaTheme="minorEastAsia"/>
          <w:b/>
          <w:noProof/>
          <w:sz w:val="32"/>
          <w:szCs w:val="32"/>
        </w:rPr>
        <w:t xml:space="preserve">δ = </w:t>
      </w:r>
      <m:oMath>
        <m:f>
          <m:fPr>
            <m:ctrlPr>
              <w:rPr>
                <w:rFonts w:ascii="Cambria Math" w:eastAsiaTheme="minorEastAsia" w:hAnsi="Cambria Math"/>
                <w:b/>
                <w:i/>
                <w:noProof/>
                <w:sz w:val="32"/>
                <w:szCs w:val="32"/>
              </w:rPr>
            </m:ctrlPr>
          </m:fPr>
          <m:num>
            <m:r>
              <m:rPr>
                <m:sty m:val="bi"/>
              </m:rPr>
              <w:rPr>
                <w:rFonts w:ascii="Cambria Math" w:eastAsiaTheme="minorEastAsia" w:hAnsi="Cambria Math"/>
                <w:noProof/>
                <w:sz w:val="32"/>
                <w:szCs w:val="32"/>
                <w:lang w:val="en-US"/>
              </w:rPr>
              <m:t>pd</m:t>
            </m:r>
          </m:num>
          <m:den>
            <m:r>
              <m:rPr>
                <m:sty m:val="bi"/>
              </m:rPr>
              <w:rPr>
                <w:rFonts w:ascii="Cambria Math" w:eastAsiaTheme="minorEastAsia" w:hAnsi="Cambria Math"/>
                <w:noProof/>
                <w:sz w:val="32"/>
                <w:szCs w:val="32"/>
              </w:rPr>
              <m:t>2</m:t>
            </m:r>
            <m:r>
              <m:rPr>
                <m:sty m:val="bi"/>
              </m:rPr>
              <w:rPr>
                <w:rFonts w:ascii="Cambria Math" w:eastAsiaTheme="minorEastAsia" w:hAnsi="Cambria Math"/>
                <w:noProof/>
                <w:sz w:val="32"/>
                <w:szCs w:val="32"/>
              </w:rPr>
              <m:t>σ</m:t>
            </m:r>
          </m:den>
        </m:f>
      </m:oMath>
      <w:r>
        <w:rPr>
          <w:rFonts w:eastAsiaTheme="minorEastAsia"/>
          <w:b/>
          <w:noProof/>
          <w:sz w:val="32"/>
          <w:szCs w:val="32"/>
        </w:rPr>
        <w:t>;</w:t>
      </w:r>
    </w:p>
    <w:p w:rsidR="00C54781" w:rsidRDefault="00C54781" w:rsidP="00C54781">
      <w:pPr>
        <w:spacing w:line="276" w:lineRule="auto"/>
        <w:rPr>
          <w:rFonts w:eastAsiaTheme="minorEastAsia"/>
          <w:noProof/>
        </w:rPr>
      </w:pPr>
      <w:r>
        <w:rPr>
          <w:rFonts w:eastAsiaTheme="minorEastAsia"/>
          <w:noProof/>
        </w:rPr>
        <w:t xml:space="preserve">Для стальных труб </w:t>
      </w:r>
      <w:r w:rsidRPr="005519AF">
        <w:rPr>
          <w:rFonts w:eastAsiaTheme="minorEastAsia"/>
          <w:b/>
          <w:noProof/>
          <w:sz w:val="32"/>
          <w:szCs w:val="32"/>
        </w:rPr>
        <w:t>σ</w:t>
      </w:r>
      <w:r>
        <w:rPr>
          <w:rFonts w:eastAsiaTheme="minorEastAsia"/>
          <w:noProof/>
        </w:rPr>
        <w:t xml:space="preserve"> = 400</w:t>
      </w:r>
      <m:oMath>
        <m:r>
          <w:rPr>
            <w:rFonts w:ascii="Cambria Math" w:eastAsiaTheme="minorEastAsia" w:hAnsi="Cambria Math"/>
            <w:noProof/>
          </w:rPr>
          <m:t>÷</m:t>
        </m:r>
      </m:oMath>
      <w:r>
        <w:rPr>
          <w:rFonts w:eastAsiaTheme="minorEastAsia"/>
          <w:noProof/>
        </w:rPr>
        <w:t xml:space="preserve">500 МПа, для труб из цветных металлов </w:t>
      </w:r>
      <w:r w:rsidRPr="005519AF">
        <w:rPr>
          <w:rFonts w:eastAsiaTheme="minorEastAsia"/>
          <w:b/>
          <w:noProof/>
          <w:sz w:val="32"/>
          <w:szCs w:val="32"/>
        </w:rPr>
        <w:t>σ</w:t>
      </w:r>
      <w:r>
        <w:rPr>
          <w:rFonts w:eastAsiaTheme="minorEastAsia"/>
          <w:noProof/>
        </w:rPr>
        <w:t xml:space="preserve"> = 200</w:t>
      </w:r>
      <m:oMath>
        <m:r>
          <w:rPr>
            <w:rFonts w:ascii="Cambria Math" w:eastAsiaTheme="minorEastAsia" w:hAnsi="Cambria Math"/>
            <w:noProof/>
          </w:rPr>
          <m:t>÷</m:t>
        </m:r>
      </m:oMath>
      <w:r>
        <w:rPr>
          <w:rFonts w:eastAsiaTheme="minorEastAsia"/>
          <w:noProof/>
        </w:rPr>
        <w:t>250 МПа.</w:t>
      </w:r>
    </w:p>
    <w:p w:rsidR="00C54781" w:rsidRPr="008D0469" w:rsidRDefault="00C54781" w:rsidP="00C54781">
      <w:pPr>
        <w:spacing w:line="276" w:lineRule="auto"/>
        <w:rPr>
          <w:rFonts w:eastAsiaTheme="minorEastAsia"/>
          <w:b/>
          <w:noProof/>
          <w:sz w:val="28"/>
          <w:szCs w:val="28"/>
        </w:rPr>
      </w:pPr>
      <w:r w:rsidRPr="00D16B81">
        <w:rPr>
          <w:b/>
          <w:color w:val="000000"/>
          <w:sz w:val="32"/>
          <w:szCs w:val="32"/>
        </w:rPr>
        <w:t>υ</w:t>
      </w:r>
      <w:r w:rsidRPr="00D16B81">
        <w:rPr>
          <w:b/>
          <w:color w:val="000000"/>
        </w:rPr>
        <w:t xml:space="preserve"> = </w:t>
      </w:r>
      <m:oMath>
        <m:rad>
          <m:radPr>
            <m:degHide m:val="on"/>
            <m:ctrlPr>
              <w:rPr>
                <w:rFonts w:ascii="Cambria Math" w:hAnsi="Cambria Math"/>
                <w:b/>
                <w:i/>
                <w:color w:val="000000"/>
                <w:sz w:val="28"/>
                <w:szCs w:val="28"/>
              </w:rPr>
            </m:ctrlPr>
          </m:radPr>
          <m:deg/>
          <m:e>
            <m:r>
              <m:rPr>
                <m:sty m:val="bi"/>
              </m:rPr>
              <w:rPr>
                <w:rFonts w:ascii="Cambria Math" w:hAnsi="Cambria Math"/>
                <w:color w:val="000000"/>
                <w:sz w:val="28"/>
                <w:szCs w:val="28"/>
              </w:rPr>
              <m:t>2</m:t>
            </m:r>
            <m:r>
              <m:rPr>
                <m:sty m:val="bi"/>
              </m:rPr>
              <w:rPr>
                <w:rFonts w:ascii="Cambria Math" w:hAnsi="Cambria Math"/>
                <w:color w:val="000000"/>
                <w:sz w:val="28"/>
                <w:szCs w:val="28"/>
                <w:lang w:val="en-US"/>
              </w:rPr>
              <m:t>gH</m:t>
            </m:r>
          </m:e>
        </m:rad>
      </m:oMath>
      <w:r>
        <w:rPr>
          <w:color w:val="000000"/>
          <w:spacing w:val="-6"/>
        </w:rPr>
        <w:t xml:space="preserve">    -      </w:t>
      </w:r>
      <w:r>
        <w:rPr>
          <w:color w:val="000000"/>
        </w:rPr>
        <w:t>формула</w:t>
      </w:r>
      <w:r w:rsidRPr="002F1363">
        <w:rPr>
          <w:color w:val="000000"/>
        </w:rPr>
        <w:t>Торичелли.</w:t>
      </w:r>
    </w:p>
    <w:p w:rsidR="00C54781" w:rsidRDefault="00C54781" w:rsidP="00C54781">
      <w:pPr>
        <w:pStyle w:val="2a"/>
        <w:shd w:val="clear" w:color="auto" w:fill="FFFFFF"/>
        <w:spacing w:before="240" w:line="276" w:lineRule="auto"/>
        <w:ind w:firstLine="567"/>
        <w:rPr>
          <w:color w:val="000000"/>
          <w:spacing w:val="-6"/>
          <w:szCs w:val="24"/>
        </w:rPr>
      </w:pPr>
      <w:r>
        <w:rPr>
          <w:color w:val="000000"/>
          <w:spacing w:val="-2"/>
          <w:szCs w:val="24"/>
        </w:rPr>
        <w:lastRenderedPageBreak/>
        <w:t>Р</w:t>
      </w:r>
      <w:r w:rsidRPr="00D16B81">
        <w:rPr>
          <w:color w:val="000000"/>
          <w:spacing w:val="-2"/>
          <w:szCs w:val="24"/>
        </w:rPr>
        <w:t xml:space="preserve">асход жидкости, вытекающей через отверстие, </w:t>
      </w:r>
      <w:r w:rsidRPr="00D16B81">
        <w:rPr>
          <w:color w:val="000000"/>
          <w:spacing w:val="-6"/>
          <w:szCs w:val="24"/>
        </w:rPr>
        <w:t>определяют по формуле</w:t>
      </w:r>
      <w:r>
        <w:rPr>
          <w:color w:val="000000"/>
          <w:spacing w:val="-6"/>
          <w:szCs w:val="24"/>
        </w:rPr>
        <w:t>:</w:t>
      </w:r>
    </w:p>
    <w:p w:rsidR="00C54781" w:rsidRDefault="00C54781" w:rsidP="00C54781">
      <w:pPr>
        <w:spacing w:line="276" w:lineRule="auto"/>
        <w:rPr>
          <w:b/>
          <w:color w:val="000000"/>
        </w:rPr>
      </w:pPr>
      <w:r w:rsidRPr="002F1363">
        <w:rPr>
          <w:b/>
          <w:color w:val="000000"/>
          <w:spacing w:val="-6"/>
          <w:lang w:val="en-US"/>
        </w:rPr>
        <w:t>Q</w:t>
      </w:r>
      <w:r w:rsidRPr="002F1363">
        <w:rPr>
          <w:b/>
          <w:color w:val="000000"/>
          <w:spacing w:val="-6"/>
        </w:rPr>
        <w:t xml:space="preserve"> = </w:t>
      </w:r>
      <w:r w:rsidRPr="002F1363">
        <w:rPr>
          <w:b/>
          <w:color w:val="000000"/>
          <w:spacing w:val="-6"/>
          <w:lang w:val="en-US"/>
        </w:rPr>
        <w:t>ω</w:t>
      </w:r>
      <w:r w:rsidRPr="002F1363">
        <w:rPr>
          <w:b/>
          <w:color w:val="000000"/>
          <w:spacing w:val="-6"/>
        </w:rPr>
        <w:t xml:space="preserve"> · </w:t>
      </w:r>
      <w:r w:rsidRPr="002F1363">
        <w:rPr>
          <w:b/>
          <w:color w:val="000000"/>
          <w:spacing w:val="-6"/>
          <w:lang w:val="en-US"/>
        </w:rPr>
        <w:t>υ</w:t>
      </w:r>
      <w:r w:rsidRPr="002F1363">
        <w:rPr>
          <w:b/>
          <w:color w:val="000000"/>
          <w:spacing w:val="-6"/>
        </w:rPr>
        <w:t xml:space="preserve"> = </w:t>
      </w:r>
      <w:r w:rsidRPr="002F1363">
        <w:rPr>
          <w:b/>
          <w:color w:val="000000"/>
          <w:spacing w:val="-6"/>
          <w:lang w:val="en-US"/>
        </w:rPr>
        <w:t>μω</w:t>
      </w:r>
      <w:r w:rsidRPr="002F1363">
        <w:rPr>
          <w:b/>
          <w:color w:val="000000"/>
          <w:spacing w:val="-6"/>
        </w:rPr>
        <w:t>·</w:t>
      </w:r>
      <m:oMath>
        <m:rad>
          <m:radPr>
            <m:degHide m:val="on"/>
            <m:ctrlPr>
              <w:rPr>
                <w:rFonts w:ascii="Cambria Math" w:hAnsi="Cambria Math"/>
                <w:b/>
                <w:i/>
                <w:color w:val="000000"/>
              </w:rPr>
            </m:ctrlPr>
          </m:radPr>
          <m:deg/>
          <m:e>
            <m:r>
              <m:rPr>
                <m:sty m:val="bi"/>
              </m:rPr>
              <w:rPr>
                <w:rFonts w:ascii="Cambria Math" w:hAnsi="Cambria Math"/>
                <w:color w:val="000000"/>
              </w:rPr>
              <m:t>2</m:t>
            </m:r>
            <m:r>
              <m:rPr>
                <m:sty m:val="bi"/>
              </m:rPr>
              <w:rPr>
                <w:rFonts w:ascii="Cambria Math" w:hAnsi="Cambria Math"/>
                <w:color w:val="000000"/>
                <w:lang w:val="en-US"/>
              </w:rPr>
              <m:t>gH</m:t>
            </m:r>
          </m:e>
        </m:rad>
      </m:oMath>
    </w:p>
    <w:p w:rsidR="00C54781" w:rsidRDefault="00C54781" w:rsidP="00C54781">
      <w:pPr>
        <w:spacing w:line="276" w:lineRule="auto"/>
        <w:rPr>
          <w:color w:val="000000"/>
          <w:spacing w:val="-5"/>
        </w:rPr>
      </w:pPr>
      <w:r w:rsidRPr="00D16B81">
        <w:rPr>
          <w:color w:val="000000"/>
          <w:spacing w:val="-5"/>
        </w:rPr>
        <w:t>Фи</w:t>
      </w:r>
      <w:r>
        <w:rPr>
          <w:color w:val="000000"/>
          <w:spacing w:val="-5"/>
        </w:rPr>
        <w:t xml:space="preserve">зический смысл коэффициента μ состоит в том, что он численно равен отношению действенного расхода </w:t>
      </w:r>
      <w:r>
        <w:rPr>
          <w:color w:val="000000"/>
          <w:spacing w:val="-5"/>
          <w:lang w:val="en-US"/>
        </w:rPr>
        <w:t>Q</w:t>
      </w:r>
      <w:r>
        <w:rPr>
          <w:color w:val="000000"/>
          <w:spacing w:val="-5"/>
        </w:rPr>
        <w:t xml:space="preserve"> к тому расходу, который имел бы место при отсутствии сжатия струи и сопротивления истечению.</w:t>
      </w:r>
    </w:p>
    <w:p w:rsidR="00C54781" w:rsidRDefault="00C54781" w:rsidP="00C54781">
      <w:pPr>
        <w:spacing w:line="276" w:lineRule="auto"/>
        <w:rPr>
          <w:color w:val="000000"/>
          <w:spacing w:val="-5"/>
        </w:rPr>
      </w:pPr>
      <w:r>
        <w:rPr>
          <w:color w:val="000000"/>
          <w:spacing w:val="-5"/>
        </w:rPr>
        <w:t>Если истечение жидкости происходит под действием перепада давления Δр, то применяется формула:</w:t>
      </w:r>
    </w:p>
    <w:p w:rsidR="00C54781" w:rsidRDefault="00C54781" w:rsidP="00C54781">
      <w:pPr>
        <w:spacing w:line="276" w:lineRule="auto"/>
        <w:rPr>
          <w:rFonts w:eastAsiaTheme="minorEastAsia"/>
          <w:b/>
          <w:color w:val="000000"/>
          <w:spacing w:val="-6"/>
          <w:sz w:val="28"/>
          <w:szCs w:val="28"/>
        </w:rPr>
      </w:pPr>
      <w:r w:rsidRPr="004D6EF7">
        <w:rPr>
          <w:b/>
          <w:color w:val="000000"/>
          <w:spacing w:val="-5"/>
          <w:sz w:val="28"/>
          <w:szCs w:val="28"/>
          <w:lang w:val="en-US"/>
        </w:rPr>
        <w:t>Q</w:t>
      </w:r>
      <w:r w:rsidRPr="003165EE">
        <w:rPr>
          <w:b/>
          <w:color w:val="000000"/>
          <w:spacing w:val="-5"/>
          <w:sz w:val="28"/>
          <w:szCs w:val="28"/>
        </w:rPr>
        <w:t xml:space="preserve"> = </w:t>
      </w:r>
      <w:r w:rsidRPr="004D6EF7">
        <w:rPr>
          <w:b/>
          <w:color w:val="000000"/>
          <w:spacing w:val="-6"/>
          <w:sz w:val="28"/>
          <w:szCs w:val="28"/>
          <w:lang w:val="en-US"/>
        </w:rPr>
        <w:t>μω</w:t>
      </w:r>
      <w:r w:rsidRPr="003165EE">
        <w:rPr>
          <w:b/>
          <w:color w:val="000000"/>
          <w:spacing w:val="-6"/>
          <w:sz w:val="28"/>
          <w:szCs w:val="28"/>
        </w:rPr>
        <w:t>·</w:t>
      </w:r>
      <m:oMath>
        <m:rad>
          <m:radPr>
            <m:degHide m:val="on"/>
            <m:ctrlPr>
              <w:rPr>
                <w:rFonts w:ascii="Cambria Math" w:hAnsi="Cambria Math"/>
                <w:b/>
                <w:i/>
                <w:color w:val="000000"/>
                <w:spacing w:val="-6"/>
                <w:sz w:val="28"/>
                <w:szCs w:val="28"/>
                <w:lang w:val="en-US"/>
              </w:rPr>
            </m:ctrlPr>
          </m:radPr>
          <m:deg/>
          <m:e>
            <m:f>
              <m:fPr>
                <m:ctrlPr>
                  <w:rPr>
                    <w:rFonts w:ascii="Cambria Math" w:hAnsi="Cambria Math"/>
                    <w:b/>
                    <w:i/>
                    <w:color w:val="000000"/>
                    <w:spacing w:val="-6"/>
                    <w:sz w:val="28"/>
                    <w:szCs w:val="28"/>
                    <w:lang w:val="en-US"/>
                  </w:rPr>
                </m:ctrlPr>
              </m:fPr>
              <m:num>
                <m:r>
                  <m:rPr>
                    <m:sty m:val="bi"/>
                  </m:rPr>
                  <w:rPr>
                    <w:rFonts w:ascii="Cambria Math" w:hAnsi="Cambria Math"/>
                    <w:color w:val="000000"/>
                    <w:spacing w:val="-6"/>
                    <w:sz w:val="28"/>
                    <w:szCs w:val="28"/>
                    <w:lang w:val="en-US"/>
                  </w:rPr>
                  <m:t>2</m:t>
                </m:r>
                <m:r>
                  <m:rPr>
                    <m:sty m:val="bi"/>
                  </m:rPr>
                  <w:rPr>
                    <w:rFonts w:ascii="Cambria Math"/>
                    <w:color w:val="000000"/>
                    <w:spacing w:val="-6"/>
                    <w:sz w:val="28"/>
                    <w:szCs w:val="28"/>
                  </w:rPr>
                  <m:t>·</m:t>
                </m:r>
                <m:r>
                  <m:rPr>
                    <m:sty m:val="bi"/>
                  </m:rPr>
                  <w:rPr>
                    <w:rFonts w:ascii="Cambria Math" w:hAnsi="Cambria Math"/>
                    <w:color w:val="000000"/>
                    <w:spacing w:val="-6"/>
                    <w:sz w:val="28"/>
                    <w:szCs w:val="28"/>
                    <w:lang w:val="en-US"/>
                  </w:rPr>
                  <m:t>Δp</m:t>
                </m:r>
              </m:num>
              <m:den>
                <m:r>
                  <m:rPr>
                    <m:sty m:val="bi"/>
                  </m:rPr>
                  <w:rPr>
                    <w:rFonts w:ascii="Cambria Math" w:hAnsi="Cambria Math"/>
                    <w:color w:val="000000"/>
                    <w:spacing w:val="-6"/>
                    <w:sz w:val="28"/>
                    <w:szCs w:val="28"/>
                    <w:lang w:val="en-US"/>
                  </w:rPr>
                  <m:t>ρ</m:t>
                </m:r>
              </m:den>
            </m:f>
          </m:e>
        </m:rad>
      </m:oMath>
      <w:r>
        <w:rPr>
          <w:rFonts w:eastAsiaTheme="minorEastAsia"/>
          <w:b/>
          <w:color w:val="000000"/>
          <w:spacing w:val="-6"/>
          <w:sz w:val="28"/>
          <w:szCs w:val="28"/>
        </w:rPr>
        <w:t>;</w:t>
      </w:r>
    </w:p>
    <w:p w:rsidR="00C54781" w:rsidRDefault="00C54781" w:rsidP="00C54781">
      <w:pPr>
        <w:spacing w:line="276" w:lineRule="auto"/>
        <w:rPr>
          <w:rFonts w:eastAsiaTheme="minorEastAsia"/>
          <w:color w:val="000000"/>
          <w:spacing w:val="-6"/>
        </w:rPr>
      </w:pPr>
      <w:r w:rsidRPr="004D6EF7">
        <w:rPr>
          <w:rFonts w:eastAsiaTheme="minorEastAsia"/>
          <w:color w:val="000000"/>
          <w:spacing w:val="-6"/>
        </w:rPr>
        <w:t>Для</w:t>
      </w:r>
      <w:r>
        <w:rPr>
          <w:rFonts w:eastAsiaTheme="minorEastAsia"/>
          <w:color w:val="000000"/>
          <w:spacing w:val="-6"/>
        </w:rPr>
        <w:t xml:space="preserve"> маловязких жидкостей ( вода, бензин ) истечение которых происходит при больших числах Рейнольдса, коэффициенты практически постоянны:</w:t>
      </w:r>
    </w:p>
    <w:p w:rsidR="00C54781" w:rsidRPr="00A426AD" w:rsidRDefault="00C54781" w:rsidP="00C54781">
      <w:pPr>
        <w:spacing w:line="276" w:lineRule="auto"/>
        <w:jc w:val="center"/>
        <w:rPr>
          <w:b/>
          <w:color w:val="000000"/>
          <w:spacing w:val="-5"/>
          <w:sz w:val="28"/>
          <w:szCs w:val="28"/>
        </w:rPr>
      </w:pPr>
      <w:r w:rsidRPr="00A426AD">
        <w:rPr>
          <w:rFonts w:eastAsiaTheme="minorEastAsia"/>
          <w:b/>
          <w:color w:val="000000"/>
          <w:spacing w:val="-6"/>
          <w:sz w:val="28"/>
          <w:szCs w:val="28"/>
        </w:rPr>
        <w:t>ε = 0,64;  φ = 0,97; μ = 0,62;</w:t>
      </w:r>
    </w:p>
    <w:p w:rsidR="00C54781" w:rsidRDefault="00C54781" w:rsidP="00C54781">
      <w:pPr>
        <w:spacing w:line="276" w:lineRule="auto"/>
        <w:rPr>
          <w:color w:val="000000"/>
          <w:spacing w:val="-5"/>
        </w:rPr>
      </w:pPr>
      <w:r>
        <w:rPr>
          <w:color w:val="000000"/>
          <w:spacing w:val="-5"/>
        </w:rPr>
        <w:t xml:space="preserve">При истечении минеральных масел </w:t>
      </w:r>
      <w:r w:rsidRPr="00A426AD">
        <w:rPr>
          <w:b/>
          <w:color w:val="000000"/>
          <w:spacing w:val="-5"/>
          <w:sz w:val="28"/>
          <w:szCs w:val="28"/>
        </w:rPr>
        <w:t>μ</w:t>
      </w:r>
      <w:r>
        <w:rPr>
          <w:color w:val="000000"/>
          <w:spacing w:val="-5"/>
        </w:rPr>
        <w:t xml:space="preserve"> принимают 0,65.</w:t>
      </w:r>
    </w:p>
    <w:p w:rsidR="00C54781" w:rsidRDefault="00C54781" w:rsidP="00C54781">
      <w:pPr>
        <w:spacing w:line="276" w:lineRule="auto"/>
        <w:rPr>
          <w:rFonts w:eastAsiaTheme="minorEastAsia"/>
          <w:color w:val="000000"/>
          <w:spacing w:val="-5"/>
        </w:rPr>
      </w:pPr>
    </w:p>
    <w:p w:rsidR="00C54781" w:rsidRPr="00B0009B" w:rsidRDefault="00C54781" w:rsidP="00C54781">
      <w:pPr>
        <w:spacing w:line="276" w:lineRule="auto"/>
        <w:rPr>
          <w:rFonts w:eastAsiaTheme="minorEastAsia"/>
        </w:rPr>
      </w:pPr>
      <w:r w:rsidRPr="0080276F">
        <w:rPr>
          <w:rFonts w:eastAsiaTheme="minorEastAsia"/>
          <w:b/>
          <w:i/>
        </w:rPr>
        <w:t>Потери на трение</w:t>
      </w:r>
      <w:r>
        <w:rPr>
          <w:rFonts w:eastAsiaTheme="minorEastAsia"/>
        </w:rPr>
        <w:t xml:space="preserve"> вызваны внутренним трением в жидкости и трением о стенки сосуда. Для их оценки может быть использована универсальная формула «Дарси».</w:t>
      </w:r>
    </w:p>
    <w:p w:rsidR="00C54781" w:rsidRDefault="00C54781" w:rsidP="00C54781">
      <w:pPr>
        <w:spacing w:line="276" w:lineRule="auto"/>
        <w:rPr>
          <w:rFonts w:eastAsiaTheme="minorEastAsia"/>
          <w:color w:val="000000"/>
          <w:spacing w:val="-5"/>
        </w:rPr>
      </w:pPr>
      <w:r w:rsidRPr="000478B9">
        <w:rPr>
          <w:color w:val="000000"/>
          <w:spacing w:val="-5"/>
          <w:sz w:val="32"/>
          <w:szCs w:val="32"/>
          <w:lang w:val="en-US"/>
        </w:rPr>
        <w:t>h</w:t>
      </w:r>
      <w:r>
        <w:rPr>
          <w:color w:val="000000"/>
          <w:spacing w:val="-5"/>
          <w:sz w:val="32"/>
          <w:szCs w:val="32"/>
          <w:vertAlign w:val="subscript"/>
        </w:rPr>
        <w:t>тр</w:t>
      </w:r>
      <w:r>
        <w:rPr>
          <w:color w:val="000000"/>
          <w:spacing w:val="-5"/>
          <w:sz w:val="32"/>
          <w:szCs w:val="32"/>
        </w:rPr>
        <w:t xml:space="preserve"> = λ·</w:t>
      </w:r>
      <m:oMath>
        <m:f>
          <m:fPr>
            <m:ctrlPr>
              <w:rPr>
                <w:rFonts w:ascii="Cambria Math" w:hAnsi="Cambria Math"/>
                <w:i/>
                <w:color w:val="000000"/>
                <w:spacing w:val="-5"/>
                <w:sz w:val="32"/>
                <w:szCs w:val="32"/>
              </w:rPr>
            </m:ctrlPr>
          </m:fPr>
          <m:num>
            <m:r>
              <w:rPr>
                <w:rFonts w:ascii="Cambria Math" w:hAnsi="Cambria Math"/>
                <w:color w:val="000000"/>
                <w:spacing w:val="-5"/>
                <w:sz w:val="32"/>
                <w:szCs w:val="32"/>
                <w:lang w:val="en-US"/>
              </w:rPr>
              <m:t>l</m:t>
            </m:r>
          </m:num>
          <m:den>
            <m:r>
              <w:rPr>
                <w:rFonts w:ascii="Cambria Math" w:hAnsi="Cambria Math"/>
                <w:color w:val="000000"/>
                <w:spacing w:val="-5"/>
                <w:sz w:val="32"/>
                <w:szCs w:val="32"/>
              </w:rPr>
              <m:t>d</m:t>
            </m:r>
          </m:den>
        </m:f>
      </m:oMath>
      <w:r w:rsidRPr="000478B9">
        <w:rPr>
          <w:rFonts w:eastAsiaTheme="minorEastAsia"/>
          <w:color w:val="000000"/>
          <w:spacing w:val="-5"/>
          <w:sz w:val="32"/>
          <w:szCs w:val="32"/>
        </w:rPr>
        <w:t xml:space="preserve"> · </w:t>
      </w:r>
      <m:oMath>
        <m:f>
          <m:fPr>
            <m:ctrlPr>
              <w:rPr>
                <w:rFonts w:ascii="Cambria Math" w:eastAsiaTheme="minorEastAsia" w:hAnsi="Cambria Math"/>
                <w:i/>
                <w:color w:val="000000"/>
                <w:spacing w:val="-5"/>
                <w:sz w:val="32"/>
                <w:szCs w:val="32"/>
                <w:lang w:val="en-US"/>
              </w:rPr>
            </m:ctrlPr>
          </m:fPr>
          <m:num>
            <m:sSup>
              <m:sSupPr>
                <m:ctrlPr>
                  <w:rPr>
                    <w:rFonts w:ascii="Cambria Math" w:eastAsiaTheme="minorEastAsia" w:hAnsi="Cambria Math"/>
                    <w:i/>
                    <w:color w:val="000000"/>
                    <w:spacing w:val="-5"/>
                    <w:sz w:val="32"/>
                    <w:szCs w:val="32"/>
                    <w:lang w:val="en-US"/>
                  </w:rPr>
                </m:ctrlPr>
              </m:sSupPr>
              <m:e>
                <m:r>
                  <w:rPr>
                    <w:rFonts w:ascii="Cambria Math" w:eastAsiaTheme="minorEastAsia" w:hAnsi="Cambria Math"/>
                    <w:color w:val="000000"/>
                    <w:spacing w:val="-5"/>
                    <w:sz w:val="32"/>
                    <w:szCs w:val="32"/>
                    <w:lang w:val="en-US"/>
                  </w:rPr>
                  <m:t>υ</m:t>
                </m:r>
              </m:e>
              <m:sup>
                <m:r>
                  <w:rPr>
                    <w:rFonts w:ascii="Cambria Math" w:eastAsiaTheme="minorEastAsia" w:hAnsi="Cambria Math"/>
                    <w:color w:val="000000"/>
                    <w:spacing w:val="-5"/>
                    <w:sz w:val="32"/>
                    <w:szCs w:val="32"/>
                  </w:rPr>
                  <m:t>2</m:t>
                </m:r>
              </m:sup>
            </m:sSup>
          </m:num>
          <m:den>
            <m:r>
              <w:rPr>
                <w:rFonts w:ascii="Cambria Math" w:eastAsiaTheme="minorEastAsia" w:hAnsi="Cambria Math"/>
                <w:color w:val="000000"/>
                <w:spacing w:val="-5"/>
                <w:sz w:val="32"/>
                <w:szCs w:val="32"/>
              </w:rPr>
              <m:t>2</m:t>
            </m:r>
            <m:r>
              <w:rPr>
                <w:rFonts w:ascii="Cambria Math" w:eastAsiaTheme="minorEastAsia" w:hAnsi="Cambria Math"/>
                <w:color w:val="000000"/>
                <w:spacing w:val="-5"/>
                <w:sz w:val="32"/>
                <w:szCs w:val="32"/>
                <w:lang w:val="en-US"/>
              </w:rPr>
              <m:t>g</m:t>
            </m:r>
          </m:den>
        </m:f>
      </m:oMath>
      <w:r>
        <w:rPr>
          <w:rFonts w:eastAsiaTheme="minorEastAsia"/>
          <w:color w:val="000000"/>
          <w:spacing w:val="-5"/>
          <w:sz w:val="32"/>
          <w:szCs w:val="32"/>
        </w:rPr>
        <w:t xml:space="preserve">; </w:t>
      </w:r>
      <w:r>
        <w:rPr>
          <w:rFonts w:eastAsiaTheme="minorEastAsia"/>
          <w:color w:val="000000"/>
          <w:spacing w:val="-5"/>
        </w:rPr>
        <w:t>где λ – безразмерный коэффициент потерь на трение.</w:t>
      </w:r>
    </w:p>
    <w:p w:rsidR="00C54781" w:rsidRDefault="00C54781" w:rsidP="00C54781">
      <w:pPr>
        <w:spacing w:line="276" w:lineRule="auto"/>
        <w:rPr>
          <w:color w:val="000000"/>
          <w:spacing w:val="-5"/>
        </w:rPr>
      </w:pPr>
      <w:r>
        <w:rPr>
          <w:color w:val="000000"/>
          <w:spacing w:val="-5"/>
        </w:rPr>
        <w:t>Местные потери – это локальные потери, к которым относятся повороты, сужения, расширения, запорные устройства, дросселя.</w:t>
      </w:r>
    </w:p>
    <w:p w:rsidR="00C54781" w:rsidRDefault="00C54781" w:rsidP="00C54781">
      <w:pPr>
        <w:spacing w:line="276" w:lineRule="auto"/>
        <w:rPr>
          <w:rFonts w:eastAsiaTheme="minorEastAsia"/>
          <w:color w:val="000000"/>
          <w:spacing w:val="-5"/>
        </w:rPr>
      </w:pPr>
      <w:r>
        <w:rPr>
          <w:color w:val="000000"/>
          <w:spacing w:val="-5"/>
        </w:rPr>
        <w:t>Для их оценки используется формула Вейсбаха:</w:t>
      </w:r>
      <w:r w:rsidRPr="005226D5">
        <w:rPr>
          <w:b/>
          <w:color w:val="000000"/>
          <w:spacing w:val="-5"/>
          <w:lang w:val="en-US"/>
        </w:rPr>
        <w:t>h</w:t>
      </w:r>
      <w:r w:rsidRPr="005226D5">
        <w:rPr>
          <w:b/>
          <w:color w:val="000000"/>
          <w:spacing w:val="-5"/>
          <w:vertAlign w:val="subscript"/>
        </w:rPr>
        <w:t>м</w:t>
      </w:r>
      <w:r w:rsidRPr="005226D5">
        <w:rPr>
          <w:b/>
          <w:color w:val="000000"/>
          <w:spacing w:val="-5"/>
        </w:rPr>
        <w:t xml:space="preserve"> = ζ · </w:t>
      </w:r>
      <m:oMath>
        <m:f>
          <m:fPr>
            <m:ctrlPr>
              <w:rPr>
                <w:rFonts w:ascii="Cambria Math" w:hAnsi="Cambria Math"/>
                <w:b/>
                <w:i/>
                <w:color w:val="000000"/>
                <w:spacing w:val="-5"/>
              </w:rPr>
            </m:ctrlPr>
          </m:fPr>
          <m:num>
            <m:sSup>
              <m:sSupPr>
                <m:ctrlPr>
                  <w:rPr>
                    <w:rFonts w:ascii="Cambria Math" w:hAnsi="Cambria Math"/>
                    <w:b/>
                    <w:i/>
                    <w:color w:val="000000"/>
                    <w:spacing w:val="-5"/>
                  </w:rPr>
                </m:ctrlPr>
              </m:sSupPr>
              <m:e>
                <m:r>
                  <m:rPr>
                    <m:sty m:val="bi"/>
                  </m:rPr>
                  <w:rPr>
                    <w:rFonts w:ascii="Cambria Math" w:hAnsi="Cambria Math"/>
                    <w:color w:val="000000"/>
                    <w:spacing w:val="-5"/>
                  </w:rPr>
                  <m:t>υ</m:t>
                </m:r>
              </m:e>
              <m:sup>
                <m:r>
                  <m:rPr>
                    <m:sty m:val="bi"/>
                  </m:rPr>
                  <w:rPr>
                    <w:rFonts w:ascii="Cambria Math" w:hAnsi="Cambria Math"/>
                    <w:color w:val="000000"/>
                    <w:spacing w:val="-5"/>
                  </w:rPr>
                  <m:t>2</m:t>
                </m:r>
              </m:sup>
            </m:sSup>
          </m:num>
          <m:den>
            <m:r>
              <m:rPr>
                <m:sty m:val="bi"/>
              </m:rPr>
              <w:rPr>
                <w:rFonts w:ascii="Cambria Math" w:hAnsi="Cambria Math"/>
                <w:color w:val="000000"/>
                <w:spacing w:val="-5"/>
              </w:rPr>
              <m:t>2</m:t>
            </m:r>
            <m:r>
              <m:rPr>
                <m:sty m:val="bi"/>
              </m:rPr>
              <w:rPr>
                <w:rFonts w:ascii="Cambria Math" w:hAnsi="Cambria Math"/>
                <w:color w:val="000000"/>
                <w:spacing w:val="-5"/>
                <w:lang w:val="en-US"/>
              </w:rPr>
              <m:t>g</m:t>
            </m:r>
          </m:den>
        </m:f>
      </m:oMath>
      <w:r>
        <w:rPr>
          <w:rFonts w:eastAsiaTheme="minorEastAsia"/>
          <w:b/>
          <w:color w:val="000000"/>
          <w:spacing w:val="-5"/>
        </w:rPr>
        <w:t xml:space="preserve">; </w:t>
      </w:r>
      <w:r>
        <w:rPr>
          <w:rFonts w:eastAsiaTheme="minorEastAsia"/>
          <w:color w:val="000000"/>
          <w:spacing w:val="-5"/>
        </w:rPr>
        <w:t>где ζ – безразмерный коэффициент.</w:t>
      </w:r>
    </w:p>
    <w:p w:rsidR="00C54781" w:rsidRPr="00491743" w:rsidRDefault="00C54781" w:rsidP="00C54781">
      <w:pPr>
        <w:spacing w:line="276" w:lineRule="auto"/>
        <w:rPr>
          <w:rFonts w:eastAsiaTheme="minorEastAsia"/>
          <w:b/>
          <w:sz w:val="36"/>
          <w:szCs w:val="36"/>
        </w:rPr>
      </w:pPr>
      <w:r w:rsidRPr="00491743">
        <w:rPr>
          <w:rFonts w:eastAsiaTheme="minorEastAsia"/>
          <w:color w:val="000000"/>
          <w:spacing w:val="-5"/>
        </w:rPr>
        <w:t>Потери напора при ламинарном течении</w:t>
      </w:r>
      <w:r w:rsidRPr="00491743">
        <w:rPr>
          <w:color w:val="000000"/>
          <w:spacing w:val="-5"/>
          <w:sz w:val="28"/>
          <w:szCs w:val="28"/>
          <w:lang w:val="en-US"/>
        </w:rPr>
        <w:t>h</w:t>
      </w:r>
      <w:r w:rsidRPr="00491743">
        <w:rPr>
          <w:color w:val="000000"/>
          <w:spacing w:val="-5"/>
          <w:sz w:val="28"/>
          <w:szCs w:val="28"/>
          <w:vertAlign w:val="subscript"/>
        </w:rPr>
        <w:t>тр</w:t>
      </w:r>
      <w:r w:rsidRPr="00491743">
        <w:rPr>
          <w:color w:val="000000"/>
          <w:spacing w:val="-5"/>
          <w:sz w:val="28"/>
          <w:szCs w:val="28"/>
        </w:rPr>
        <w:t xml:space="preserve"> = </w:t>
      </w:r>
      <m:oMath>
        <m:f>
          <m:fPr>
            <m:ctrlPr>
              <w:rPr>
                <w:rFonts w:ascii="Cambria Math" w:hAnsi="Cambria Math"/>
                <w:i/>
                <w:color w:val="000000"/>
                <w:spacing w:val="-5"/>
                <w:sz w:val="28"/>
                <w:szCs w:val="28"/>
              </w:rPr>
            </m:ctrlPr>
          </m:fPr>
          <m:num>
            <m:r>
              <w:rPr>
                <w:rFonts w:ascii="Cambria Math" w:hAnsi="Cambria Math"/>
                <w:color w:val="000000"/>
                <w:spacing w:val="-5"/>
                <w:sz w:val="28"/>
                <w:szCs w:val="28"/>
              </w:rPr>
              <m:t>32ν</m:t>
            </m:r>
            <m:r>
              <w:rPr>
                <w:rFonts w:ascii="Cambria Math" w:hAnsi="Cambria Math"/>
                <w:color w:val="000000"/>
                <w:spacing w:val="-5"/>
                <w:sz w:val="28"/>
                <w:szCs w:val="28"/>
                <w:lang w:val="en-US"/>
              </w:rPr>
              <m:t>lυ</m:t>
            </m:r>
          </m:num>
          <m:den>
            <m:r>
              <w:rPr>
                <w:rFonts w:ascii="Cambria Math" w:hAnsi="Cambria Math"/>
                <w:color w:val="000000"/>
                <w:spacing w:val="-5"/>
                <w:sz w:val="28"/>
                <w:szCs w:val="28"/>
              </w:rPr>
              <m:t>g</m:t>
            </m:r>
            <m:sSup>
              <m:sSupPr>
                <m:ctrlPr>
                  <w:rPr>
                    <w:rFonts w:ascii="Cambria Math" w:hAnsi="Cambria Math"/>
                    <w:i/>
                    <w:color w:val="000000"/>
                    <w:spacing w:val="-5"/>
                    <w:sz w:val="28"/>
                    <w:szCs w:val="28"/>
                  </w:rPr>
                </m:ctrlPr>
              </m:sSupPr>
              <m:e>
                <m:r>
                  <w:rPr>
                    <w:rFonts w:ascii="Cambria Math" w:hAnsi="Cambria Math"/>
                    <w:color w:val="000000"/>
                    <w:spacing w:val="-5"/>
                    <w:sz w:val="28"/>
                    <w:szCs w:val="28"/>
                  </w:rPr>
                  <m:t>d</m:t>
                </m:r>
              </m:e>
              <m:sup>
                <m:r>
                  <w:rPr>
                    <w:rFonts w:ascii="Cambria Math" w:hAnsi="Cambria Math"/>
                    <w:color w:val="000000"/>
                    <w:spacing w:val="-5"/>
                    <w:sz w:val="28"/>
                    <w:szCs w:val="28"/>
                  </w:rPr>
                  <m:t>2</m:t>
                </m:r>
              </m:sup>
            </m:sSup>
          </m:den>
        </m:f>
      </m:oMath>
      <w:r w:rsidRPr="00491743">
        <w:rPr>
          <w:rFonts w:eastAsiaTheme="minorEastAsia"/>
          <w:color w:val="000000"/>
          <w:spacing w:val="-5"/>
          <w:sz w:val="28"/>
          <w:szCs w:val="28"/>
        </w:rPr>
        <w:t xml:space="preserve"> ;</w:t>
      </w:r>
      <w:r w:rsidRPr="00491743">
        <w:rPr>
          <w:rFonts w:eastAsiaTheme="minorEastAsia"/>
          <w:sz w:val="28"/>
          <w:szCs w:val="28"/>
        </w:rPr>
        <w:t>Δ</w:t>
      </w:r>
      <w:r w:rsidRPr="00491743">
        <w:rPr>
          <w:rFonts w:eastAsiaTheme="minorEastAsia"/>
          <w:sz w:val="28"/>
          <w:szCs w:val="28"/>
          <w:lang w:val="en-US"/>
        </w:rPr>
        <w:t>p</w:t>
      </w:r>
      <w:r w:rsidRPr="00491743">
        <w:rPr>
          <w:rFonts w:eastAsiaTheme="minorEastAsia"/>
          <w:sz w:val="28"/>
          <w:szCs w:val="28"/>
        </w:rPr>
        <w:t xml:space="preserve"> = </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rPr>
              <m:t>128</m:t>
            </m:r>
            <m:r>
              <w:rPr>
                <w:rFonts w:ascii="Cambria Math" w:eastAsiaTheme="minorEastAsia" w:hAnsi="Cambria Math"/>
                <w:sz w:val="28"/>
                <w:szCs w:val="28"/>
                <w:lang w:val="en-US"/>
              </w:rPr>
              <m:t>νlρQ</m:t>
            </m:r>
          </m:num>
          <m:den>
            <m:r>
              <w:rPr>
                <w:rFonts w:ascii="Cambria Math" w:eastAsiaTheme="minorEastAsia" w:hAnsi="Cambria Math"/>
                <w:sz w:val="28"/>
                <w:szCs w:val="28"/>
                <w:lang w:val="en-US"/>
              </w:rPr>
              <m:t>π</m:t>
            </m:r>
            <m:r>
              <w:rPr>
                <w:rFonts w:ascii="Cambria Math" w:eastAsiaTheme="minorEastAsia" w:hAnsi="Cambria Math"/>
                <w:sz w:val="28"/>
                <w:szCs w:val="28"/>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d</m:t>
                </m:r>
              </m:e>
              <m:sup>
                <m:r>
                  <w:rPr>
                    <w:rFonts w:ascii="Cambria Math" w:eastAsiaTheme="minorEastAsia" w:hAnsi="Cambria Math"/>
                    <w:sz w:val="28"/>
                    <w:szCs w:val="28"/>
                  </w:rPr>
                  <m:t>4</m:t>
                </m:r>
              </m:sup>
            </m:sSup>
          </m:den>
        </m:f>
      </m:oMath>
      <w:r w:rsidRPr="00491743">
        <w:rPr>
          <w:rFonts w:eastAsiaTheme="minorEastAsia"/>
          <w:sz w:val="28"/>
          <w:szCs w:val="28"/>
        </w:rPr>
        <w:t xml:space="preserve"> ;</w:t>
      </w:r>
    </w:p>
    <w:p w:rsidR="00C54781" w:rsidRPr="00491743" w:rsidRDefault="00C54781" w:rsidP="00C54781">
      <w:pPr>
        <w:spacing w:line="276" w:lineRule="auto"/>
        <w:rPr>
          <w:rFonts w:eastAsiaTheme="minorEastAsia"/>
          <w:color w:val="000000"/>
          <w:spacing w:val="-5"/>
        </w:rPr>
      </w:pPr>
      <w:r w:rsidRPr="00491743">
        <w:rPr>
          <w:rFonts w:eastAsiaTheme="minorEastAsia"/>
          <w:color w:val="000000"/>
          <w:spacing w:val="-5"/>
        </w:rPr>
        <w:t>Потери напора при турбулентном течении</w:t>
      </w:r>
      <w:r w:rsidRPr="007A24D6">
        <w:rPr>
          <w:color w:val="000000"/>
          <w:spacing w:val="-5"/>
          <w:sz w:val="28"/>
          <w:szCs w:val="28"/>
          <w:lang w:val="en-US"/>
        </w:rPr>
        <w:t>h</w:t>
      </w:r>
      <w:r w:rsidRPr="007A24D6">
        <w:rPr>
          <w:color w:val="000000"/>
          <w:spacing w:val="-5"/>
          <w:sz w:val="28"/>
          <w:szCs w:val="28"/>
          <w:vertAlign w:val="subscript"/>
        </w:rPr>
        <w:t>тр</w:t>
      </w:r>
      <w:r w:rsidRPr="007A24D6">
        <w:rPr>
          <w:color w:val="000000"/>
          <w:spacing w:val="-5"/>
          <w:sz w:val="28"/>
          <w:szCs w:val="28"/>
        </w:rPr>
        <w:t xml:space="preserve"> = λ· </w:t>
      </w:r>
      <m:oMath>
        <m:f>
          <m:fPr>
            <m:ctrlPr>
              <w:rPr>
                <w:rFonts w:ascii="Cambria Math" w:hAnsi="Cambria Math"/>
                <w:i/>
                <w:color w:val="000000"/>
                <w:spacing w:val="-5"/>
                <w:sz w:val="28"/>
                <w:szCs w:val="28"/>
              </w:rPr>
            </m:ctrlPr>
          </m:fPr>
          <m:num>
            <m:r>
              <w:rPr>
                <w:rFonts w:ascii="Cambria Math" w:hAnsi="Cambria Math"/>
                <w:color w:val="000000"/>
                <w:spacing w:val="-5"/>
                <w:sz w:val="28"/>
                <w:szCs w:val="28"/>
                <w:lang w:val="en-US"/>
              </w:rPr>
              <m:t>l</m:t>
            </m:r>
          </m:num>
          <m:den>
            <m:r>
              <w:rPr>
                <w:rFonts w:ascii="Cambria Math" w:hAnsi="Cambria Math"/>
                <w:color w:val="000000"/>
                <w:spacing w:val="-5"/>
                <w:sz w:val="28"/>
                <w:szCs w:val="28"/>
              </w:rPr>
              <m:t>d</m:t>
            </m:r>
          </m:den>
        </m:f>
      </m:oMath>
      <w:r w:rsidRPr="007A24D6">
        <w:rPr>
          <w:rFonts w:eastAsiaTheme="minorEastAsia"/>
          <w:color w:val="000000"/>
          <w:spacing w:val="-5"/>
          <w:sz w:val="28"/>
          <w:szCs w:val="28"/>
        </w:rPr>
        <w:t xml:space="preserve"> · </w:t>
      </w:r>
      <m:oMath>
        <m:f>
          <m:fPr>
            <m:ctrlPr>
              <w:rPr>
                <w:rFonts w:ascii="Cambria Math" w:eastAsiaTheme="minorEastAsia" w:hAnsi="Cambria Math"/>
                <w:i/>
                <w:color w:val="000000"/>
                <w:spacing w:val="-5"/>
                <w:sz w:val="28"/>
                <w:szCs w:val="28"/>
                <w:lang w:val="en-US"/>
              </w:rPr>
            </m:ctrlPr>
          </m:fPr>
          <m:num>
            <m:sSup>
              <m:sSupPr>
                <m:ctrlPr>
                  <w:rPr>
                    <w:rFonts w:ascii="Cambria Math" w:eastAsiaTheme="minorEastAsia" w:hAnsi="Cambria Math"/>
                    <w:i/>
                    <w:color w:val="000000"/>
                    <w:spacing w:val="-5"/>
                    <w:sz w:val="28"/>
                    <w:szCs w:val="28"/>
                    <w:lang w:val="en-US"/>
                  </w:rPr>
                </m:ctrlPr>
              </m:sSupPr>
              <m:e>
                <m:r>
                  <w:rPr>
                    <w:rFonts w:ascii="Cambria Math" w:eastAsiaTheme="minorEastAsia" w:hAnsi="Cambria Math"/>
                    <w:color w:val="000000"/>
                    <w:spacing w:val="-5"/>
                    <w:sz w:val="28"/>
                    <w:szCs w:val="28"/>
                    <w:lang w:val="en-US"/>
                  </w:rPr>
                  <m:t>υ</m:t>
                </m:r>
              </m:e>
              <m:sup>
                <m:r>
                  <w:rPr>
                    <w:rFonts w:ascii="Cambria Math" w:eastAsiaTheme="minorEastAsia" w:hAnsi="Cambria Math"/>
                    <w:color w:val="000000"/>
                    <w:spacing w:val="-5"/>
                    <w:sz w:val="28"/>
                    <w:szCs w:val="28"/>
                  </w:rPr>
                  <m:t>2</m:t>
                </m:r>
              </m:sup>
            </m:sSup>
          </m:num>
          <m:den>
            <m:r>
              <w:rPr>
                <w:rFonts w:ascii="Cambria Math" w:eastAsiaTheme="minorEastAsia" w:hAnsi="Cambria Math"/>
                <w:color w:val="000000"/>
                <w:spacing w:val="-5"/>
                <w:sz w:val="28"/>
                <w:szCs w:val="28"/>
              </w:rPr>
              <m:t>2</m:t>
            </m:r>
            <m:r>
              <w:rPr>
                <w:rFonts w:ascii="Cambria Math" w:eastAsiaTheme="minorEastAsia" w:hAnsi="Cambria Math"/>
                <w:color w:val="000000"/>
                <w:spacing w:val="-5"/>
                <w:sz w:val="28"/>
                <w:szCs w:val="28"/>
                <w:lang w:val="en-US"/>
              </w:rPr>
              <m:t>g</m:t>
            </m:r>
          </m:den>
        </m:f>
      </m:oMath>
      <w:r w:rsidRPr="007A24D6">
        <w:rPr>
          <w:rFonts w:eastAsiaTheme="minorEastAsia"/>
          <w:color w:val="000000"/>
          <w:spacing w:val="-5"/>
          <w:sz w:val="28"/>
          <w:szCs w:val="28"/>
        </w:rPr>
        <w:t xml:space="preserve"> ; </w:t>
      </w:r>
      <w:r w:rsidRPr="007A24D6">
        <w:rPr>
          <w:rFonts w:eastAsiaTheme="minorEastAsia"/>
          <w:color w:val="000000"/>
          <w:spacing w:val="-5"/>
        </w:rPr>
        <w:t>где</w:t>
      </w:r>
      <w:r w:rsidRPr="007A24D6">
        <w:rPr>
          <w:rFonts w:eastAsiaTheme="minorEastAsia"/>
          <w:color w:val="000000"/>
          <w:spacing w:val="-5"/>
          <w:sz w:val="28"/>
          <w:szCs w:val="28"/>
        </w:rPr>
        <w:t xml:space="preserve">λ = 0,02 · ( 1 + </w:t>
      </w:r>
      <m:oMath>
        <m:f>
          <m:fPr>
            <m:ctrlPr>
              <w:rPr>
                <w:rFonts w:ascii="Cambria Math" w:eastAsiaTheme="minorEastAsia" w:hAnsi="Cambria Math"/>
                <w:i/>
                <w:color w:val="000000"/>
                <w:spacing w:val="-5"/>
                <w:sz w:val="28"/>
                <w:szCs w:val="28"/>
              </w:rPr>
            </m:ctrlPr>
          </m:fPr>
          <m:num>
            <m:r>
              <w:rPr>
                <w:rFonts w:ascii="Cambria Math" w:eastAsiaTheme="minorEastAsia" w:hAnsi="Cambria Math"/>
                <w:color w:val="000000"/>
                <w:spacing w:val="-5"/>
                <w:sz w:val="28"/>
                <w:szCs w:val="28"/>
              </w:rPr>
              <m:t>1</m:t>
            </m:r>
          </m:num>
          <m:den>
            <m:r>
              <w:rPr>
                <w:rFonts w:ascii="Cambria Math" w:eastAsiaTheme="minorEastAsia" w:hAnsi="Cambria Math"/>
                <w:color w:val="000000"/>
                <w:spacing w:val="-5"/>
                <w:sz w:val="28"/>
                <w:szCs w:val="28"/>
              </w:rPr>
              <m:t>40</m:t>
            </m:r>
            <m:r>
              <w:rPr>
                <w:rFonts w:ascii="Cambria Math" w:eastAsiaTheme="minorEastAsia" w:hAnsi="Cambria Math"/>
                <w:color w:val="000000"/>
                <w:spacing w:val="-5"/>
                <w:sz w:val="28"/>
                <w:szCs w:val="28"/>
                <w:lang w:val="en-US"/>
              </w:rPr>
              <m:t>d</m:t>
            </m:r>
          </m:den>
        </m:f>
      </m:oMath>
      <w:r w:rsidRPr="007A24D6">
        <w:rPr>
          <w:rFonts w:eastAsiaTheme="minorEastAsia"/>
          <w:color w:val="000000"/>
          <w:spacing w:val="-5"/>
          <w:sz w:val="28"/>
          <w:szCs w:val="28"/>
        </w:rPr>
        <w:t xml:space="preserve"> )</w:t>
      </w:r>
    </w:p>
    <w:p w:rsidR="00C54781" w:rsidRDefault="00C54781" w:rsidP="00C54781">
      <w:pPr>
        <w:spacing w:line="276" w:lineRule="auto"/>
        <w:rPr>
          <w:rFonts w:eastAsiaTheme="minorEastAsia"/>
          <w:color w:val="000000"/>
          <w:spacing w:val="-5"/>
        </w:rPr>
      </w:pPr>
      <w:r>
        <w:rPr>
          <w:color w:val="000000"/>
          <w:spacing w:val="-5"/>
        </w:rPr>
        <w:t xml:space="preserve">Практика показывает, что </w:t>
      </w:r>
      <w:r w:rsidRPr="006E1E66">
        <w:rPr>
          <w:b/>
          <w:i/>
          <w:color w:val="000000"/>
          <w:spacing w:val="-5"/>
        </w:rPr>
        <w:t>местные</w:t>
      </w:r>
      <w:r>
        <w:rPr>
          <w:color w:val="000000"/>
          <w:spacing w:val="-5"/>
        </w:rPr>
        <w:t xml:space="preserve">  потери пропорциональны квадрату скорости жидкости.       </w:t>
      </w:r>
      <w:r w:rsidRPr="006E1E66">
        <w:rPr>
          <w:b/>
          <w:color w:val="000000"/>
          <w:spacing w:val="-5"/>
          <w:sz w:val="28"/>
          <w:szCs w:val="28"/>
          <w:lang w:val="en-US"/>
        </w:rPr>
        <w:t>h</w:t>
      </w:r>
      <w:r w:rsidRPr="006E1E66">
        <w:rPr>
          <w:b/>
          <w:color w:val="000000"/>
          <w:spacing w:val="-5"/>
          <w:sz w:val="28"/>
          <w:szCs w:val="28"/>
          <w:vertAlign w:val="subscript"/>
        </w:rPr>
        <w:t>м</w:t>
      </w:r>
      <w:r w:rsidRPr="006E1E66">
        <w:rPr>
          <w:b/>
          <w:color w:val="000000"/>
          <w:spacing w:val="-5"/>
          <w:sz w:val="28"/>
          <w:szCs w:val="28"/>
        </w:rPr>
        <w:t xml:space="preserve"> = ξ· </w:t>
      </w:r>
      <m:oMath>
        <m:f>
          <m:fPr>
            <m:ctrlPr>
              <w:rPr>
                <w:rFonts w:ascii="Cambria Math" w:hAnsi="Cambria Math"/>
                <w:b/>
                <w:i/>
                <w:color w:val="000000"/>
                <w:spacing w:val="-5"/>
                <w:sz w:val="28"/>
                <w:szCs w:val="28"/>
              </w:rPr>
            </m:ctrlPr>
          </m:fPr>
          <m:num>
            <m:sSup>
              <m:sSupPr>
                <m:ctrlPr>
                  <w:rPr>
                    <w:rFonts w:ascii="Cambria Math" w:hAnsi="Cambria Math"/>
                    <w:b/>
                    <w:i/>
                    <w:color w:val="000000"/>
                    <w:spacing w:val="-5"/>
                    <w:sz w:val="28"/>
                    <w:szCs w:val="28"/>
                  </w:rPr>
                </m:ctrlPr>
              </m:sSupPr>
              <m:e>
                <m:r>
                  <m:rPr>
                    <m:sty m:val="bi"/>
                  </m:rPr>
                  <w:rPr>
                    <w:rFonts w:ascii="Cambria Math" w:hAnsi="Cambria Math"/>
                    <w:color w:val="000000"/>
                    <w:spacing w:val="-5"/>
                    <w:sz w:val="28"/>
                    <w:szCs w:val="28"/>
                  </w:rPr>
                  <m:t>υ</m:t>
                </m:r>
              </m:e>
              <m:sup>
                <m:r>
                  <m:rPr>
                    <m:sty m:val="bi"/>
                  </m:rPr>
                  <w:rPr>
                    <w:rFonts w:ascii="Cambria Math" w:hAnsi="Cambria Math"/>
                    <w:color w:val="000000"/>
                    <w:spacing w:val="-5"/>
                    <w:sz w:val="28"/>
                    <w:szCs w:val="28"/>
                  </w:rPr>
                  <m:t>2</m:t>
                </m:r>
              </m:sup>
            </m:sSup>
          </m:num>
          <m:den>
            <m:r>
              <m:rPr>
                <m:sty m:val="bi"/>
              </m:rPr>
              <w:rPr>
                <w:rFonts w:ascii="Cambria Math" w:hAnsi="Cambria Math"/>
                <w:color w:val="000000"/>
                <w:spacing w:val="-5"/>
                <w:sz w:val="28"/>
                <w:szCs w:val="28"/>
              </w:rPr>
              <m:t>2</m:t>
            </m:r>
            <m:r>
              <m:rPr>
                <m:sty m:val="bi"/>
              </m:rPr>
              <w:rPr>
                <w:rFonts w:ascii="Cambria Math" w:hAnsi="Cambria Math"/>
                <w:color w:val="000000"/>
                <w:spacing w:val="-5"/>
                <w:sz w:val="28"/>
                <w:szCs w:val="28"/>
                <w:lang w:val="en-US"/>
              </w:rPr>
              <m:t>g</m:t>
            </m:r>
          </m:den>
        </m:f>
      </m:oMath>
      <w:r>
        <w:rPr>
          <w:rFonts w:eastAsiaTheme="minorEastAsia"/>
          <w:b/>
          <w:color w:val="000000"/>
          <w:spacing w:val="-5"/>
        </w:rPr>
        <w:t xml:space="preserve">, </w:t>
      </w:r>
      <w:r w:rsidRPr="00E23BB2">
        <w:rPr>
          <w:rFonts w:eastAsiaTheme="minorEastAsia"/>
          <w:color w:val="000000"/>
          <w:spacing w:val="-5"/>
        </w:rPr>
        <w:t>ф</w:t>
      </w:r>
      <w:r>
        <w:rPr>
          <w:rFonts w:eastAsiaTheme="minorEastAsia"/>
          <w:color w:val="000000"/>
          <w:spacing w:val="-5"/>
        </w:rPr>
        <w:t xml:space="preserve">ормула </w:t>
      </w:r>
      <w:r w:rsidRPr="00E23BB2">
        <w:rPr>
          <w:rFonts w:eastAsiaTheme="minorEastAsia"/>
          <w:b/>
          <w:color w:val="000000"/>
          <w:spacing w:val="-5"/>
        </w:rPr>
        <w:t>Вейсбаха</w:t>
      </w:r>
      <w:r>
        <w:rPr>
          <w:rFonts w:eastAsiaTheme="minorEastAsia"/>
          <w:color w:val="000000"/>
          <w:spacing w:val="-5"/>
        </w:rPr>
        <w:t>, где υ – средняя скорость в сечении, расположенном ниже по течению за данным сопротивлением.</w:t>
      </w:r>
    </w:p>
    <w:p w:rsidR="00C54781" w:rsidRDefault="00C54781" w:rsidP="00C54781">
      <w:pPr>
        <w:spacing w:line="276" w:lineRule="auto"/>
        <w:rPr>
          <w:rFonts w:eastAsiaTheme="minorEastAsia"/>
          <w:b/>
          <w:color w:val="000000"/>
          <w:spacing w:val="-5"/>
          <w:sz w:val="28"/>
          <w:szCs w:val="28"/>
        </w:rPr>
      </w:pPr>
      <w:r>
        <w:rPr>
          <w:rFonts w:eastAsiaTheme="minorEastAsia"/>
          <w:color w:val="000000"/>
          <w:spacing w:val="-5"/>
        </w:rPr>
        <w:t xml:space="preserve">Для определения потерь давления формула преобразуется:  </w:t>
      </w:r>
      <w:r w:rsidRPr="004143F8">
        <w:rPr>
          <w:rFonts w:eastAsiaTheme="minorEastAsia"/>
          <w:b/>
          <w:color w:val="000000"/>
          <w:spacing w:val="-5"/>
          <w:sz w:val="28"/>
          <w:szCs w:val="28"/>
        </w:rPr>
        <w:t>Δ</w:t>
      </w:r>
      <w:r w:rsidRPr="004143F8">
        <w:rPr>
          <w:rFonts w:eastAsiaTheme="minorEastAsia"/>
          <w:b/>
          <w:color w:val="000000"/>
          <w:spacing w:val="-5"/>
          <w:sz w:val="28"/>
          <w:szCs w:val="28"/>
          <w:lang w:val="en-US"/>
        </w:rPr>
        <w:t>p</w:t>
      </w:r>
      <w:r w:rsidRPr="004143F8">
        <w:rPr>
          <w:rFonts w:eastAsiaTheme="minorEastAsia"/>
          <w:b/>
          <w:color w:val="000000"/>
          <w:spacing w:val="-5"/>
          <w:sz w:val="28"/>
          <w:szCs w:val="28"/>
        </w:rPr>
        <w:t xml:space="preserve"> = ξ·ρ· </w:t>
      </w:r>
      <m:oMath>
        <m:f>
          <m:fPr>
            <m:ctrlPr>
              <w:rPr>
                <w:rFonts w:ascii="Cambria Math" w:eastAsiaTheme="minorEastAsia" w:hAnsi="Cambria Math"/>
                <w:b/>
                <w:i/>
                <w:color w:val="000000"/>
                <w:spacing w:val="-5"/>
                <w:sz w:val="28"/>
                <w:szCs w:val="28"/>
              </w:rPr>
            </m:ctrlPr>
          </m:fPr>
          <m:num>
            <m:sSup>
              <m:sSupPr>
                <m:ctrlPr>
                  <w:rPr>
                    <w:rFonts w:ascii="Cambria Math" w:eastAsiaTheme="minorEastAsia" w:hAnsi="Cambria Math"/>
                    <w:b/>
                    <w:i/>
                    <w:color w:val="000000"/>
                    <w:spacing w:val="-5"/>
                    <w:sz w:val="28"/>
                    <w:szCs w:val="28"/>
                  </w:rPr>
                </m:ctrlPr>
              </m:sSupPr>
              <m:e>
                <m:r>
                  <m:rPr>
                    <m:sty m:val="bi"/>
                  </m:rPr>
                  <w:rPr>
                    <w:rFonts w:ascii="Cambria Math" w:eastAsiaTheme="minorEastAsia" w:hAnsi="Cambria Math"/>
                    <w:color w:val="000000"/>
                    <w:spacing w:val="-5"/>
                    <w:sz w:val="28"/>
                    <w:szCs w:val="28"/>
                  </w:rPr>
                  <m:t>υ</m:t>
                </m:r>
              </m:e>
              <m:sup>
                <m:r>
                  <m:rPr>
                    <m:sty m:val="bi"/>
                  </m:rPr>
                  <w:rPr>
                    <w:rFonts w:ascii="Cambria Math" w:eastAsiaTheme="minorEastAsia" w:hAnsi="Cambria Math"/>
                    <w:color w:val="000000"/>
                    <w:spacing w:val="-5"/>
                    <w:sz w:val="28"/>
                    <w:szCs w:val="28"/>
                  </w:rPr>
                  <m:t>2</m:t>
                </m:r>
              </m:sup>
            </m:sSup>
          </m:num>
          <m:den>
            <m:r>
              <m:rPr>
                <m:sty m:val="bi"/>
              </m:rPr>
              <w:rPr>
                <w:rFonts w:ascii="Cambria Math" w:eastAsiaTheme="minorEastAsia" w:hAnsi="Cambria Math"/>
                <w:color w:val="000000"/>
                <w:spacing w:val="-5"/>
                <w:sz w:val="28"/>
                <w:szCs w:val="28"/>
              </w:rPr>
              <m:t>2</m:t>
            </m:r>
          </m:den>
        </m:f>
      </m:oMath>
      <w:r w:rsidRPr="00C54781">
        <w:rPr>
          <w:rFonts w:eastAsiaTheme="minorEastAsia"/>
          <w:color w:val="000000"/>
          <w:spacing w:val="-5"/>
          <w:sz w:val="28"/>
          <w:szCs w:val="28"/>
        </w:rPr>
        <w:t>.</w:t>
      </w:r>
    </w:p>
    <w:p w:rsidR="00C54781" w:rsidRDefault="00C54781" w:rsidP="00C54781">
      <w:pPr>
        <w:widowControl w:val="0"/>
        <w:spacing w:line="276" w:lineRule="auto"/>
        <w:rPr>
          <w:b/>
        </w:rPr>
      </w:pPr>
    </w:p>
    <w:p w:rsidR="00C54781" w:rsidRPr="0093429D" w:rsidRDefault="00C54781" w:rsidP="003C1E33">
      <w:pPr>
        <w:widowControl w:val="0"/>
        <w:spacing w:line="276" w:lineRule="auto"/>
        <w:ind w:firstLine="0"/>
      </w:pPr>
      <w:r>
        <w:rPr>
          <w:b/>
        </w:rPr>
        <w:t>В</w:t>
      </w:r>
      <w:r w:rsidRPr="002D30CA">
        <w:rPr>
          <w:b/>
        </w:rPr>
        <w:t>ариант</w:t>
      </w:r>
      <w:r>
        <w:rPr>
          <w:b/>
        </w:rPr>
        <w:t xml:space="preserve"> 5.</w:t>
      </w:r>
    </w:p>
    <w:p w:rsidR="005B6254" w:rsidRDefault="005B6254" w:rsidP="003C1E33">
      <w:pPr>
        <w:pStyle w:val="af1"/>
        <w:ind w:left="0" w:firstLine="0"/>
        <w:jc w:val="center"/>
        <w:rPr>
          <w:rFonts w:eastAsiaTheme="minorEastAsia"/>
          <w:b/>
          <w:color w:val="000000"/>
          <w:spacing w:val="-5"/>
          <w:sz w:val="28"/>
          <w:szCs w:val="28"/>
        </w:rPr>
      </w:pPr>
    </w:p>
    <w:p w:rsidR="005B6254" w:rsidRDefault="005B6254" w:rsidP="003C1E33">
      <w:pPr>
        <w:ind w:firstLine="0"/>
        <w:jc w:val="center"/>
        <w:rPr>
          <w:b/>
          <w:sz w:val="28"/>
          <w:szCs w:val="28"/>
        </w:rPr>
      </w:pPr>
      <w:r w:rsidRPr="00070514">
        <w:rPr>
          <w:b/>
          <w:sz w:val="28"/>
          <w:szCs w:val="28"/>
        </w:rPr>
        <w:t>Основы теории фильтрации</w:t>
      </w:r>
    </w:p>
    <w:p w:rsidR="005B6254" w:rsidRPr="00070514" w:rsidRDefault="005B6254" w:rsidP="005B6254">
      <w:pPr>
        <w:jc w:val="center"/>
        <w:rPr>
          <w:b/>
          <w:sz w:val="28"/>
          <w:szCs w:val="28"/>
        </w:rPr>
      </w:pPr>
    </w:p>
    <w:p w:rsidR="005B6254" w:rsidRPr="00A51D5C" w:rsidRDefault="005B6254" w:rsidP="005B6254">
      <w:pPr>
        <w:autoSpaceDE w:val="0"/>
        <w:autoSpaceDN w:val="0"/>
        <w:adjustRightInd w:val="0"/>
      </w:pPr>
      <w:r w:rsidRPr="00A51D5C">
        <w:t>Анри Дарси исследовал течение воды через вертикальные песчаные фильтры. В результате он установил экспериментальную формулу</w:t>
      </w:r>
    </w:p>
    <w:p w:rsidR="005B6254" w:rsidRPr="003A68A7" w:rsidRDefault="005B6254" w:rsidP="005B6254">
      <w:pPr>
        <w:autoSpaceDE w:val="0"/>
        <w:autoSpaceDN w:val="0"/>
        <w:adjustRightInd w:val="0"/>
        <w:rPr>
          <w:b/>
          <w:sz w:val="28"/>
          <w:szCs w:val="28"/>
        </w:rPr>
      </w:pPr>
      <w:r w:rsidRPr="005B6254">
        <w:rPr>
          <w:b/>
          <w:sz w:val="28"/>
          <w:szCs w:val="28"/>
          <w:lang w:val="en-US"/>
        </w:rPr>
        <w:t>Q</w:t>
      </w:r>
      <w:r w:rsidRPr="003A68A7">
        <w:rPr>
          <w:b/>
          <w:sz w:val="28"/>
          <w:szCs w:val="28"/>
        </w:rPr>
        <w:t xml:space="preserve"> = </w:t>
      </w:r>
      <w:r w:rsidRPr="005B6254">
        <w:rPr>
          <w:b/>
          <w:sz w:val="28"/>
          <w:szCs w:val="28"/>
          <w:lang w:val="en-US"/>
        </w:rPr>
        <w:t>k</w:t>
      </w:r>
      <w:r w:rsidRPr="005B6254">
        <w:rPr>
          <w:b/>
          <w:sz w:val="28"/>
          <w:szCs w:val="28"/>
          <w:vertAlign w:val="subscript"/>
        </w:rPr>
        <w:t>ф</w:t>
      </w:r>
      <w:r w:rsidRPr="003A68A7">
        <w:rPr>
          <w:b/>
          <w:sz w:val="28"/>
          <w:szCs w:val="28"/>
        </w:rPr>
        <w:t xml:space="preserve">· </w:t>
      </w:r>
      <m:oMath>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H</m:t>
                </m:r>
              </m:e>
              <m:sub>
                <m:r>
                  <m:rPr>
                    <m:sty m:val="bi"/>
                  </m:rPr>
                  <w:rPr>
                    <w:rFonts w:ascii="Cambria Math" w:hAnsi="Cambria Math"/>
                    <w:sz w:val="28"/>
                    <w:szCs w:val="28"/>
                  </w:rPr>
                  <m:t>1</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H</m:t>
                </m:r>
              </m:e>
              <m:sub>
                <m:r>
                  <m:rPr>
                    <m:sty m:val="bi"/>
                  </m:rPr>
                  <w:rPr>
                    <w:rFonts w:ascii="Cambria Math" w:hAnsi="Cambria Math"/>
                    <w:sz w:val="28"/>
                    <w:szCs w:val="28"/>
                  </w:rPr>
                  <m:t>2</m:t>
                </m:r>
              </m:sub>
            </m:sSub>
          </m:num>
          <m:den>
            <m:r>
              <m:rPr>
                <m:sty m:val="bi"/>
              </m:rPr>
              <w:rPr>
                <w:rFonts w:ascii="Cambria Math" w:hAnsi="Cambria Math"/>
                <w:sz w:val="28"/>
                <w:szCs w:val="28"/>
              </w:rPr>
              <m:t>L</m:t>
            </m:r>
          </m:den>
        </m:f>
      </m:oMath>
      <w:r w:rsidRPr="003A68A7">
        <w:rPr>
          <w:b/>
          <w:sz w:val="28"/>
          <w:szCs w:val="28"/>
        </w:rPr>
        <w:t xml:space="preserve"> ·</w:t>
      </w:r>
      <w:r w:rsidRPr="005B6254">
        <w:rPr>
          <w:b/>
          <w:sz w:val="28"/>
          <w:szCs w:val="28"/>
          <w:lang w:val="en-US"/>
        </w:rPr>
        <w:t>ω</w:t>
      </w:r>
      <w:r w:rsidRPr="003A68A7">
        <w:rPr>
          <w:b/>
          <w:sz w:val="28"/>
          <w:szCs w:val="28"/>
        </w:rPr>
        <w:t xml:space="preserve"> = </w:t>
      </w:r>
      <w:r w:rsidRPr="005B6254">
        <w:rPr>
          <w:b/>
          <w:sz w:val="28"/>
          <w:szCs w:val="28"/>
          <w:lang w:val="en-US"/>
        </w:rPr>
        <w:t>k</w:t>
      </w:r>
      <w:r w:rsidRPr="005B6254">
        <w:rPr>
          <w:b/>
          <w:sz w:val="28"/>
          <w:szCs w:val="28"/>
          <w:vertAlign w:val="subscript"/>
        </w:rPr>
        <w:t>ф</w:t>
      </w:r>
      <w:r w:rsidRPr="003A68A7">
        <w:rPr>
          <w:b/>
          <w:sz w:val="28"/>
          <w:szCs w:val="28"/>
        </w:rPr>
        <w:t xml:space="preserve">· </w:t>
      </w:r>
      <m:oMath>
        <m:f>
          <m:fPr>
            <m:ctrlPr>
              <w:rPr>
                <w:rFonts w:ascii="Cambria Math" w:hAnsi="Cambria Math"/>
                <w:b/>
                <w:i/>
                <w:sz w:val="28"/>
                <w:szCs w:val="28"/>
                <w:lang w:val="en-US"/>
              </w:rPr>
            </m:ctrlPr>
          </m:fPr>
          <m:num>
            <m:r>
              <m:rPr>
                <m:sty m:val="bi"/>
              </m:rPr>
              <w:rPr>
                <w:rFonts w:ascii="Cambria Math" w:hAnsi="Cambria Math"/>
                <w:sz w:val="28"/>
                <w:szCs w:val="28"/>
                <w:lang w:val="en-US"/>
              </w:rPr>
              <m:t>ΔH</m:t>
            </m:r>
          </m:num>
          <m:den>
            <m:r>
              <m:rPr>
                <m:sty m:val="bi"/>
              </m:rPr>
              <w:rPr>
                <w:rFonts w:ascii="Cambria Math" w:hAnsi="Cambria Math"/>
                <w:sz w:val="28"/>
                <w:szCs w:val="28"/>
                <w:lang w:val="en-US"/>
              </w:rPr>
              <m:t>L</m:t>
            </m:r>
          </m:den>
        </m:f>
      </m:oMath>
      <w:r w:rsidRPr="003A68A7">
        <w:rPr>
          <w:b/>
          <w:sz w:val="28"/>
          <w:szCs w:val="28"/>
        </w:rPr>
        <w:t xml:space="preserve"> · </w:t>
      </w:r>
      <w:r w:rsidRPr="005B6254">
        <w:rPr>
          <w:b/>
          <w:sz w:val="28"/>
          <w:szCs w:val="28"/>
        </w:rPr>
        <w:t>ω</w:t>
      </w:r>
      <w:r w:rsidRPr="003A68A7">
        <w:rPr>
          <w:b/>
          <w:sz w:val="28"/>
          <w:szCs w:val="28"/>
        </w:rPr>
        <w:t xml:space="preserve"> = </w:t>
      </w:r>
      <w:r w:rsidRPr="005B6254">
        <w:rPr>
          <w:b/>
          <w:sz w:val="28"/>
          <w:szCs w:val="28"/>
          <w:lang w:val="en-US"/>
        </w:rPr>
        <w:t>k</w:t>
      </w:r>
      <w:r w:rsidRPr="005B6254">
        <w:rPr>
          <w:b/>
          <w:sz w:val="28"/>
          <w:szCs w:val="28"/>
          <w:vertAlign w:val="subscript"/>
        </w:rPr>
        <w:t>ф</w:t>
      </w:r>
      <w:r w:rsidRPr="003A68A7">
        <w:rPr>
          <w:b/>
          <w:sz w:val="28"/>
          <w:szCs w:val="28"/>
        </w:rPr>
        <w:t>·</w:t>
      </w:r>
      <w:r w:rsidRPr="005B6254">
        <w:rPr>
          <w:b/>
          <w:sz w:val="28"/>
          <w:szCs w:val="28"/>
        </w:rPr>
        <w:t>ω</w:t>
      </w:r>
      <w:r w:rsidRPr="003A68A7">
        <w:rPr>
          <w:b/>
          <w:sz w:val="28"/>
          <w:szCs w:val="28"/>
        </w:rPr>
        <w:t>·</w:t>
      </w:r>
      <w:r w:rsidRPr="005B6254">
        <w:rPr>
          <w:b/>
          <w:sz w:val="28"/>
          <w:szCs w:val="28"/>
          <w:lang w:val="en-US"/>
        </w:rPr>
        <w:t>i</w:t>
      </w:r>
      <w:r w:rsidRPr="003A68A7">
        <w:rPr>
          <w:sz w:val="28"/>
          <w:szCs w:val="28"/>
        </w:rPr>
        <w:t>;</w:t>
      </w:r>
      <w:r w:rsidRPr="005B6254">
        <w:rPr>
          <w:b/>
          <w:sz w:val="28"/>
          <w:szCs w:val="28"/>
        </w:rPr>
        <w:t>υ</w:t>
      </w:r>
      <w:r w:rsidRPr="003A68A7">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lang w:val="en-US"/>
              </w:rPr>
              <m:t>Q</m:t>
            </m:r>
          </m:num>
          <m:den>
            <m:r>
              <m:rPr>
                <m:sty m:val="bi"/>
              </m:rPr>
              <w:rPr>
                <w:rFonts w:ascii="Cambria Math" w:hAnsi="Cambria Math"/>
                <w:sz w:val="28"/>
                <w:szCs w:val="28"/>
              </w:rPr>
              <m:t>ω</m:t>
            </m:r>
          </m:den>
        </m:f>
      </m:oMath>
      <w:r w:rsidRPr="003A68A7">
        <w:rPr>
          <w:b/>
          <w:sz w:val="28"/>
          <w:szCs w:val="28"/>
        </w:rPr>
        <w:t xml:space="preserve"> = </w:t>
      </w:r>
      <w:r w:rsidRPr="005B6254">
        <w:rPr>
          <w:b/>
          <w:sz w:val="28"/>
          <w:szCs w:val="28"/>
          <w:lang w:val="en-US"/>
        </w:rPr>
        <w:t>k</w:t>
      </w:r>
      <w:r w:rsidRPr="005B6254">
        <w:rPr>
          <w:b/>
          <w:sz w:val="28"/>
          <w:szCs w:val="28"/>
          <w:vertAlign w:val="subscript"/>
        </w:rPr>
        <w:t>ф</w:t>
      </w:r>
      <w:r w:rsidRPr="003A68A7">
        <w:rPr>
          <w:b/>
          <w:sz w:val="28"/>
          <w:szCs w:val="28"/>
        </w:rPr>
        <w:t>·</w:t>
      </w:r>
      <w:r w:rsidRPr="005B6254">
        <w:rPr>
          <w:b/>
          <w:sz w:val="28"/>
          <w:szCs w:val="28"/>
          <w:lang w:val="en-US"/>
        </w:rPr>
        <w:t>i</w:t>
      </w:r>
      <w:r w:rsidRPr="003A68A7">
        <w:rPr>
          <w:sz w:val="28"/>
          <w:szCs w:val="28"/>
        </w:rPr>
        <w:t>;</w:t>
      </w:r>
    </w:p>
    <w:p w:rsidR="005B6254" w:rsidRPr="003A68A7" w:rsidRDefault="005B6254" w:rsidP="005B6254">
      <w:pPr>
        <w:autoSpaceDE w:val="0"/>
        <w:autoSpaceDN w:val="0"/>
        <w:adjustRightInd w:val="0"/>
      </w:pPr>
    </w:p>
    <w:p w:rsidR="005B6254" w:rsidRDefault="005B6254" w:rsidP="005B6254">
      <w:pPr>
        <w:autoSpaceDE w:val="0"/>
        <w:autoSpaceDN w:val="0"/>
        <w:adjustRightInd w:val="0"/>
      </w:pPr>
      <w:r>
        <w:rPr>
          <w:noProof/>
        </w:rPr>
        <w:drawing>
          <wp:anchor distT="0" distB="0" distL="114300" distR="114300" simplePos="0" relativeHeight="251714560" behindDoc="0" locked="0" layoutInCell="1" allowOverlap="1">
            <wp:simplePos x="0" y="0"/>
            <wp:positionH relativeFrom="column">
              <wp:posOffset>1386840</wp:posOffset>
            </wp:positionH>
            <wp:positionV relativeFrom="paragraph">
              <wp:posOffset>432435</wp:posOffset>
            </wp:positionV>
            <wp:extent cx="2647950" cy="1647825"/>
            <wp:effectExtent l="19050" t="0" r="0" b="0"/>
            <wp:wrapSquare wrapText="bothSides"/>
            <wp:docPr id="513" name="Рисунок 13" descr="Рисунок подземная гидромеханика-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подземная гидромеханика-9.wmf"/>
                    <pic:cNvPicPr/>
                  </pic:nvPicPr>
                  <pic:blipFill>
                    <a:blip r:embed="rId11" cstate="print"/>
                    <a:stretch>
                      <a:fillRect/>
                    </a:stretch>
                  </pic:blipFill>
                  <pic:spPr>
                    <a:xfrm>
                      <a:off x="0" y="0"/>
                      <a:ext cx="2647950" cy="1647825"/>
                    </a:xfrm>
                    <a:prstGeom prst="rect">
                      <a:avLst/>
                    </a:prstGeom>
                  </pic:spPr>
                </pic:pic>
              </a:graphicData>
            </a:graphic>
          </wp:anchor>
        </w:drawing>
      </w:r>
      <w:r w:rsidRPr="00A51D5C">
        <w:t xml:space="preserve">где </w:t>
      </w:r>
      <w:r w:rsidRPr="00A51D5C">
        <w:rPr>
          <w:i/>
          <w:iCs/>
        </w:rPr>
        <w:t xml:space="preserve">Q </w:t>
      </w:r>
      <w:r w:rsidRPr="00A51D5C">
        <w:t xml:space="preserve">объемный расход жидкости через песчаный фильтр, длина </w:t>
      </w:r>
      <w:r w:rsidRPr="00A51D5C">
        <w:lastRenderedPageBreak/>
        <w:t xml:space="preserve">которого </w:t>
      </w:r>
      <w:r w:rsidRPr="00A51D5C">
        <w:rPr>
          <w:b/>
        </w:rPr>
        <w:t>L</w:t>
      </w:r>
      <w:r w:rsidRPr="00A51D5C">
        <w:t>, а площадь поперечного сечения ω</w:t>
      </w:r>
      <w:r w:rsidRPr="00A51D5C">
        <w:rPr>
          <w:b/>
        </w:rPr>
        <w:t xml:space="preserve">.  </w:t>
      </w:r>
      <w:r w:rsidRPr="00A51D5C">
        <w:rPr>
          <w:b/>
          <w:i/>
          <w:iCs/>
        </w:rPr>
        <w:t xml:space="preserve">ΔН </w:t>
      </w:r>
      <w:r w:rsidRPr="00A51D5C">
        <w:rPr>
          <w:b/>
        </w:rPr>
        <w:t xml:space="preserve">= </w:t>
      </w:r>
      <w:r w:rsidRPr="00A51D5C">
        <w:rPr>
          <w:b/>
          <w:i/>
          <w:iCs/>
        </w:rPr>
        <w:t>Н</w:t>
      </w:r>
      <w:r w:rsidRPr="00A51D5C">
        <w:rPr>
          <w:b/>
          <w:i/>
          <w:iCs/>
          <w:vertAlign w:val="subscript"/>
        </w:rPr>
        <w:t>1</w:t>
      </w:r>
      <w:r w:rsidRPr="00A51D5C">
        <w:rPr>
          <w:b/>
          <w:i/>
          <w:iCs/>
        </w:rPr>
        <w:t xml:space="preserve"> — Н</w:t>
      </w:r>
      <w:r w:rsidRPr="00A51D5C">
        <w:rPr>
          <w:b/>
          <w:i/>
          <w:iCs/>
          <w:vertAlign w:val="subscript"/>
        </w:rPr>
        <w:t>2</w:t>
      </w:r>
      <w:r w:rsidRPr="00A51D5C">
        <w:t>–разность напоров воды над фильтром и у его основания</w:t>
      </w:r>
      <w:r>
        <w:t>.</w:t>
      </w:r>
    </w:p>
    <w:p w:rsidR="005B6254" w:rsidRDefault="005B6254" w:rsidP="005B6254">
      <w:pPr>
        <w:autoSpaceDE w:val="0"/>
        <w:autoSpaceDN w:val="0"/>
        <w:adjustRightInd w:val="0"/>
      </w:pPr>
    </w:p>
    <w:p w:rsidR="005B6254" w:rsidRDefault="005B6254" w:rsidP="005B6254">
      <w:pPr>
        <w:autoSpaceDE w:val="0"/>
        <w:autoSpaceDN w:val="0"/>
        <w:adjustRightInd w:val="0"/>
      </w:pPr>
    </w:p>
    <w:p w:rsidR="005B6254" w:rsidRDefault="005B6254" w:rsidP="005B6254">
      <w:pPr>
        <w:autoSpaceDE w:val="0"/>
        <w:autoSpaceDN w:val="0"/>
        <w:adjustRightInd w:val="0"/>
      </w:pPr>
    </w:p>
    <w:p w:rsidR="005B6254" w:rsidRDefault="005B6254" w:rsidP="005B6254">
      <w:pPr>
        <w:autoSpaceDE w:val="0"/>
        <w:autoSpaceDN w:val="0"/>
        <w:adjustRightInd w:val="0"/>
      </w:pPr>
    </w:p>
    <w:p w:rsidR="005B6254" w:rsidRDefault="005B6254" w:rsidP="005B6254">
      <w:pPr>
        <w:autoSpaceDE w:val="0"/>
        <w:autoSpaceDN w:val="0"/>
        <w:adjustRightInd w:val="0"/>
      </w:pPr>
    </w:p>
    <w:p w:rsidR="005B6254" w:rsidRPr="005F542C" w:rsidRDefault="005B6254" w:rsidP="005B6254">
      <w:pPr>
        <w:autoSpaceDE w:val="0"/>
        <w:autoSpaceDN w:val="0"/>
        <w:adjustRightInd w:val="0"/>
      </w:pPr>
    </w:p>
    <w:p w:rsidR="005B6254" w:rsidRDefault="005B6254" w:rsidP="005B6254">
      <w:pPr>
        <w:autoSpaceDE w:val="0"/>
        <w:autoSpaceDN w:val="0"/>
        <w:adjustRightInd w:val="0"/>
        <w:rPr>
          <w:b/>
          <w:i/>
        </w:rPr>
      </w:pPr>
    </w:p>
    <w:p w:rsidR="005B6254" w:rsidRDefault="005B6254" w:rsidP="005B6254">
      <w:pPr>
        <w:autoSpaceDE w:val="0"/>
        <w:autoSpaceDN w:val="0"/>
        <w:adjustRightInd w:val="0"/>
        <w:rPr>
          <w:b/>
          <w:i/>
        </w:rPr>
      </w:pPr>
    </w:p>
    <w:p w:rsidR="005B6254" w:rsidRDefault="005B6254" w:rsidP="005B6254">
      <w:pPr>
        <w:autoSpaceDE w:val="0"/>
        <w:autoSpaceDN w:val="0"/>
        <w:adjustRightInd w:val="0"/>
        <w:rPr>
          <w:b/>
          <w:i/>
        </w:rPr>
      </w:pPr>
    </w:p>
    <w:p w:rsidR="005B6254" w:rsidRDefault="005B6254" w:rsidP="005B6254">
      <w:pPr>
        <w:autoSpaceDE w:val="0"/>
        <w:autoSpaceDN w:val="0"/>
        <w:adjustRightInd w:val="0"/>
        <w:rPr>
          <w:b/>
          <w:i/>
        </w:rPr>
      </w:pPr>
    </w:p>
    <w:p w:rsidR="005B6254" w:rsidRDefault="005B6254" w:rsidP="007A24D6">
      <w:pPr>
        <w:autoSpaceDE w:val="0"/>
        <w:autoSpaceDN w:val="0"/>
        <w:adjustRightInd w:val="0"/>
        <w:spacing w:line="276" w:lineRule="auto"/>
        <w:jc w:val="both"/>
      </w:pPr>
      <w:r w:rsidRPr="00441357">
        <w:rPr>
          <w:b/>
          <w:i/>
        </w:rPr>
        <w:t>Коэффициент фильтрации</w:t>
      </w:r>
      <w:r w:rsidRPr="00441357">
        <w:rPr>
          <w:b/>
          <w:lang w:val="en-US"/>
        </w:rPr>
        <w:t>k</w:t>
      </w:r>
      <w:r w:rsidRPr="00441357">
        <w:rPr>
          <w:b/>
          <w:vertAlign w:val="subscript"/>
        </w:rPr>
        <w:t>ф</w:t>
      </w:r>
      <w:r w:rsidRPr="00441357">
        <w:t xml:space="preserve"> зависит от размера частиц, от их формы и степени шероховатости, пористости среды, вязкости жидкости.</w:t>
      </w:r>
      <w:r w:rsidRPr="00A51D5C">
        <w:t xml:space="preserve">Коэффициент фильтрации </w:t>
      </w:r>
      <w:r w:rsidRPr="00A51D5C">
        <w:rPr>
          <w:i/>
          <w:iCs/>
          <w:lang w:val="en-US"/>
        </w:rPr>
        <w:t>k</w:t>
      </w:r>
      <w:r w:rsidRPr="00A51D5C">
        <w:rPr>
          <w:i/>
          <w:iCs/>
          <w:vertAlign w:val="subscript"/>
        </w:rPr>
        <w:t>ф</w:t>
      </w:r>
      <w:r w:rsidRPr="00A51D5C">
        <w:t>используется обычно в гидротехнических расчетах, где приходится иметь дело с одной жидкостью-водой.</w:t>
      </w:r>
    </w:p>
    <w:p w:rsidR="005B6254" w:rsidRPr="00A51D5C" w:rsidRDefault="005B6254" w:rsidP="007A24D6">
      <w:pPr>
        <w:pStyle w:val="aff3"/>
        <w:tabs>
          <w:tab w:val="left" w:pos="8222"/>
        </w:tabs>
        <w:spacing w:line="276" w:lineRule="auto"/>
        <w:jc w:val="both"/>
        <w:rPr>
          <w:szCs w:val="24"/>
        </w:rPr>
      </w:pPr>
      <w:r w:rsidRPr="00A51D5C">
        <w:rPr>
          <w:szCs w:val="24"/>
        </w:rPr>
        <w:t>При исследовании фильтрации нефти, газа и их смесей необходиморазделить влияние свойств пористой среды и жидкости</w:t>
      </w:r>
      <w:r>
        <w:rPr>
          <w:szCs w:val="24"/>
        </w:rPr>
        <w:t xml:space="preserve">.   </w:t>
      </w:r>
      <w:r w:rsidRPr="00A51D5C">
        <w:rPr>
          <w:szCs w:val="24"/>
        </w:rPr>
        <w:t>При наличии различных жидкостей, что чаще бывает в подземной гидромеханике, использовать его неудобно.</w:t>
      </w:r>
    </w:p>
    <w:p w:rsidR="005B6254" w:rsidRPr="00A51D5C" w:rsidRDefault="005B6254" w:rsidP="007A24D6">
      <w:pPr>
        <w:pStyle w:val="aff3"/>
        <w:tabs>
          <w:tab w:val="left" w:pos="8222"/>
        </w:tabs>
        <w:spacing w:line="276" w:lineRule="auto"/>
        <w:jc w:val="both"/>
        <w:rPr>
          <w:szCs w:val="24"/>
        </w:rPr>
      </w:pPr>
      <w:r w:rsidRPr="00A51D5C">
        <w:rPr>
          <w:szCs w:val="24"/>
        </w:rPr>
        <w:t xml:space="preserve"> Поэтому в подземной гидромеханике, где рассматривается фильтрация различных жидкостей, распространение получил коэффициент проницаемости.</w:t>
      </w:r>
    </w:p>
    <w:p w:rsidR="005B6254" w:rsidRPr="00A51D5C" w:rsidRDefault="005B6254" w:rsidP="005B6254">
      <w:pPr>
        <w:autoSpaceDE w:val="0"/>
        <w:autoSpaceDN w:val="0"/>
        <w:adjustRightInd w:val="0"/>
        <w:rPr>
          <w:i/>
          <w:iCs/>
        </w:rPr>
      </w:pPr>
    </w:p>
    <w:p w:rsidR="005B6254" w:rsidRPr="005B6254" w:rsidRDefault="005B6254" w:rsidP="005B6254">
      <w:pPr>
        <w:autoSpaceDE w:val="0"/>
        <w:autoSpaceDN w:val="0"/>
        <w:adjustRightInd w:val="0"/>
        <w:rPr>
          <w:b/>
          <w:iCs/>
          <w:sz w:val="28"/>
          <w:szCs w:val="28"/>
        </w:rPr>
      </w:pPr>
      <w:r w:rsidRPr="005B6254">
        <w:rPr>
          <w:b/>
          <w:iCs/>
          <w:sz w:val="28"/>
          <w:szCs w:val="28"/>
          <w:lang w:val="en-US"/>
        </w:rPr>
        <w:t>k</w:t>
      </w:r>
      <w:r w:rsidRPr="005B6254">
        <w:rPr>
          <w:b/>
          <w:iCs/>
          <w:sz w:val="28"/>
          <w:szCs w:val="28"/>
        </w:rPr>
        <w:t xml:space="preserve"> = </w:t>
      </w:r>
      <m:oMath>
        <m:f>
          <m:fPr>
            <m:ctrlPr>
              <w:rPr>
                <w:rFonts w:ascii="Cambria Math" w:hAnsi="Cambria Math"/>
                <w:b/>
                <w:i/>
                <w:iCs/>
                <w:sz w:val="28"/>
                <w:szCs w:val="28"/>
                <w:lang w:val="en-US"/>
              </w:rPr>
            </m:ctrlPr>
          </m:fPr>
          <m:num>
            <m:sSub>
              <m:sSubPr>
                <m:ctrlPr>
                  <w:rPr>
                    <w:rFonts w:ascii="Cambria Math" w:hAnsi="Cambria Math"/>
                    <w:b/>
                    <w:iCs/>
                    <w:sz w:val="28"/>
                    <w:szCs w:val="28"/>
                    <w:lang w:val="en-US"/>
                  </w:rPr>
                </m:ctrlPr>
              </m:sSubPr>
              <m:e>
                <m:r>
                  <m:rPr>
                    <m:sty m:val="b"/>
                  </m:rPr>
                  <w:rPr>
                    <w:rFonts w:ascii="Cambria Math" w:hAnsi="Cambria Math"/>
                    <w:sz w:val="28"/>
                    <w:szCs w:val="28"/>
                    <w:lang w:val="en-US"/>
                  </w:rPr>
                  <m:t>k</m:t>
                </m:r>
              </m:e>
              <m:sub>
                <m:r>
                  <m:rPr>
                    <m:sty m:val="bi"/>
                  </m:rPr>
                  <w:rPr>
                    <w:rFonts w:ascii="Cambria Math" w:hAnsi="Cambria Math"/>
                    <w:sz w:val="28"/>
                    <w:szCs w:val="28"/>
                  </w:rPr>
                  <m:t>ф</m:t>
                </m:r>
              </m:sub>
            </m:sSub>
            <m:r>
              <m:rPr>
                <m:sty m:val="b"/>
              </m:rPr>
              <w:rPr>
                <w:rFonts w:ascii="Cambria Math" w:hAnsi="Cambria Math"/>
                <w:sz w:val="28"/>
                <w:szCs w:val="28"/>
              </w:rPr>
              <m:t>·</m:t>
            </m:r>
            <m:r>
              <m:rPr>
                <m:sty m:val="b"/>
              </m:rPr>
              <w:rPr>
                <w:rFonts w:ascii="Cambria Math" w:hAnsi="Cambria Math"/>
                <w:sz w:val="28"/>
                <w:szCs w:val="28"/>
                <w:lang w:val="en-US"/>
              </w:rPr>
              <m:t>μ</m:t>
            </m:r>
          </m:num>
          <m:den>
            <m:r>
              <m:rPr>
                <m:sty m:val="bi"/>
              </m:rPr>
              <w:rPr>
                <w:rFonts w:ascii="Cambria Math" w:hAnsi="Cambria Math"/>
                <w:sz w:val="28"/>
                <w:szCs w:val="28"/>
                <w:lang w:val="en-US"/>
              </w:rPr>
              <m:t>γ</m:t>
            </m:r>
          </m:den>
        </m:f>
      </m:oMath>
      <w:r w:rsidRPr="005B6254">
        <w:rPr>
          <w:b/>
          <w:iCs/>
          <w:sz w:val="28"/>
          <w:szCs w:val="28"/>
        </w:rPr>
        <w:t xml:space="preserve"> = </w:t>
      </w:r>
      <m:oMath>
        <m:f>
          <m:fPr>
            <m:ctrlPr>
              <w:rPr>
                <w:rFonts w:ascii="Cambria Math" w:hAnsi="Cambria Math"/>
                <w:b/>
                <w:i/>
                <w:iCs/>
                <w:sz w:val="28"/>
                <w:szCs w:val="28"/>
              </w:rPr>
            </m:ctrlPr>
          </m:fPr>
          <m:num>
            <m:sSub>
              <m:sSubPr>
                <m:ctrlPr>
                  <w:rPr>
                    <w:rFonts w:ascii="Cambria Math" w:hAnsi="Cambria Math"/>
                    <w:b/>
                    <w:i/>
                    <w:iCs/>
                    <w:sz w:val="28"/>
                    <w:szCs w:val="28"/>
                  </w:rPr>
                </m:ctrlPr>
              </m:sSubPr>
              <m:e>
                <m:r>
                  <m:rPr>
                    <m:sty m:val="bi"/>
                  </m:rPr>
                  <w:rPr>
                    <w:rFonts w:ascii="Cambria Math" w:hAnsi="Cambria Math"/>
                    <w:sz w:val="28"/>
                    <w:szCs w:val="28"/>
                    <w:lang w:val="en-US"/>
                  </w:rPr>
                  <m:t>k</m:t>
                </m:r>
              </m:e>
              <m:sub>
                <m:r>
                  <m:rPr>
                    <m:sty m:val="bi"/>
                  </m:rPr>
                  <w:rPr>
                    <w:rFonts w:ascii="Cambria Math" w:hAnsi="Cambria Math"/>
                    <w:sz w:val="28"/>
                    <w:szCs w:val="28"/>
                  </w:rPr>
                  <m:t>ф</m:t>
                </m:r>
              </m:sub>
            </m:sSub>
            <m:r>
              <m:rPr>
                <m:sty m:val="bi"/>
              </m:rPr>
              <w:rPr>
                <w:rFonts w:ascii="Cambria Math" w:hAnsi="Cambria Math"/>
                <w:sz w:val="28"/>
                <w:szCs w:val="28"/>
              </w:rPr>
              <m:t>·μ</m:t>
            </m:r>
          </m:num>
          <m:den>
            <m:r>
              <m:rPr>
                <m:sty m:val="bi"/>
              </m:rPr>
              <w:rPr>
                <w:rFonts w:ascii="Cambria Math" w:hAnsi="Cambria Math"/>
                <w:sz w:val="28"/>
                <w:szCs w:val="28"/>
              </w:rPr>
              <m:t>ρ·g</m:t>
            </m:r>
          </m:den>
        </m:f>
      </m:oMath>
      <w:r w:rsidRPr="005B6254">
        <w:rPr>
          <w:b/>
          <w:iCs/>
          <w:sz w:val="28"/>
          <w:szCs w:val="28"/>
        </w:rPr>
        <w:t xml:space="preserve">     ( м</w:t>
      </w:r>
      <w:r w:rsidRPr="005B6254">
        <w:rPr>
          <w:b/>
          <w:iCs/>
          <w:sz w:val="28"/>
          <w:szCs w:val="28"/>
          <w:vertAlign w:val="superscript"/>
        </w:rPr>
        <w:t>2</w:t>
      </w:r>
      <w:r w:rsidRPr="005B6254">
        <w:rPr>
          <w:b/>
          <w:iCs/>
          <w:sz w:val="28"/>
          <w:szCs w:val="28"/>
        </w:rPr>
        <w:t xml:space="preserve"> )             </w:t>
      </w:r>
      <w:r w:rsidRPr="005B6254">
        <w:rPr>
          <w:b/>
          <w:iCs/>
          <w:sz w:val="28"/>
          <w:szCs w:val="28"/>
          <w:lang w:val="en-US"/>
        </w:rPr>
        <w:t>k</w:t>
      </w:r>
      <w:r w:rsidRPr="005B6254">
        <w:rPr>
          <w:b/>
          <w:iCs/>
          <w:sz w:val="28"/>
          <w:szCs w:val="28"/>
          <w:vertAlign w:val="subscript"/>
        </w:rPr>
        <w:t>ф</w:t>
      </w:r>
      <w:r w:rsidRPr="005B6254">
        <w:rPr>
          <w:b/>
          <w:iCs/>
          <w:sz w:val="28"/>
          <w:szCs w:val="28"/>
        </w:rPr>
        <w:t xml:space="preserve"> = </w:t>
      </w:r>
      <m:oMath>
        <m:f>
          <m:fPr>
            <m:ctrlPr>
              <w:rPr>
                <w:rFonts w:ascii="Cambria Math" w:hAnsi="Cambria Math"/>
                <w:b/>
                <w:iCs/>
                <w:sz w:val="28"/>
                <w:szCs w:val="28"/>
              </w:rPr>
            </m:ctrlPr>
          </m:fPr>
          <m:num>
            <m:r>
              <m:rPr>
                <m:sty m:val="b"/>
              </m:rPr>
              <w:rPr>
                <w:rFonts w:ascii="Cambria Math" w:hAnsi="Cambria Math"/>
                <w:sz w:val="28"/>
                <w:szCs w:val="28"/>
                <w:lang w:val="en-US"/>
              </w:rPr>
              <m:t>k</m:t>
            </m:r>
          </m:num>
          <m:den>
            <m:r>
              <m:rPr>
                <m:sty m:val="b"/>
              </m:rPr>
              <w:rPr>
                <w:rFonts w:ascii="Cambria Math" w:hAnsi="Cambria Math"/>
                <w:sz w:val="28"/>
                <w:szCs w:val="28"/>
              </w:rPr>
              <m:t>ν</m:t>
            </m:r>
          </m:den>
        </m:f>
      </m:oMath>
      <w:r w:rsidRPr="005B6254">
        <w:rPr>
          <w:b/>
          <w:iCs/>
          <w:sz w:val="28"/>
          <w:szCs w:val="28"/>
        </w:rPr>
        <w:t xml:space="preserve">· </w:t>
      </w:r>
      <w:r w:rsidRPr="005B6254">
        <w:rPr>
          <w:b/>
          <w:iCs/>
          <w:sz w:val="28"/>
          <w:szCs w:val="28"/>
          <w:lang w:val="en-US"/>
        </w:rPr>
        <w:t>ρ</w:t>
      </w:r>
      <w:r w:rsidRPr="005B6254">
        <w:rPr>
          <w:b/>
          <w:iCs/>
          <w:sz w:val="28"/>
          <w:szCs w:val="28"/>
        </w:rPr>
        <w:t>·</w:t>
      </w:r>
      <w:r w:rsidRPr="005B6254">
        <w:rPr>
          <w:b/>
          <w:iCs/>
          <w:sz w:val="28"/>
          <w:szCs w:val="28"/>
          <w:lang w:val="en-US"/>
        </w:rPr>
        <w:t>g</w:t>
      </w:r>
      <w:r w:rsidRPr="005B6254">
        <w:rPr>
          <w:b/>
          <w:iCs/>
          <w:sz w:val="28"/>
          <w:szCs w:val="28"/>
        </w:rPr>
        <w:t>;  (м/с)</w:t>
      </w:r>
    </w:p>
    <w:p w:rsidR="005B6254" w:rsidRPr="005B6254" w:rsidRDefault="005B6254" w:rsidP="005B6254">
      <w:pPr>
        <w:autoSpaceDE w:val="0"/>
        <w:autoSpaceDN w:val="0"/>
        <w:adjustRightInd w:val="0"/>
        <w:rPr>
          <w:b/>
          <w:iCs/>
          <w:sz w:val="28"/>
          <w:szCs w:val="28"/>
        </w:rPr>
      </w:pPr>
    </w:p>
    <w:p w:rsidR="005B6254" w:rsidRPr="005B6254" w:rsidRDefault="005B6254" w:rsidP="005B6254">
      <w:pPr>
        <w:autoSpaceDE w:val="0"/>
        <w:autoSpaceDN w:val="0"/>
        <w:adjustRightInd w:val="0"/>
        <w:rPr>
          <w:b/>
          <w:iCs/>
          <w:sz w:val="28"/>
          <w:szCs w:val="28"/>
          <w:lang w:val="en-US"/>
        </w:rPr>
      </w:pPr>
      <w:r w:rsidRPr="005B6254">
        <w:rPr>
          <w:b/>
          <w:iCs/>
          <w:sz w:val="28"/>
          <w:szCs w:val="28"/>
          <w:lang w:val="en-US"/>
        </w:rPr>
        <w:t xml:space="preserve">Q = ω · </w:t>
      </w:r>
      <m:oMath>
        <m:f>
          <m:fPr>
            <m:ctrlPr>
              <w:rPr>
                <w:rFonts w:ascii="Cambria Math" w:hAnsi="Cambria Math"/>
                <w:b/>
                <w:i/>
                <w:iCs/>
                <w:sz w:val="28"/>
                <w:szCs w:val="28"/>
                <w:lang w:val="en-US"/>
              </w:rPr>
            </m:ctrlPr>
          </m:fPr>
          <m:num>
            <m:r>
              <m:rPr>
                <m:sty m:val="bi"/>
              </m:rPr>
              <w:rPr>
                <w:rFonts w:ascii="Cambria Math" w:hAnsi="Cambria Math"/>
                <w:sz w:val="28"/>
                <w:szCs w:val="28"/>
                <w:lang w:val="en-US"/>
              </w:rPr>
              <m:t>k</m:t>
            </m:r>
          </m:num>
          <m:den>
            <m:r>
              <m:rPr>
                <m:sty m:val="bi"/>
              </m:rPr>
              <w:rPr>
                <w:rFonts w:ascii="Cambria Math" w:hAnsi="Cambria Math"/>
                <w:sz w:val="28"/>
                <w:szCs w:val="28"/>
                <w:lang w:val="en-US"/>
              </w:rPr>
              <m:t>μ</m:t>
            </m:r>
          </m:den>
        </m:f>
      </m:oMath>
      <w:r w:rsidRPr="005B6254">
        <w:rPr>
          <w:b/>
          <w:iCs/>
          <w:sz w:val="28"/>
          <w:szCs w:val="28"/>
          <w:lang w:val="en-US"/>
        </w:rPr>
        <w:t xml:space="preserve"> · </w:t>
      </w:r>
      <m:oMath>
        <m:f>
          <m:fPr>
            <m:ctrlPr>
              <w:rPr>
                <w:rFonts w:ascii="Cambria Math" w:hAnsi="Cambria Math"/>
                <w:b/>
                <w:i/>
                <w:iCs/>
                <w:sz w:val="28"/>
                <w:szCs w:val="28"/>
                <w:lang w:val="en-US"/>
              </w:rPr>
            </m:ctrlPr>
          </m:fPr>
          <m:num>
            <m:r>
              <m:rPr>
                <m:sty m:val="bi"/>
              </m:rPr>
              <w:rPr>
                <w:rFonts w:ascii="Cambria Math" w:hAnsi="Cambria Math"/>
                <w:sz w:val="28"/>
                <w:szCs w:val="28"/>
              </w:rPr>
              <m:t>ρ</m:t>
            </m:r>
            <m:r>
              <m:rPr>
                <m:sty m:val="bi"/>
              </m:rPr>
              <w:rPr>
                <w:rFonts w:ascii="Cambria Math" w:hAnsi="Cambria Math"/>
                <w:sz w:val="28"/>
                <w:szCs w:val="28"/>
                <w:lang w:val="en-US"/>
              </w:rPr>
              <m:t>·</m:t>
            </m:r>
            <m:r>
              <m:rPr>
                <m:sty m:val="bi"/>
              </m:rPr>
              <w:rPr>
                <w:rFonts w:ascii="Cambria Math" w:hAnsi="Cambria Math"/>
                <w:sz w:val="28"/>
                <w:szCs w:val="28"/>
              </w:rPr>
              <m:t>g</m:t>
            </m:r>
            <m:r>
              <m:rPr>
                <m:sty m:val="bi"/>
              </m:rPr>
              <w:rPr>
                <w:rFonts w:ascii="Cambria Math" w:hAnsi="Cambria Math"/>
                <w:sz w:val="28"/>
                <w:szCs w:val="28"/>
                <w:lang w:val="en-US"/>
              </w:rPr>
              <m:t>·</m:t>
            </m:r>
            <m:r>
              <m:rPr>
                <m:sty m:val="bi"/>
              </m:rPr>
              <w:rPr>
                <w:rFonts w:ascii="Cambria Math"/>
                <w:sz w:val="28"/>
                <w:szCs w:val="28"/>
                <w:lang w:val="en-US"/>
              </w:rPr>
              <m:t xml:space="preserve">( </m:t>
            </m:r>
            <m:sSub>
              <m:sSubPr>
                <m:ctrlPr>
                  <w:rPr>
                    <w:rFonts w:ascii="Cambria Math" w:hAnsi="Cambria Math"/>
                    <w:b/>
                    <w:i/>
                    <w:iCs/>
                    <w:sz w:val="28"/>
                    <w:szCs w:val="28"/>
                  </w:rPr>
                </m:ctrlPr>
              </m:sSubPr>
              <m:e>
                <m:r>
                  <m:rPr>
                    <m:sty m:val="bi"/>
                  </m:rPr>
                  <w:rPr>
                    <w:rFonts w:ascii="Cambria Math" w:hAnsi="Cambria Math"/>
                    <w:sz w:val="28"/>
                    <w:szCs w:val="28"/>
                  </w:rPr>
                  <m:t>H</m:t>
                </m:r>
              </m:e>
              <m:sub>
                <m:r>
                  <m:rPr>
                    <m:sty m:val="bi"/>
                  </m:rPr>
                  <w:rPr>
                    <w:rFonts w:ascii="Cambria Math" w:hAnsi="Cambria Math"/>
                    <w:sz w:val="28"/>
                    <w:szCs w:val="28"/>
                  </w:rPr>
                  <m:t>1</m:t>
                </m:r>
              </m:sub>
            </m:sSub>
            <m:r>
              <m:rPr>
                <m:sty m:val="bi"/>
              </m:rPr>
              <w:rPr>
                <w:rFonts w:ascii="Cambria Math" w:hAnsi="Cambria Math"/>
                <w:sz w:val="28"/>
                <w:szCs w:val="28"/>
                <w:lang w:val="en-US"/>
              </w:rPr>
              <m:t>-</m:t>
            </m:r>
            <m:sSub>
              <m:sSubPr>
                <m:ctrlPr>
                  <w:rPr>
                    <w:rFonts w:ascii="Cambria Math" w:hAnsi="Cambria Math"/>
                    <w:b/>
                    <w:i/>
                    <w:iCs/>
                    <w:sz w:val="28"/>
                    <w:szCs w:val="28"/>
                  </w:rPr>
                </m:ctrlPr>
              </m:sSubPr>
              <m:e>
                <m:r>
                  <m:rPr>
                    <m:sty m:val="bi"/>
                  </m:rPr>
                  <w:rPr>
                    <w:rFonts w:ascii="Cambria Math" w:hAnsi="Cambria Math"/>
                    <w:sz w:val="28"/>
                    <w:szCs w:val="28"/>
                  </w:rPr>
                  <m:t>H</m:t>
                </m:r>
              </m:e>
              <m:sub>
                <m:r>
                  <m:rPr>
                    <m:sty m:val="bi"/>
                  </m:rPr>
                  <w:rPr>
                    <w:rFonts w:ascii="Cambria Math" w:hAnsi="Cambria Math"/>
                    <w:sz w:val="28"/>
                    <w:szCs w:val="28"/>
                  </w:rPr>
                  <m:t>2</m:t>
                </m:r>
              </m:sub>
            </m:sSub>
            <m:r>
              <m:rPr>
                <m:sty m:val="bi"/>
              </m:rPr>
              <w:rPr>
                <w:rFonts w:ascii="Cambria Math"/>
                <w:sz w:val="28"/>
                <w:szCs w:val="28"/>
                <w:lang w:val="en-US"/>
              </w:rPr>
              <m:t>)</m:t>
            </m:r>
          </m:num>
          <m:den>
            <m:r>
              <m:rPr>
                <m:sty m:val="bi"/>
              </m:rPr>
              <w:rPr>
                <w:rFonts w:ascii="Cambria Math" w:hAnsi="Cambria Math"/>
                <w:sz w:val="28"/>
                <w:szCs w:val="28"/>
                <w:lang w:val="en-US"/>
              </w:rPr>
              <m:t>L</m:t>
            </m:r>
          </m:den>
        </m:f>
      </m:oMath>
      <w:r w:rsidRPr="005B6254">
        <w:rPr>
          <w:b/>
          <w:iCs/>
          <w:sz w:val="28"/>
          <w:szCs w:val="28"/>
          <w:lang w:val="en-US"/>
        </w:rPr>
        <w:t xml:space="preserve"> = ω· </w:t>
      </w:r>
      <m:oMath>
        <m:f>
          <m:fPr>
            <m:ctrlPr>
              <w:rPr>
                <w:rFonts w:ascii="Cambria Math" w:hAnsi="Cambria Math"/>
                <w:b/>
                <w:i/>
                <w:iCs/>
                <w:sz w:val="28"/>
                <w:szCs w:val="28"/>
                <w:lang w:val="en-US"/>
              </w:rPr>
            </m:ctrlPr>
          </m:fPr>
          <m:num>
            <m:r>
              <m:rPr>
                <m:sty m:val="bi"/>
              </m:rPr>
              <w:rPr>
                <w:rFonts w:ascii="Cambria Math" w:hAnsi="Cambria Math"/>
                <w:sz w:val="28"/>
                <w:szCs w:val="28"/>
                <w:lang w:val="en-US"/>
              </w:rPr>
              <m:t>k</m:t>
            </m:r>
          </m:num>
          <m:den>
            <m:r>
              <m:rPr>
                <m:sty m:val="bi"/>
              </m:rPr>
              <w:rPr>
                <w:rFonts w:ascii="Cambria Math" w:hAnsi="Cambria Math"/>
                <w:sz w:val="28"/>
                <w:szCs w:val="28"/>
                <w:lang w:val="en-US"/>
              </w:rPr>
              <m:t>μ</m:t>
            </m:r>
          </m:den>
        </m:f>
      </m:oMath>
      <w:r w:rsidRPr="005B6254">
        <w:rPr>
          <w:b/>
          <w:iCs/>
          <w:sz w:val="28"/>
          <w:szCs w:val="28"/>
          <w:lang w:val="en-US"/>
        </w:rPr>
        <w:t xml:space="preserve"> · </w:t>
      </w:r>
      <m:oMath>
        <m:f>
          <m:fPr>
            <m:ctrlPr>
              <w:rPr>
                <w:rFonts w:ascii="Cambria Math" w:hAnsi="Cambria Math"/>
                <w:b/>
                <w:i/>
                <w:iCs/>
                <w:sz w:val="28"/>
                <w:szCs w:val="28"/>
                <w:lang w:val="en-US"/>
              </w:rPr>
            </m:ctrlPr>
          </m:fPr>
          <m:num>
            <m:r>
              <m:rPr>
                <m:sty m:val="bi"/>
              </m:rPr>
              <w:rPr>
                <w:rFonts w:ascii="Cambria Math" w:hAnsi="Cambria Math"/>
                <w:sz w:val="28"/>
                <w:szCs w:val="28"/>
                <w:lang w:val="en-US"/>
              </w:rPr>
              <m:t>Δp</m:t>
            </m:r>
          </m:num>
          <m:den>
            <m:r>
              <m:rPr>
                <m:sty m:val="bi"/>
              </m:rPr>
              <w:rPr>
                <w:rFonts w:ascii="Cambria Math" w:hAnsi="Cambria Math"/>
                <w:sz w:val="28"/>
                <w:szCs w:val="28"/>
                <w:lang w:val="en-US"/>
              </w:rPr>
              <m:t>L</m:t>
            </m:r>
          </m:den>
        </m:f>
      </m:oMath>
      <w:r w:rsidRPr="005B6254">
        <w:rPr>
          <w:iCs/>
          <w:sz w:val="28"/>
          <w:szCs w:val="28"/>
          <w:lang w:val="en-US"/>
        </w:rPr>
        <w:t xml:space="preserve">; </w:t>
      </w:r>
      <w:r w:rsidRPr="005B6254">
        <w:rPr>
          <w:b/>
          <w:iCs/>
          <w:sz w:val="28"/>
          <w:szCs w:val="28"/>
          <w:lang w:val="en-US"/>
        </w:rPr>
        <w:t xml:space="preserve">       υ = </w:t>
      </w:r>
      <m:oMath>
        <m:f>
          <m:fPr>
            <m:ctrlPr>
              <w:rPr>
                <w:rFonts w:ascii="Cambria Math" w:hAnsi="Cambria Math"/>
                <w:b/>
                <w:i/>
                <w:iCs/>
                <w:sz w:val="28"/>
                <w:szCs w:val="28"/>
                <w:lang w:val="en-US"/>
              </w:rPr>
            </m:ctrlPr>
          </m:fPr>
          <m:num>
            <m:r>
              <m:rPr>
                <m:sty m:val="bi"/>
              </m:rPr>
              <w:rPr>
                <w:rFonts w:ascii="Cambria Math" w:hAnsi="Cambria Math"/>
                <w:sz w:val="28"/>
                <w:szCs w:val="28"/>
                <w:lang w:val="en-US"/>
              </w:rPr>
              <m:t>k</m:t>
            </m:r>
          </m:num>
          <m:den>
            <m:r>
              <m:rPr>
                <m:sty m:val="bi"/>
              </m:rPr>
              <w:rPr>
                <w:rFonts w:ascii="Cambria Math" w:hAnsi="Cambria Math"/>
                <w:sz w:val="28"/>
                <w:szCs w:val="28"/>
                <w:lang w:val="en-US"/>
              </w:rPr>
              <m:t>μ</m:t>
            </m:r>
          </m:den>
        </m:f>
      </m:oMath>
      <w:r w:rsidRPr="005B6254">
        <w:rPr>
          <w:b/>
          <w:iCs/>
          <w:sz w:val="28"/>
          <w:szCs w:val="28"/>
          <w:lang w:val="en-US"/>
        </w:rPr>
        <w:t xml:space="preserve"> · </w:t>
      </w:r>
      <m:oMath>
        <m:f>
          <m:fPr>
            <m:ctrlPr>
              <w:rPr>
                <w:rFonts w:ascii="Cambria Math" w:hAnsi="Cambria Math"/>
                <w:b/>
                <w:i/>
                <w:iCs/>
                <w:sz w:val="28"/>
                <w:szCs w:val="28"/>
                <w:lang w:val="en-US"/>
              </w:rPr>
            </m:ctrlPr>
          </m:fPr>
          <m:num>
            <m:r>
              <m:rPr>
                <m:sty m:val="bi"/>
              </m:rPr>
              <w:rPr>
                <w:rFonts w:ascii="Cambria Math" w:hAnsi="Cambria Math"/>
                <w:sz w:val="28"/>
                <w:szCs w:val="28"/>
                <w:lang w:val="en-US"/>
              </w:rPr>
              <m:t>Δp</m:t>
            </m:r>
          </m:num>
          <m:den>
            <m:r>
              <m:rPr>
                <m:sty m:val="bi"/>
              </m:rPr>
              <w:rPr>
                <w:rFonts w:ascii="Cambria Math" w:hAnsi="Cambria Math"/>
                <w:sz w:val="28"/>
                <w:szCs w:val="28"/>
                <w:lang w:val="en-US"/>
              </w:rPr>
              <m:t>L</m:t>
            </m:r>
          </m:den>
        </m:f>
      </m:oMath>
    </w:p>
    <w:p w:rsidR="005B6254" w:rsidRPr="005B6254" w:rsidRDefault="005B6254" w:rsidP="005B6254">
      <w:pPr>
        <w:autoSpaceDE w:val="0"/>
        <w:autoSpaceDN w:val="0"/>
        <w:adjustRightInd w:val="0"/>
        <w:rPr>
          <w:b/>
          <w:iCs/>
          <w:sz w:val="28"/>
          <w:szCs w:val="28"/>
          <w:lang w:val="en-US"/>
        </w:rPr>
      </w:pPr>
    </w:p>
    <w:p w:rsidR="005B6254" w:rsidRPr="005B6254" w:rsidRDefault="005B6254" w:rsidP="005B6254">
      <w:pPr>
        <w:autoSpaceDE w:val="0"/>
        <w:autoSpaceDN w:val="0"/>
        <w:adjustRightInd w:val="0"/>
        <w:rPr>
          <w:iCs/>
          <w:sz w:val="28"/>
          <w:szCs w:val="28"/>
          <w:lang w:val="en-US"/>
        </w:rPr>
      </w:pPr>
      <w:r w:rsidRPr="005B6254">
        <w:rPr>
          <w:b/>
          <w:iCs/>
          <w:sz w:val="28"/>
          <w:szCs w:val="28"/>
          <w:lang w:val="en-US"/>
        </w:rPr>
        <w:t>k</w:t>
      </w:r>
      <w:r w:rsidRPr="005B6254">
        <w:rPr>
          <w:b/>
          <w:iCs/>
          <w:sz w:val="28"/>
          <w:szCs w:val="28"/>
          <w:vertAlign w:val="subscript"/>
        </w:rPr>
        <w:t>ф</w:t>
      </w:r>
      <w:r w:rsidRPr="005B6254">
        <w:rPr>
          <w:b/>
          <w:iCs/>
          <w:sz w:val="28"/>
          <w:szCs w:val="28"/>
          <w:lang w:val="en-US"/>
        </w:rPr>
        <w:t xml:space="preserve"> = </w:t>
      </w:r>
      <m:oMath>
        <m:f>
          <m:fPr>
            <m:ctrlPr>
              <w:rPr>
                <w:rFonts w:ascii="Cambria Math" w:hAnsi="Cambria Math"/>
                <w:b/>
                <w:i/>
                <w:iCs/>
                <w:sz w:val="28"/>
                <w:szCs w:val="28"/>
              </w:rPr>
            </m:ctrlPr>
          </m:fPr>
          <m:num>
            <m:r>
              <m:rPr>
                <m:sty m:val="bi"/>
              </m:rPr>
              <w:rPr>
                <w:rFonts w:ascii="Cambria Math" w:hAnsi="Cambria Math"/>
                <w:sz w:val="28"/>
                <w:szCs w:val="28"/>
                <w:lang w:val="en-US"/>
              </w:rPr>
              <m:t>Q</m:t>
            </m:r>
          </m:num>
          <m:den>
            <m:r>
              <m:rPr>
                <m:sty m:val="bi"/>
              </m:rPr>
              <w:rPr>
                <w:rFonts w:ascii="Cambria Math" w:hAnsi="Cambria Math"/>
                <w:sz w:val="28"/>
                <w:szCs w:val="28"/>
              </w:rPr>
              <m:t>ω</m:t>
            </m:r>
            <m:r>
              <m:rPr>
                <m:sty m:val="bi"/>
              </m:rPr>
              <w:rPr>
                <w:rFonts w:ascii="Cambria Math" w:hAnsi="Cambria Math"/>
                <w:sz w:val="28"/>
                <w:szCs w:val="28"/>
                <w:lang w:val="en-US"/>
              </w:rPr>
              <m:t>·</m:t>
            </m:r>
            <m:r>
              <m:rPr>
                <m:sty m:val="bi"/>
              </m:rPr>
              <w:rPr>
                <w:rFonts w:ascii="Cambria Math"/>
                <w:sz w:val="28"/>
                <w:szCs w:val="28"/>
                <w:lang w:val="en-US"/>
              </w:rPr>
              <m:t>(</m:t>
            </m:r>
            <m:f>
              <m:fPr>
                <m:type m:val="lin"/>
                <m:ctrlPr>
                  <w:rPr>
                    <w:rFonts w:ascii="Cambria Math" w:hAnsi="Cambria Math"/>
                    <w:b/>
                    <w:i/>
                    <w:iCs/>
                    <w:sz w:val="28"/>
                    <w:szCs w:val="28"/>
                  </w:rPr>
                </m:ctrlPr>
              </m:fPr>
              <m:num>
                <m:r>
                  <m:rPr>
                    <m:sty m:val="bi"/>
                  </m:rPr>
                  <w:rPr>
                    <w:rFonts w:ascii="Cambria Math" w:hAnsi="Cambria Math"/>
                    <w:sz w:val="28"/>
                    <w:szCs w:val="28"/>
                  </w:rPr>
                  <m:t>ΔH</m:t>
                </m:r>
              </m:num>
              <m:den>
                <m:r>
                  <m:rPr>
                    <m:sty m:val="bi"/>
                  </m:rPr>
                  <w:rPr>
                    <w:rFonts w:ascii="Cambria Math" w:hAnsi="Cambria Math"/>
                    <w:sz w:val="28"/>
                    <w:szCs w:val="28"/>
                  </w:rPr>
                  <m:t>L</m:t>
                </m:r>
                <m:r>
                  <m:rPr>
                    <m:sty m:val="bi"/>
                  </m:rPr>
                  <w:rPr>
                    <w:rFonts w:ascii="Cambria Math"/>
                    <w:sz w:val="28"/>
                    <w:szCs w:val="28"/>
                    <w:lang w:val="en-US"/>
                  </w:rPr>
                  <m:t>)</m:t>
                </m:r>
              </m:den>
            </m:f>
          </m:den>
        </m:f>
      </m:oMath>
      <w:r w:rsidRPr="005B6254">
        <w:rPr>
          <w:iCs/>
          <w:sz w:val="28"/>
          <w:szCs w:val="28"/>
          <w:lang w:val="en-US"/>
        </w:rPr>
        <w:t xml:space="preserve">;  </w:t>
      </w:r>
      <w:r w:rsidRPr="005B6254">
        <w:rPr>
          <w:b/>
          <w:iCs/>
          <w:sz w:val="28"/>
          <w:szCs w:val="28"/>
          <w:lang w:val="en-US"/>
        </w:rPr>
        <w:t xml:space="preserve">  k = </w:t>
      </w:r>
      <m:oMath>
        <m:f>
          <m:fPr>
            <m:ctrlPr>
              <w:rPr>
                <w:rFonts w:ascii="Cambria Math" w:hAnsi="Cambria Math"/>
                <w:b/>
                <w:i/>
                <w:iCs/>
                <w:sz w:val="28"/>
                <w:szCs w:val="28"/>
                <w:lang w:val="en-US"/>
              </w:rPr>
            </m:ctrlPr>
          </m:fPr>
          <m:num>
            <m:r>
              <m:rPr>
                <m:sty m:val="bi"/>
              </m:rPr>
              <w:rPr>
                <w:rFonts w:ascii="Cambria Math" w:hAnsi="Cambria Math"/>
                <w:sz w:val="28"/>
                <w:szCs w:val="28"/>
                <w:lang w:val="en-US"/>
              </w:rPr>
              <m:t>Q·ν</m:t>
            </m:r>
          </m:num>
          <m:den>
            <m:r>
              <m:rPr>
                <m:sty m:val="bi"/>
              </m:rPr>
              <w:rPr>
                <w:rFonts w:ascii="Cambria Math" w:hAnsi="Cambria Math"/>
                <w:sz w:val="28"/>
                <w:szCs w:val="28"/>
                <w:lang w:val="en-US"/>
              </w:rPr>
              <m:t>ωρg·</m:t>
            </m:r>
            <m:r>
              <m:rPr>
                <m:sty m:val="bi"/>
              </m:rPr>
              <w:rPr>
                <w:rFonts w:ascii="Cambria Math"/>
                <w:sz w:val="28"/>
                <w:szCs w:val="28"/>
                <w:lang w:val="en-US"/>
              </w:rPr>
              <m:t>(</m:t>
            </m:r>
            <m:f>
              <m:fPr>
                <m:type m:val="lin"/>
                <m:ctrlPr>
                  <w:rPr>
                    <w:rFonts w:ascii="Cambria Math" w:hAnsi="Cambria Math"/>
                    <w:b/>
                    <w:i/>
                    <w:iCs/>
                    <w:sz w:val="28"/>
                    <w:szCs w:val="28"/>
                    <w:lang w:val="en-US"/>
                  </w:rPr>
                </m:ctrlPr>
              </m:fPr>
              <m:num>
                <m:r>
                  <m:rPr>
                    <m:sty m:val="bi"/>
                  </m:rPr>
                  <w:rPr>
                    <w:rFonts w:ascii="Cambria Math" w:hAnsi="Cambria Math"/>
                    <w:sz w:val="28"/>
                    <w:szCs w:val="28"/>
                    <w:lang w:val="en-US"/>
                  </w:rPr>
                  <m:t>ΔH</m:t>
                </m:r>
              </m:num>
              <m:den>
                <m:r>
                  <m:rPr>
                    <m:sty m:val="bi"/>
                  </m:rPr>
                  <w:rPr>
                    <w:rFonts w:ascii="Cambria Math" w:hAnsi="Cambria Math"/>
                    <w:sz w:val="28"/>
                    <w:szCs w:val="28"/>
                    <w:lang w:val="en-US"/>
                  </w:rPr>
                  <m:t>L</m:t>
                </m:r>
                <m:r>
                  <m:rPr>
                    <m:sty m:val="bi"/>
                  </m:rPr>
                  <w:rPr>
                    <w:rFonts w:ascii="Cambria Math"/>
                    <w:sz w:val="28"/>
                    <w:szCs w:val="28"/>
                    <w:lang w:val="en-US"/>
                  </w:rPr>
                  <m:t>)</m:t>
                </m:r>
              </m:den>
            </m:f>
          </m:den>
        </m:f>
      </m:oMath>
      <w:r w:rsidRPr="005B6254">
        <w:rPr>
          <w:iCs/>
          <w:sz w:val="28"/>
          <w:szCs w:val="28"/>
          <w:lang w:val="en-US"/>
        </w:rPr>
        <w:t>;</w:t>
      </w:r>
    </w:p>
    <w:p w:rsidR="005B6254" w:rsidRPr="005B6254" w:rsidRDefault="005B6254" w:rsidP="005B6254">
      <w:pPr>
        <w:autoSpaceDE w:val="0"/>
        <w:autoSpaceDN w:val="0"/>
        <w:adjustRightInd w:val="0"/>
        <w:rPr>
          <w:b/>
          <w:iCs/>
          <w:sz w:val="28"/>
          <w:szCs w:val="28"/>
          <w:lang w:val="en-US"/>
        </w:rPr>
      </w:pPr>
    </w:p>
    <w:p w:rsidR="005B6254" w:rsidRPr="005B6254" w:rsidRDefault="005B6254" w:rsidP="005B6254">
      <w:pPr>
        <w:autoSpaceDE w:val="0"/>
        <w:autoSpaceDN w:val="0"/>
        <w:adjustRightInd w:val="0"/>
        <w:spacing w:line="276" w:lineRule="auto"/>
        <w:rPr>
          <w:iCs/>
        </w:rPr>
      </w:pPr>
      <w:r w:rsidRPr="005B6254">
        <w:rPr>
          <w:iCs/>
        </w:rPr>
        <w:t>Воспользовавшись уравнением Бернулли и пренебрегая скоростным напором</w:t>
      </w:r>
    </w:p>
    <w:p w:rsidR="005B6254" w:rsidRPr="005B6254" w:rsidRDefault="005B6254" w:rsidP="005B6254">
      <w:pPr>
        <w:autoSpaceDE w:val="0"/>
        <w:autoSpaceDN w:val="0"/>
        <w:adjustRightInd w:val="0"/>
        <w:spacing w:line="276" w:lineRule="auto"/>
        <w:rPr>
          <w:iCs/>
          <w:sz w:val="28"/>
          <w:szCs w:val="28"/>
        </w:rPr>
      </w:pPr>
    </w:p>
    <w:p w:rsidR="005B6254" w:rsidRPr="005B6254" w:rsidRDefault="00B22B72" w:rsidP="005B6254">
      <w:pPr>
        <w:autoSpaceDE w:val="0"/>
        <w:autoSpaceDN w:val="0"/>
        <w:adjustRightInd w:val="0"/>
        <w:spacing w:line="276" w:lineRule="auto"/>
        <w:rPr>
          <w:iCs/>
          <w:sz w:val="28"/>
          <w:szCs w:val="28"/>
        </w:rPr>
      </w:pPr>
      <m:oMath>
        <m:f>
          <m:fPr>
            <m:ctrlPr>
              <w:rPr>
                <w:rFonts w:ascii="Cambria Math" w:hAnsi="Cambria Math"/>
                <w:b/>
                <w:i/>
                <w:iCs/>
                <w:sz w:val="28"/>
                <w:szCs w:val="28"/>
              </w:rPr>
            </m:ctrlPr>
          </m:fPr>
          <m:num>
            <m:r>
              <m:rPr>
                <m:sty m:val="bi"/>
              </m:rPr>
              <w:rPr>
                <w:rFonts w:ascii="Cambria Math" w:hAnsi="Cambria Math"/>
                <w:sz w:val="28"/>
                <w:szCs w:val="28"/>
              </w:rPr>
              <m:t>Δ</m:t>
            </m:r>
            <m:r>
              <m:rPr>
                <m:sty m:val="bi"/>
              </m:rPr>
              <w:rPr>
                <w:rFonts w:ascii="Cambria Math" w:hAnsi="Cambria Math"/>
                <w:sz w:val="28"/>
                <w:szCs w:val="28"/>
                <w:lang w:val="en-US"/>
              </w:rPr>
              <m:t>H</m:t>
            </m:r>
          </m:num>
          <m:den>
            <m:r>
              <m:rPr>
                <m:sty m:val="bi"/>
              </m:rPr>
              <w:rPr>
                <w:rFonts w:ascii="Cambria Math" w:hAnsi="Cambria Math"/>
                <w:sz w:val="28"/>
                <w:szCs w:val="28"/>
              </w:rPr>
              <m:t>L</m:t>
            </m:r>
          </m:den>
        </m:f>
      </m:oMath>
      <w:r w:rsidR="005B6254" w:rsidRPr="005B6254">
        <w:rPr>
          <w:b/>
          <w:iCs/>
          <w:sz w:val="28"/>
          <w:szCs w:val="28"/>
        </w:rPr>
        <w:t xml:space="preserve"> = </w:t>
      </w:r>
      <m:oMath>
        <m:f>
          <m:fPr>
            <m:ctrlPr>
              <w:rPr>
                <w:rFonts w:ascii="Cambria Math" w:hAnsi="Cambria Math"/>
                <w:b/>
                <w:i/>
                <w:iCs/>
                <w:sz w:val="28"/>
                <w:szCs w:val="28"/>
                <w:lang w:val="en-US"/>
              </w:rPr>
            </m:ctrlPr>
          </m:fPr>
          <m:num>
            <m:sSub>
              <m:sSubPr>
                <m:ctrlPr>
                  <w:rPr>
                    <w:rFonts w:ascii="Cambria Math" w:hAnsi="Cambria Math"/>
                    <w:b/>
                    <w:i/>
                    <w:iCs/>
                    <w:sz w:val="28"/>
                    <w:szCs w:val="28"/>
                    <w:lang w:val="en-US"/>
                  </w:rPr>
                </m:ctrlPr>
              </m:sSubPr>
              <m:e>
                <m:r>
                  <m:rPr>
                    <m:sty m:val="bi"/>
                  </m:rPr>
                  <w:rPr>
                    <w:rFonts w:ascii="Cambria Math" w:hAnsi="Cambria Math"/>
                    <w:sz w:val="28"/>
                    <w:szCs w:val="28"/>
                    <w:lang w:val="en-US"/>
                  </w:rPr>
                  <m:t>Z</m:t>
                </m:r>
              </m:e>
              <m:sub>
                <m:r>
                  <m:rPr>
                    <m:sty m:val="bi"/>
                  </m:rPr>
                  <w:rPr>
                    <w:rFonts w:ascii="Cambria Math" w:hAnsi="Cambria Math"/>
                    <w:sz w:val="28"/>
                    <w:szCs w:val="28"/>
                  </w:rPr>
                  <m:t>1</m:t>
                </m:r>
              </m:sub>
            </m:sSub>
            <m:r>
              <m:rPr>
                <m:sty m:val="bi"/>
              </m:rPr>
              <w:rPr>
                <w:rFonts w:ascii="Cambria Math" w:hAnsi="Cambria Math"/>
                <w:sz w:val="28"/>
                <w:szCs w:val="28"/>
              </w:rPr>
              <m:t>-</m:t>
            </m:r>
            <m:sSub>
              <m:sSubPr>
                <m:ctrlPr>
                  <w:rPr>
                    <w:rFonts w:ascii="Cambria Math" w:hAnsi="Cambria Math"/>
                    <w:b/>
                    <w:i/>
                    <w:iCs/>
                    <w:sz w:val="28"/>
                    <w:szCs w:val="28"/>
                    <w:lang w:val="en-US"/>
                  </w:rPr>
                </m:ctrlPr>
              </m:sSubPr>
              <m:e>
                <m:r>
                  <m:rPr>
                    <m:sty m:val="bi"/>
                  </m:rPr>
                  <w:rPr>
                    <w:rFonts w:ascii="Cambria Math" w:hAnsi="Cambria Math"/>
                    <w:sz w:val="28"/>
                    <w:szCs w:val="28"/>
                    <w:lang w:val="en-US"/>
                  </w:rPr>
                  <m:t>Z</m:t>
                </m:r>
              </m:e>
              <m:sub>
                <m:r>
                  <m:rPr>
                    <m:sty m:val="bi"/>
                  </m:rPr>
                  <w:rPr>
                    <w:rFonts w:ascii="Cambria Math" w:hAnsi="Cambria Math"/>
                    <w:sz w:val="28"/>
                    <w:szCs w:val="28"/>
                  </w:rPr>
                  <m:t>2</m:t>
                </m:r>
              </m:sub>
            </m:sSub>
          </m:num>
          <m:den>
            <m:r>
              <m:rPr>
                <m:sty m:val="bi"/>
              </m:rPr>
              <w:rPr>
                <w:rFonts w:ascii="Cambria Math" w:hAnsi="Cambria Math"/>
                <w:sz w:val="28"/>
                <w:szCs w:val="28"/>
                <w:lang w:val="en-US"/>
              </w:rPr>
              <m:t>L</m:t>
            </m:r>
          </m:den>
        </m:f>
      </m:oMath>
      <w:r w:rsidR="005B6254" w:rsidRPr="005B6254">
        <w:rPr>
          <w:b/>
          <w:iCs/>
          <w:sz w:val="28"/>
          <w:szCs w:val="28"/>
        </w:rPr>
        <w:t xml:space="preserve"> + </w:t>
      </w:r>
      <m:oMath>
        <m:f>
          <m:fPr>
            <m:ctrlPr>
              <w:rPr>
                <w:rFonts w:ascii="Cambria Math" w:hAnsi="Cambria Math"/>
                <w:b/>
                <w:i/>
                <w:iCs/>
                <w:sz w:val="28"/>
                <w:szCs w:val="28"/>
                <w:lang w:val="en-US"/>
              </w:rPr>
            </m:ctrlPr>
          </m:fPr>
          <m:num>
            <m:sSub>
              <m:sSubPr>
                <m:ctrlPr>
                  <w:rPr>
                    <w:rFonts w:ascii="Cambria Math" w:hAnsi="Cambria Math"/>
                    <w:b/>
                    <w:i/>
                    <w:iCs/>
                    <w:sz w:val="28"/>
                    <w:szCs w:val="28"/>
                    <w:lang w:val="en-US"/>
                  </w:rPr>
                </m:ctrlPr>
              </m:sSubPr>
              <m:e>
                <m:r>
                  <m:rPr>
                    <m:sty m:val="bi"/>
                  </m:rPr>
                  <w:rPr>
                    <w:rFonts w:ascii="Cambria Math" w:hAnsi="Cambria Math"/>
                    <w:sz w:val="28"/>
                    <w:szCs w:val="28"/>
                    <w:lang w:val="en-US"/>
                  </w:rPr>
                  <m:t>P</m:t>
                </m:r>
              </m:e>
              <m:sub>
                <m:r>
                  <m:rPr>
                    <m:sty m:val="bi"/>
                  </m:rPr>
                  <w:rPr>
                    <w:rFonts w:ascii="Cambria Math" w:hAnsi="Cambria Math"/>
                    <w:sz w:val="28"/>
                    <w:szCs w:val="28"/>
                  </w:rPr>
                  <m:t>1</m:t>
                </m:r>
              </m:sub>
            </m:sSub>
            <m:r>
              <m:rPr>
                <m:sty m:val="bi"/>
              </m:rPr>
              <w:rPr>
                <w:rFonts w:ascii="Cambria Math" w:hAnsi="Cambria Math"/>
                <w:sz w:val="28"/>
                <w:szCs w:val="28"/>
              </w:rPr>
              <m:t>-</m:t>
            </m:r>
            <m:sSub>
              <m:sSubPr>
                <m:ctrlPr>
                  <w:rPr>
                    <w:rFonts w:ascii="Cambria Math" w:hAnsi="Cambria Math"/>
                    <w:b/>
                    <w:i/>
                    <w:iCs/>
                    <w:sz w:val="28"/>
                    <w:szCs w:val="28"/>
                    <w:lang w:val="en-US"/>
                  </w:rPr>
                </m:ctrlPr>
              </m:sSubPr>
              <m:e>
                <m:r>
                  <m:rPr>
                    <m:sty m:val="bi"/>
                  </m:rPr>
                  <w:rPr>
                    <w:rFonts w:ascii="Cambria Math" w:hAnsi="Cambria Math"/>
                    <w:sz w:val="28"/>
                    <w:szCs w:val="28"/>
                    <w:lang w:val="en-US"/>
                  </w:rPr>
                  <m:t>P</m:t>
                </m:r>
              </m:e>
              <m:sub>
                <m:r>
                  <m:rPr>
                    <m:sty m:val="bi"/>
                  </m:rPr>
                  <w:rPr>
                    <w:rFonts w:ascii="Cambria Math" w:hAnsi="Cambria Math"/>
                    <w:sz w:val="28"/>
                    <w:szCs w:val="28"/>
                  </w:rPr>
                  <m:t>2</m:t>
                </m:r>
              </m:sub>
            </m:sSub>
          </m:num>
          <m:den>
            <m:r>
              <m:rPr>
                <m:sty m:val="bi"/>
              </m:rPr>
              <w:rPr>
                <w:rFonts w:ascii="Cambria Math" w:hAnsi="Cambria Math"/>
                <w:sz w:val="28"/>
                <w:szCs w:val="28"/>
                <w:lang w:val="en-US"/>
              </w:rPr>
              <m:t>ρ</m:t>
            </m:r>
            <m:r>
              <m:rPr>
                <m:sty m:val="bi"/>
              </m:rPr>
              <w:rPr>
                <w:rFonts w:ascii="Cambria Math" w:hAnsi="Cambria Math"/>
                <w:sz w:val="28"/>
                <w:szCs w:val="28"/>
              </w:rPr>
              <m:t>·</m:t>
            </m:r>
            <m:r>
              <m:rPr>
                <m:sty m:val="bi"/>
              </m:rPr>
              <w:rPr>
                <w:rFonts w:ascii="Cambria Math" w:hAnsi="Cambria Math"/>
                <w:sz w:val="28"/>
                <w:szCs w:val="28"/>
                <w:lang w:val="en-US"/>
              </w:rPr>
              <m:t>g</m:t>
            </m:r>
          </m:den>
        </m:f>
      </m:oMath>
      <w:r w:rsidR="005B6254" w:rsidRPr="005B6254">
        <w:rPr>
          <w:iCs/>
          <w:sz w:val="28"/>
          <w:szCs w:val="28"/>
        </w:rPr>
        <w:t>.</w:t>
      </w:r>
    </w:p>
    <w:p w:rsidR="005B6254" w:rsidRDefault="005B6254" w:rsidP="007A24D6">
      <w:pPr>
        <w:autoSpaceDE w:val="0"/>
        <w:autoSpaceDN w:val="0"/>
        <w:adjustRightInd w:val="0"/>
        <w:spacing w:line="276" w:lineRule="auto"/>
        <w:jc w:val="both"/>
      </w:pPr>
      <w:r w:rsidRPr="00A51D5C">
        <w:t>Закон Дарси - это закон сопротивления при фильтрации, который показывает, что между потерей напора Δ</w:t>
      </w:r>
      <w:r w:rsidRPr="00A51D5C">
        <w:rPr>
          <w:lang w:val="en-US"/>
        </w:rPr>
        <w:t>H</w:t>
      </w:r>
      <w:r w:rsidRPr="00A51D5C">
        <w:t xml:space="preserve"> и расходом </w:t>
      </w:r>
      <w:r w:rsidRPr="00A51D5C">
        <w:rPr>
          <w:iCs/>
        </w:rPr>
        <w:t xml:space="preserve">Q </w:t>
      </w:r>
      <w:r w:rsidRPr="00A51D5C">
        <w:t>существует линейная зависимость. Закон Дарси справедлив для медленных фильтрационных течений,для кот</w:t>
      </w:r>
      <w:r>
        <w:t>орых силы инерции несущественны.</w:t>
      </w:r>
    </w:p>
    <w:p w:rsidR="005B6254" w:rsidRDefault="005B6254" w:rsidP="007A24D6">
      <w:pPr>
        <w:autoSpaceDE w:val="0"/>
        <w:autoSpaceDN w:val="0"/>
        <w:adjustRightInd w:val="0"/>
        <w:spacing w:line="276" w:lineRule="auto"/>
        <w:jc w:val="both"/>
      </w:pPr>
      <w:r w:rsidRPr="0098664F">
        <w:t xml:space="preserve">При повышении скорости движения жидкости  закон Дарси нарушается из-за увеличения потерь давления на эффекты, связанные с инерционными силами: образование вихрей, зон срыва потока с поверхности частиц, гидравлический удар о частицы и т.д. Это так называемая </w:t>
      </w:r>
      <w:r w:rsidRPr="0098664F">
        <w:rPr>
          <w:b/>
          <w:i/>
        </w:rPr>
        <w:t>верхняя граница</w:t>
      </w:r>
      <w:r w:rsidRPr="0098664F">
        <w:rPr>
          <w:b/>
        </w:rPr>
        <w:t>.</w:t>
      </w:r>
      <w:r w:rsidRPr="0098664F">
        <w:t xml:space="preserve"> Закон Дарси может нарушаться и при очень малых скоростях фильтрации в процессе начала движения жидкости из-за проявления неньютоновских реологических свойств жидкости и её взаимодействия с твёрдым скелетом пористой среды. Это </w:t>
      </w:r>
      <w:r w:rsidRPr="0098664F">
        <w:rPr>
          <w:b/>
          <w:i/>
        </w:rPr>
        <w:t>нижняя граница</w:t>
      </w:r>
      <w:r w:rsidRPr="0098664F">
        <w:t>.</w:t>
      </w:r>
    </w:p>
    <w:p w:rsidR="005B6254" w:rsidRDefault="005B6254" w:rsidP="005B6254">
      <w:pPr>
        <w:autoSpaceDE w:val="0"/>
        <w:autoSpaceDN w:val="0"/>
        <w:adjustRightInd w:val="0"/>
        <w:spacing w:line="276" w:lineRule="auto"/>
      </w:pPr>
    </w:p>
    <w:p w:rsidR="005B6254" w:rsidRPr="00C521E3" w:rsidRDefault="005B6254" w:rsidP="00FC50E1">
      <w:pPr>
        <w:ind w:firstLine="0"/>
        <w:jc w:val="center"/>
        <w:rPr>
          <w:b/>
        </w:rPr>
      </w:pPr>
      <w:r w:rsidRPr="00C521E3">
        <w:rPr>
          <w:b/>
        </w:rPr>
        <w:t>Эксплуатация трубопроводов</w:t>
      </w:r>
    </w:p>
    <w:p w:rsidR="005B6254" w:rsidRPr="005B6254" w:rsidRDefault="005B6254" w:rsidP="00FC50E1">
      <w:pPr>
        <w:spacing w:line="276" w:lineRule="auto"/>
        <w:ind w:firstLine="0"/>
        <w:rPr>
          <w:rFonts w:eastAsiaTheme="minorEastAsia"/>
          <w:b/>
          <w:i/>
        </w:rPr>
      </w:pPr>
      <w:r w:rsidRPr="005B6254">
        <w:rPr>
          <w:rFonts w:eastAsiaTheme="minorEastAsia"/>
          <w:b/>
          <w:i/>
        </w:rPr>
        <w:lastRenderedPageBreak/>
        <w:t>Основные термины:</w:t>
      </w:r>
    </w:p>
    <w:p w:rsidR="005B6254" w:rsidRDefault="005B6254" w:rsidP="005B6254">
      <w:pPr>
        <w:spacing w:line="276" w:lineRule="auto"/>
        <w:jc w:val="both"/>
        <w:rPr>
          <w:rFonts w:eastAsiaTheme="minorEastAsia"/>
          <w:color w:val="000000"/>
          <w:spacing w:val="-5"/>
        </w:rPr>
      </w:pPr>
      <w:r w:rsidRPr="007D53A6">
        <w:rPr>
          <w:rFonts w:eastAsiaTheme="minorEastAsia"/>
          <w:i/>
          <w:color w:val="000000"/>
          <w:spacing w:val="-5"/>
        </w:rPr>
        <w:t>Расчетная толщина стенки</w:t>
      </w:r>
      <w:r>
        <w:rPr>
          <w:rFonts w:eastAsiaTheme="minorEastAsia"/>
          <w:color w:val="000000"/>
          <w:spacing w:val="-5"/>
        </w:rPr>
        <w:t xml:space="preserve"> – толщина стенки, теоретически необходимая для обеспечения прочности.</w:t>
      </w:r>
    </w:p>
    <w:p w:rsidR="005B6254" w:rsidRPr="007D53A6" w:rsidRDefault="005B6254" w:rsidP="005B6254">
      <w:pPr>
        <w:spacing w:line="276" w:lineRule="auto"/>
        <w:jc w:val="both"/>
        <w:rPr>
          <w:rFonts w:eastAsiaTheme="minorEastAsia"/>
          <w:b/>
          <w:i/>
          <w:sz w:val="28"/>
          <w:szCs w:val="28"/>
        </w:rPr>
      </w:pPr>
      <w:r w:rsidRPr="007D53A6">
        <w:rPr>
          <w:rFonts w:eastAsiaTheme="minorEastAsia"/>
          <w:i/>
          <w:color w:val="000000"/>
          <w:spacing w:val="-5"/>
        </w:rPr>
        <w:t>Допустимая толщина стенки</w:t>
      </w:r>
      <w:r>
        <w:rPr>
          <w:rFonts w:eastAsiaTheme="minorEastAsia"/>
          <w:color w:val="000000"/>
          <w:spacing w:val="-5"/>
        </w:rPr>
        <w:t xml:space="preserve"> – толщина стенки, при которой возможна работа на расчетных параметрах.</w:t>
      </w:r>
    </w:p>
    <w:p w:rsidR="005B6254" w:rsidRDefault="005B6254" w:rsidP="005B6254">
      <w:pPr>
        <w:spacing w:line="276" w:lineRule="auto"/>
        <w:jc w:val="both"/>
        <w:rPr>
          <w:rFonts w:eastAsiaTheme="minorEastAsia"/>
          <w:color w:val="000000"/>
          <w:spacing w:val="-5"/>
        </w:rPr>
      </w:pPr>
      <w:r w:rsidRPr="00CB3F50">
        <w:rPr>
          <w:rFonts w:eastAsiaTheme="minorEastAsia"/>
          <w:i/>
          <w:color w:val="000000"/>
          <w:spacing w:val="-5"/>
        </w:rPr>
        <w:t>Расчетное давление</w:t>
      </w:r>
      <w:r>
        <w:rPr>
          <w:rFonts w:eastAsiaTheme="minorEastAsia"/>
          <w:color w:val="000000"/>
          <w:spacing w:val="-5"/>
        </w:rPr>
        <w:t xml:space="preserve"> – максимальное избыточное давление, на которое производится расчет на прочность.</w:t>
      </w:r>
    </w:p>
    <w:p w:rsidR="005B6254" w:rsidRDefault="005B6254" w:rsidP="005B6254">
      <w:pPr>
        <w:spacing w:line="276" w:lineRule="auto"/>
        <w:jc w:val="both"/>
        <w:rPr>
          <w:rFonts w:eastAsiaTheme="minorEastAsia"/>
          <w:color w:val="000000"/>
          <w:spacing w:val="-5"/>
        </w:rPr>
      </w:pPr>
      <w:r w:rsidRPr="00CB3F50">
        <w:rPr>
          <w:rFonts w:eastAsiaTheme="minorEastAsia"/>
          <w:i/>
          <w:color w:val="000000"/>
          <w:spacing w:val="-5"/>
        </w:rPr>
        <w:t>Разрешенное давление</w:t>
      </w:r>
      <w:r>
        <w:rPr>
          <w:rFonts w:eastAsiaTheme="minorEastAsia"/>
          <w:color w:val="000000"/>
          <w:spacing w:val="-5"/>
        </w:rPr>
        <w:t xml:space="preserve"> – максимально допустимое избыточное давление в трубопроводе, установленное в результате технического освидетельствования.</w:t>
      </w:r>
    </w:p>
    <w:p w:rsidR="005B6254" w:rsidRDefault="005B6254" w:rsidP="005B6254">
      <w:pPr>
        <w:spacing w:line="276" w:lineRule="auto"/>
        <w:jc w:val="both"/>
        <w:rPr>
          <w:rFonts w:eastAsiaTheme="minorEastAsia"/>
          <w:color w:val="000000"/>
          <w:spacing w:val="-5"/>
        </w:rPr>
      </w:pPr>
      <w:r w:rsidRPr="00CB3F50">
        <w:rPr>
          <w:rFonts w:eastAsiaTheme="minorEastAsia"/>
          <w:i/>
          <w:color w:val="000000"/>
          <w:spacing w:val="-5"/>
        </w:rPr>
        <w:t>Условное давление</w:t>
      </w:r>
      <w:r>
        <w:rPr>
          <w:rFonts w:eastAsiaTheme="minorEastAsia"/>
          <w:color w:val="000000"/>
          <w:spacing w:val="-5"/>
        </w:rPr>
        <w:t xml:space="preserve"> – рабочее давление среды, при котором обеспечивается эксплуатация при 20</w:t>
      </w:r>
      <m:oMath>
        <m:r>
          <w:rPr>
            <w:rFonts w:ascii="Cambria Math" w:eastAsiaTheme="minorEastAsia" w:hAnsi="Cambria Math"/>
            <w:color w:val="000000"/>
            <w:spacing w:val="-5"/>
          </w:rPr>
          <m:t>°</m:t>
        </m:r>
      </m:oMath>
      <w:r>
        <w:rPr>
          <w:rFonts w:eastAsiaTheme="minorEastAsia"/>
          <w:color w:val="000000"/>
          <w:spacing w:val="-5"/>
        </w:rPr>
        <w:t xml:space="preserve"> С.</w:t>
      </w:r>
    </w:p>
    <w:p w:rsidR="005B6254" w:rsidRDefault="005B6254" w:rsidP="005B6254">
      <w:pPr>
        <w:spacing w:line="276" w:lineRule="auto"/>
        <w:jc w:val="both"/>
        <w:rPr>
          <w:rFonts w:eastAsiaTheme="minorEastAsia"/>
          <w:color w:val="000000"/>
          <w:spacing w:val="-5"/>
        </w:rPr>
      </w:pPr>
      <w:r w:rsidRPr="00660799">
        <w:rPr>
          <w:rFonts w:eastAsiaTheme="minorEastAsia"/>
          <w:i/>
          <w:color w:val="000000"/>
          <w:spacing w:val="-5"/>
        </w:rPr>
        <w:t>Пробное давление</w:t>
      </w:r>
      <w:r>
        <w:rPr>
          <w:rFonts w:eastAsiaTheme="minorEastAsia"/>
          <w:color w:val="000000"/>
          <w:spacing w:val="-5"/>
        </w:rPr>
        <w:t xml:space="preserve"> – избыточное давление, при котором должно производиться гидравлическое испытание трубопровода.</w:t>
      </w:r>
    </w:p>
    <w:p w:rsidR="005B6254" w:rsidRDefault="005B6254" w:rsidP="005B6254">
      <w:pPr>
        <w:spacing w:line="276" w:lineRule="auto"/>
        <w:jc w:val="both"/>
        <w:rPr>
          <w:rFonts w:eastAsiaTheme="minorEastAsia"/>
          <w:color w:val="000000"/>
          <w:spacing w:val="-5"/>
        </w:rPr>
      </w:pPr>
      <w:r w:rsidRPr="00660799">
        <w:rPr>
          <w:rFonts w:eastAsiaTheme="minorEastAsia"/>
          <w:i/>
          <w:color w:val="000000"/>
          <w:spacing w:val="-5"/>
        </w:rPr>
        <w:t>Рабочее давление</w:t>
      </w:r>
      <w:r>
        <w:rPr>
          <w:rFonts w:eastAsiaTheme="minorEastAsia"/>
          <w:color w:val="000000"/>
          <w:spacing w:val="-5"/>
        </w:rPr>
        <w:t xml:space="preserve"> – максимальное избыточное давление на входе трубопровода.</w:t>
      </w:r>
    </w:p>
    <w:p w:rsidR="005B6254" w:rsidRDefault="005B6254" w:rsidP="005B6254">
      <w:pPr>
        <w:spacing w:line="276" w:lineRule="auto"/>
        <w:jc w:val="both"/>
        <w:rPr>
          <w:rFonts w:eastAsiaTheme="minorEastAsia"/>
          <w:color w:val="000000"/>
          <w:spacing w:val="-5"/>
        </w:rPr>
      </w:pPr>
      <w:r w:rsidRPr="00660799">
        <w:rPr>
          <w:rFonts w:eastAsiaTheme="minorEastAsia"/>
          <w:i/>
          <w:color w:val="000000"/>
          <w:spacing w:val="-5"/>
        </w:rPr>
        <w:t>Условный проход</w:t>
      </w:r>
      <w:r>
        <w:rPr>
          <w:rFonts w:eastAsiaTheme="minorEastAsia"/>
          <w:color w:val="000000"/>
          <w:spacing w:val="-5"/>
        </w:rPr>
        <w:t xml:space="preserve"> – параметр, не имеющий единицы измерения и приблизительно равный внутреннему диаметру трубопровода. Применяется в качестве характеристики присоединяемых частей.</w:t>
      </w:r>
    </w:p>
    <w:p w:rsidR="005B6254" w:rsidRPr="00DD4EC2" w:rsidRDefault="005B6254" w:rsidP="005B6254">
      <w:pPr>
        <w:spacing w:line="276" w:lineRule="auto"/>
        <w:jc w:val="both"/>
        <w:rPr>
          <w:rFonts w:eastAsiaTheme="minorEastAsia"/>
          <w:color w:val="000000"/>
          <w:spacing w:val="-5"/>
        </w:rPr>
      </w:pPr>
      <w:r w:rsidRPr="00660799">
        <w:rPr>
          <w:rFonts w:eastAsiaTheme="minorEastAsia"/>
          <w:color w:val="000000"/>
          <w:spacing w:val="-5"/>
        </w:rPr>
        <w:t>Все трубопроводы, транспортирующие рабочую жидкость с давлением более 0,07МПа и</w:t>
      </w:r>
      <w:r w:rsidRPr="00DD4EC2">
        <w:rPr>
          <w:rFonts w:eastAsiaTheme="minorEastAsia"/>
          <w:color w:val="000000"/>
          <w:spacing w:val="-5"/>
        </w:rPr>
        <w:t>температурой свыше 115</w:t>
      </w:r>
      <m:oMath>
        <m:r>
          <w:rPr>
            <w:rFonts w:ascii="Cambria Math" w:eastAsiaTheme="minorEastAsia" w:hAnsi="Cambria Math"/>
            <w:color w:val="000000"/>
            <w:spacing w:val="-5"/>
          </w:rPr>
          <m:t>°</m:t>
        </m:r>
      </m:oMath>
      <w:r w:rsidRPr="00DD4EC2">
        <w:rPr>
          <w:rFonts w:eastAsiaTheme="minorEastAsia"/>
          <w:color w:val="000000"/>
          <w:spacing w:val="-5"/>
        </w:rPr>
        <w:t xml:space="preserve"> С должны быть зарегистрированы в органах «Ростехнадзора».</w:t>
      </w:r>
    </w:p>
    <w:p w:rsidR="005B6254" w:rsidRDefault="005B6254" w:rsidP="005B6254">
      <w:pPr>
        <w:spacing w:line="276" w:lineRule="auto"/>
        <w:jc w:val="both"/>
        <w:rPr>
          <w:rFonts w:eastAsiaTheme="minorEastAsia"/>
          <w:color w:val="000000"/>
          <w:spacing w:val="-5"/>
        </w:rPr>
      </w:pPr>
      <w:r w:rsidRPr="00DD4EC2">
        <w:rPr>
          <w:rFonts w:eastAsiaTheme="minorEastAsia"/>
          <w:color w:val="000000"/>
          <w:spacing w:val="-5"/>
        </w:rPr>
        <w:t>Регистрация производится после проведения технического освидетельствования на основании письменного заявления владельца трубопровода.</w:t>
      </w:r>
    </w:p>
    <w:p w:rsidR="00C54781" w:rsidRDefault="00C54781" w:rsidP="005B6254">
      <w:pPr>
        <w:jc w:val="both"/>
        <w:rPr>
          <w:rFonts w:eastAsia="Calibri"/>
          <w:color w:val="000000"/>
        </w:rPr>
      </w:pPr>
    </w:p>
    <w:p w:rsidR="007D2D8C" w:rsidRDefault="007D2D8C" w:rsidP="00C521E3">
      <w:pPr>
        <w:widowControl w:val="0"/>
        <w:spacing w:line="276" w:lineRule="auto"/>
        <w:rPr>
          <w:b/>
        </w:rPr>
      </w:pPr>
    </w:p>
    <w:p w:rsidR="00C521E3" w:rsidRDefault="00C521E3" w:rsidP="003C1E33">
      <w:pPr>
        <w:widowControl w:val="0"/>
        <w:spacing w:line="276" w:lineRule="auto"/>
        <w:ind w:firstLine="0"/>
        <w:rPr>
          <w:b/>
        </w:rPr>
      </w:pPr>
      <w:r>
        <w:rPr>
          <w:b/>
        </w:rPr>
        <w:t>В</w:t>
      </w:r>
      <w:r w:rsidRPr="002D30CA">
        <w:rPr>
          <w:b/>
        </w:rPr>
        <w:t>ариант</w:t>
      </w:r>
      <w:r>
        <w:rPr>
          <w:b/>
        </w:rPr>
        <w:t xml:space="preserve"> 6.</w:t>
      </w:r>
    </w:p>
    <w:p w:rsidR="00C521E3" w:rsidRDefault="00C521E3" w:rsidP="003C1E33">
      <w:pPr>
        <w:widowControl w:val="0"/>
        <w:spacing w:line="276" w:lineRule="auto"/>
        <w:ind w:firstLine="0"/>
        <w:rPr>
          <w:b/>
        </w:rPr>
      </w:pPr>
    </w:p>
    <w:p w:rsidR="00D66EFD" w:rsidRDefault="00D66EFD" w:rsidP="003C1E33">
      <w:pPr>
        <w:pStyle w:val="aff4"/>
        <w:ind w:firstLine="0"/>
        <w:jc w:val="center"/>
        <w:rPr>
          <w:rFonts w:ascii="Times New Roman" w:hAnsi="Times New Roman" w:cs="Times New Roman"/>
          <w:b/>
          <w:sz w:val="28"/>
          <w:szCs w:val="28"/>
        </w:rPr>
      </w:pPr>
      <w:r w:rsidRPr="00052070">
        <w:rPr>
          <w:rFonts w:ascii="Times New Roman" w:hAnsi="Times New Roman" w:cs="Times New Roman"/>
          <w:b/>
          <w:sz w:val="28"/>
          <w:szCs w:val="28"/>
        </w:rPr>
        <w:t>Компонентный состав нефти</w:t>
      </w:r>
    </w:p>
    <w:p w:rsidR="00D66EFD" w:rsidRDefault="00D66EFD" w:rsidP="00052070">
      <w:pPr>
        <w:pStyle w:val="aff4"/>
        <w:ind w:left="-1134"/>
        <w:jc w:val="center"/>
        <w:rPr>
          <w:rFonts w:ascii="Times New Roman" w:hAnsi="Times New Roman" w:cs="Times New Roman"/>
          <w:sz w:val="24"/>
          <w:szCs w:val="24"/>
        </w:rPr>
      </w:pPr>
    </w:p>
    <w:p w:rsidR="00D66EFD" w:rsidRDefault="00052070" w:rsidP="00D66EFD">
      <w:pPr>
        <w:pStyle w:val="aff4"/>
        <w:rPr>
          <w:rFonts w:ascii="Times New Roman" w:hAnsi="Times New Roman" w:cs="Times New Roman"/>
          <w:sz w:val="24"/>
          <w:szCs w:val="24"/>
        </w:rPr>
      </w:pPr>
      <w:r>
        <w:rPr>
          <w:rFonts w:ascii="Times New Roman" w:hAnsi="Times New Roman" w:cs="Times New Roman"/>
          <w:sz w:val="24"/>
          <w:szCs w:val="24"/>
        </w:rPr>
        <w:t>Таблица 1.3</w:t>
      </w:r>
      <w:r w:rsidRPr="00052070">
        <w:rPr>
          <w:rFonts w:ascii="Times New Roman" w:hAnsi="Times New Roman" w:cs="Times New Roman"/>
          <w:sz w:val="24"/>
          <w:szCs w:val="24"/>
        </w:rPr>
        <w:t>.</w:t>
      </w:r>
      <w:r w:rsidR="00D66EFD" w:rsidRPr="00D66EFD">
        <w:rPr>
          <w:rFonts w:ascii="Times New Roman" w:hAnsi="Times New Roman" w:cs="Times New Roman"/>
          <w:sz w:val="24"/>
          <w:szCs w:val="24"/>
        </w:rPr>
        <w:t>Компонентный состав нефти</w:t>
      </w:r>
    </w:p>
    <w:tbl>
      <w:tblPr>
        <w:tblStyle w:val="af2"/>
        <w:tblW w:w="0" w:type="auto"/>
        <w:jc w:val="center"/>
        <w:tblLayout w:type="fixed"/>
        <w:tblLook w:val="04A0"/>
      </w:tblPr>
      <w:tblGrid>
        <w:gridCol w:w="2376"/>
        <w:gridCol w:w="924"/>
        <w:gridCol w:w="959"/>
        <w:gridCol w:w="1020"/>
        <w:gridCol w:w="942"/>
        <w:gridCol w:w="936"/>
        <w:gridCol w:w="1164"/>
        <w:gridCol w:w="1143"/>
      </w:tblGrid>
      <w:tr w:rsidR="00052070" w:rsidTr="000256EF">
        <w:trPr>
          <w:trHeight w:val="418"/>
          <w:jc w:val="center"/>
        </w:trPr>
        <w:tc>
          <w:tcPr>
            <w:tcW w:w="2376" w:type="dxa"/>
            <w:vMerge w:val="restart"/>
            <w:vAlign w:val="center"/>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Наименование компонентов</w:t>
            </w:r>
          </w:p>
        </w:tc>
        <w:tc>
          <w:tcPr>
            <w:tcW w:w="7088" w:type="dxa"/>
            <w:gridSpan w:val="7"/>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Состав компонентов, % об., по месторождениям</w:t>
            </w:r>
          </w:p>
        </w:tc>
      </w:tr>
      <w:tr w:rsidR="00052070" w:rsidTr="000256EF">
        <w:trPr>
          <w:trHeight w:val="696"/>
          <w:jc w:val="center"/>
        </w:trPr>
        <w:tc>
          <w:tcPr>
            <w:tcW w:w="2376" w:type="dxa"/>
            <w:vMerge/>
          </w:tcPr>
          <w:p w:rsidR="00052070" w:rsidRDefault="00052070" w:rsidP="003C1E33">
            <w:pPr>
              <w:pStyle w:val="aff4"/>
              <w:ind w:firstLine="0"/>
              <w:jc w:val="both"/>
              <w:rPr>
                <w:rFonts w:ascii="Times New Roman" w:hAnsi="Times New Roman" w:cs="Times New Roman"/>
                <w:sz w:val="24"/>
                <w:szCs w:val="24"/>
              </w:rPr>
            </w:pPr>
          </w:p>
        </w:tc>
        <w:tc>
          <w:tcPr>
            <w:tcW w:w="924"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Киен-гоп-ское</w:t>
            </w:r>
          </w:p>
        </w:tc>
        <w:tc>
          <w:tcPr>
            <w:tcW w:w="959"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Чутыр-ское</w:t>
            </w:r>
          </w:p>
        </w:tc>
        <w:tc>
          <w:tcPr>
            <w:tcW w:w="1020"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Миш-кин-ское</w:t>
            </w:r>
          </w:p>
        </w:tc>
        <w:tc>
          <w:tcPr>
            <w:tcW w:w="942"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Греми-хин-ское</w:t>
            </w:r>
          </w:p>
        </w:tc>
        <w:tc>
          <w:tcPr>
            <w:tcW w:w="936"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Ельни-ков-ское</w:t>
            </w:r>
          </w:p>
        </w:tc>
        <w:tc>
          <w:tcPr>
            <w:tcW w:w="1164"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Архан-гель-ское</w:t>
            </w:r>
          </w:p>
        </w:tc>
        <w:tc>
          <w:tcPr>
            <w:tcW w:w="1143"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Верх-Тарское</w:t>
            </w:r>
          </w:p>
        </w:tc>
      </w:tr>
      <w:tr w:rsidR="00052070" w:rsidTr="00D66EFD">
        <w:trPr>
          <w:trHeight w:val="2542"/>
          <w:jc w:val="center"/>
        </w:trPr>
        <w:tc>
          <w:tcPr>
            <w:tcW w:w="2376"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С</w:t>
            </w:r>
            <w:r w:rsidRPr="00D9733B">
              <w:rPr>
                <w:rFonts w:ascii="Times New Roman" w:hAnsi="Times New Roman" w:cs="Times New Roman"/>
                <w:sz w:val="24"/>
                <w:szCs w:val="24"/>
                <w:vertAlign w:val="subscript"/>
              </w:rPr>
              <w:t>1</w:t>
            </w:r>
            <w:r>
              <w:rPr>
                <w:rFonts w:ascii="Times New Roman" w:hAnsi="Times New Roman" w:cs="Times New Roman"/>
                <w:sz w:val="24"/>
                <w:szCs w:val="24"/>
              </w:rPr>
              <w:t>(метан)</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С</w:t>
            </w:r>
            <w:r w:rsidRPr="00D9733B">
              <w:rPr>
                <w:rFonts w:ascii="Times New Roman" w:hAnsi="Times New Roman" w:cs="Times New Roman"/>
                <w:sz w:val="24"/>
                <w:szCs w:val="24"/>
                <w:vertAlign w:val="subscript"/>
              </w:rPr>
              <w:t>2</w:t>
            </w:r>
            <w:r>
              <w:rPr>
                <w:rFonts w:ascii="Times New Roman" w:hAnsi="Times New Roman" w:cs="Times New Roman"/>
                <w:sz w:val="24"/>
                <w:szCs w:val="24"/>
              </w:rPr>
              <w:t xml:space="preserve"> (этан)</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С</w:t>
            </w:r>
            <w:r w:rsidRPr="00D9733B">
              <w:rPr>
                <w:rFonts w:ascii="Times New Roman" w:hAnsi="Times New Roman" w:cs="Times New Roman"/>
                <w:sz w:val="24"/>
                <w:szCs w:val="24"/>
                <w:vertAlign w:val="subscript"/>
              </w:rPr>
              <w:t>3</w:t>
            </w:r>
            <w:r>
              <w:rPr>
                <w:rFonts w:ascii="Times New Roman" w:hAnsi="Times New Roman" w:cs="Times New Roman"/>
                <w:sz w:val="24"/>
                <w:szCs w:val="24"/>
              </w:rPr>
              <w:t xml:space="preserve"> (пропан)</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-С</w:t>
            </w:r>
            <w:r w:rsidRPr="00D9733B">
              <w:rPr>
                <w:rFonts w:ascii="Times New Roman" w:hAnsi="Times New Roman" w:cs="Times New Roman"/>
                <w:sz w:val="24"/>
                <w:szCs w:val="24"/>
                <w:vertAlign w:val="subscript"/>
              </w:rPr>
              <w:t>4</w:t>
            </w:r>
            <w:r>
              <w:rPr>
                <w:rFonts w:ascii="Times New Roman" w:hAnsi="Times New Roman" w:cs="Times New Roman"/>
                <w:sz w:val="24"/>
                <w:szCs w:val="24"/>
              </w:rPr>
              <w:t xml:space="preserve"> (изобутан)</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lang w:val="en-US"/>
              </w:rPr>
              <w:t>n</w:t>
            </w:r>
            <w:r w:rsidRPr="009B6349">
              <w:rPr>
                <w:rFonts w:ascii="Times New Roman" w:hAnsi="Times New Roman" w:cs="Times New Roman"/>
                <w:sz w:val="24"/>
                <w:szCs w:val="24"/>
              </w:rPr>
              <w:t>-</w:t>
            </w:r>
            <w:r>
              <w:rPr>
                <w:rFonts w:ascii="Times New Roman" w:hAnsi="Times New Roman" w:cs="Times New Roman"/>
                <w:sz w:val="24"/>
                <w:szCs w:val="24"/>
              </w:rPr>
              <w:t>С</w:t>
            </w:r>
            <w:r w:rsidRPr="00D9733B">
              <w:rPr>
                <w:rFonts w:ascii="Times New Roman" w:hAnsi="Times New Roman" w:cs="Times New Roman"/>
                <w:sz w:val="24"/>
                <w:szCs w:val="24"/>
                <w:vertAlign w:val="subscript"/>
              </w:rPr>
              <w:t>4</w:t>
            </w:r>
            <w:r>
              <w:rPr>
                <w:rFonts w:ascii="Times New Roman" w:hAnsi="Times New Roman" w:cs="Times New Roman"/>
                <w:sz w:val="24"/>
                <w:szCs w:val="24"/>
              </w:rPr>
              <w:t xml:space="preserve"> (норм. бутан)</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lang w:val="en-US"/>
              </w:rPr>
              <w:t>i</w:t>
            </w:r>
            <w:r w:rsidRPr="009B6349">
              <w:rPr>
                <w:rFonts w:ascii="Times New Roman" w:hAnsi="Times New Roman" w:cs="Times New Roman"/>
                <w:sz w:val="24"/>
                <w:szCs w:val="24"/>
              </w:rPr>
              <w:t>-</w:t>
            </w:r>
            <w:r>
              <w:rPr>
                <w:rFonts w:ascii="Times New Roman" w:hAnsi="Times New Roman" w:cs="Times New Roman"/>
                <w:sz w:val="24"/>
                <w:szCs w:val="24"/>
              </w:rPr>
              <w:t>С</w:t>
            </w:r>
            <w:r w:rsidRPr="00D9733B">
              <w:rPr>
                <w:rFonts w:ascii="Times New Roman" w:hAnsi="Times New Roman" w:cs="Times New Roman"/>
                <w:sz w:val="24"/>
                <w:szCs w:val="24"/>
                <w:vertAlign w:val="subscript"/>
              </w:rPr>
              <w:t>5</w:t>
            </w:r>
            <w:r>
              <w:rPr>
                <w:rFonts w:ascii="Times New Roman" w:hAnsi="Times New Roman" w:cs="Times New Roman"/>
                <w:sz w:val="24"/>
                <w:szCs w:val="24"/>
              </w:rPr>
              <w:t xml:space="preserve"> (изопентан)</w:t>
            </w:r>
          </w:p>
          <w:p w:rsidR="00052070" w:rsidRPr="009B6349"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lang w:val="en-US"/>
              </w:rPr>
              <w:t>n</w:t>
            </w:r>
            <w:r w:rsidRPr="009B6349">
              <w:rPr>
                <w:rFonts w:ascii="Times New Roman" w:hAnsi="Times New Roman" w:cs="Times New Roman"/>
                <w:sz w:val="24"/>
                <w:szCs w:val="24"/>
              </w:rPr>
              <w:t>-</w:t>
            </w:r>
            <w:r>
              <w:rPr>
                <w:rFonts w:ascii="Times New Roman" w:hAnsi="Times New Roman" w:cs="Times New Roman"/>
                <w:sz w:val="24"/>
                <w:szCs w:val="24"/>
              </w:rPr>
              <w:t>С</w:t>
            </w:r>
            <w:r w:rsidRPr="00D9733B">
              <w:rPr>
                <w:rFonts w:ascii="Times New Roman" w:hAnsi="Times New Roman" w:cs="Times New Roman"/>
                <w:sz w:val="24"/>
                <w:szCs w:val="24"/>
                <w:vertAlign w:val="subscript"/>
              </w:rPr>
              <w:t>5</w:t>
            </w:r>
            <w:r>
              <w:rPr>
                <w:rFonts w:ascii="Times New Roman" w:hAnsi="Times New Roman" w:cs="Times New Roman"/>
                <w:sz w:val="24"/>
                <w:szCs w:val="24"/>
              </w:rPr>
              <w:t xml:space="preserve"> (норм. пентан)</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С</w:t>
            </w:r>
            <w:r w:rsidRPr="00D9733B">
              <w:rPr>
                <w:rFonts w:ascii="Times New Roman" w:hAnsi="Times New Roman" w:cs="Times New Roman"/>
                <w:sz w:val="24"/>
                <w:szCs w:val="24"/>
                <w:vertAlign w:val="subscript"/>
              </w:rPr>
              <w:t xml:space="preserve">6 </w:t>
            </w:r>
            <w:r>
              <w:rPr>
                <w:rFonts w:ascii="Times New Roman" w:hAnsi="Times New Roman" w:cs="Times New Roman"/>
                <w:sz w:val="24"/>
                <w:szCs w:val="24"/>
              </w:rPr>
              <w:t>(гексан)</w:t>
            </w:r>
          </w:p>
          <w:p w:rsidR="00052070" w:rsidRPr="009B6349"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С</w:t>
            </w:r>
            <w:r w:rsidRPr="00D9733B">
              <w:rPr>
                <w:rFonts w:ascii="Times New Roman" w:hAnsi="Times New Roman" w:cs="Times New Roman"/>
                <w:sz w:val="24"/>
                <w:szCs w:val="24"/>
                <w:vertAlign w:val="subscript"/>
              </w:rPr>
              <w:t>7</w:t>
            </w:r>
            <w:r>
              <w:rPr>
                <w:rFonts w:ascii="Times New Roman" w:hAnsi="Times New Roman" w:cs="Times New Roman"/>
                <w:sz w:val="24"/>
                <w:szCs w:val="24"/>
              </w:rPr>
              <w:t>+ выше</w:t>
            </w:r>
          </w:p>
        </w:tc>
        <w:tc>
          <w:tcPr>
            <w:tcW w:w="924"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0,04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0,36</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0,21</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0,83</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0,57</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1,02</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1,83</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95,14</w:t>
            </w:r>
          </w:p>
        </w:tc>
        <w:tc>
          <w:tcPr>
            <w:tcW w:w="959"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0,04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0,40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0,23</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0,93</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0,61</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1,17</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2,08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94,54</w:t>
            </w:r>
          </w:p>
        </w:tc>
        <w:tc>
          <w:tcPr>
            <w:tcW w:w="1020"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0,04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0,34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0,20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0,60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0,44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0,61</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1,53</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96,24</w:t>
            </w:r>
          </w:p>
        </w:tc>
        <w:tc>
          <w:tcPr>
            <w:tcW w:w="942"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0,04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0,18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0,18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0,46</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0,53</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0,54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1,49</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96,58</w:t>
            </w:r>
          </w:p>
        </w:tc>
        <w:tc>
          <w:tcPr>
            <w:tcW w:w="936"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0,06</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0,61</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0,37</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1,04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0,79</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1,02</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2,20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93,91</w:t>
            </w:r>
          </w:p>
        </w:tc>
        <w:tc>
          <w:tcPr>
            <w:tcW w:w="1164"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0,01</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0,23</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0,24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0,94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0,91</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1,51</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3,22</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92,94</w:t>
            </w:r>
          </w:p>
        </w:tc>
        <w:tc>
          <w:tcPr>
            <w:tcW w:w="1143"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0,08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1,27</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1,48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2,88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2,48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2,94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6,70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82,17</w:t>
            </w:r>
          </w:p>
        </w:tc>
      </w:tr>
    </w:tbl>
    <w:p w:rsidR="00D66EFD" w:rsidRDefault="00D66EFD" w:rsidP="00052070">
      <w:pPr>
        <w:pStyle w:val="aff4"/>
        <w:spacing w:line="276" w:lineRule="auto"/>
        <w:jc w:val="both"/>
        <w:rPr>
          <w:rFonts w:ascii="Times New Roman" w:hAnsi="Times New Roman" w:cs="Times New Roman"/>
          <w:sz w:val="24"/>
          <w:szCs w:val="24"/>
        </w:rPr>
      </w:pPr>
    </w:p>
    <w:p w:rsidR="00052070" w:rsidRDefault="00052070" w:rsidP="00052070">
      <w:pPr>
        <w:pStyle w:val="aff4"/>
        <w:spacing w:line="276" w:lineRule="auto"/>
        <w:jc w:val="both"/>
        <w:rPr>
          <w:rFonts w:ascii="Times New Roman" w:hAnsi="Times New Roman" w:cs="Times New Roman"/>
          <w:sz w:val="24"/>
          <w:szCs w:val="24"/>
        </w:rPr>
      </w:pPr>
      <w:r w:rsidRPr="009B6349">
        <w:rPr>
          <w:rFonts w:ascii="Times New Roman" w:hAnsi="Times New Roman" w:cs="Times New Roman"/>
          <w:sz w:val="24"/>
          <w:szCs w:val="24"/>
        </w:rPr>
        <w:t>Из анализа компонентного состава нефтей, представленных в таблице 1.3, видно, что содержание углеводородов с индексом С</w:t>
      </w:r>
      <w:r w:rsidRPr="009B6349">
        <w:rPr>
          <w:rFonts w:ascii="Times New Roman" w:hAnsi="Times New Roman" w:cs="Times New Roman"/>
          <w:sz w:val="24"/>
          <w:szCs w:val="24"/>
          <w:vertAlign w:val="subscript"/>
        </w:rPr>
        <w:t>7</w:t>
      </w:r>
      <w:r w:rsidRPr="009B6349">
        <w:rPr>
          <w:rFonts w:ascii="Times New Roman" w:hAnsi="Times New Roman" w:cs="Times New Roman"/>
          <w:sz w:val="24"/>
          <w:szCs w:val="24"/>
        </w:rPr>
        <w:t xml:space="preserve">+ выше для нефти удмуртских месторождений и составляет 92,94-96,24% об., а для нефти Верх-Тарского месторождения- 82,17% об. Это говорит о том, что нефть Верх-Тарского месторождения более лёгкая, и неслучайно, как </w:t>
      </w:r>
      <w:r w:rsidRPr="009B6349">
        <w:rPr>
          <w:rFonts w:ascii="Times New Roman" w:hAnsi="Times New Roman" w:cs="Times New Roman"/>
          <w:sz w:val="24"/>
          <w:szCs w:val="24"/>
        </w:rPr>
        <w:lastRenderedPageBreak/>
        <w:t>видно из таблицы 1.2, выход лёгких фракций из неё превосходит выход из нефти удмуртских месторождений.</w:t>
      </w:r>
    </w:p>
    <w:p w:rsidR="00052070" w:rsidRDefault="00052070" w:rsidP="00D66EFD">
      <w:pPr>
        <w:pStyle w:val="aff4"/>
        <w:spacing w:line="276" w:lineRule="auto"/>
        <w:jc w:val="both"/>
        <w:rPr>
          <w:rFonts w:ascii="Times New Roman" w:hAnsi="Times New Roman" w:cs="Times New Roman"/>
          <w:sz w:val="24"/>
          <w:szCs w:val="24"/>
        </w:rPr>
      </w:pPr>
      <w:r>
        <w:rPr>
          <w:rFonts w:ascii="Times New Roman" w:hAnsi="Times New Roman" w:cs="Times New Roman"/>
          <w:sz w:val="24"/>
          <w:szCs w:val="24"/>
        </w:rPr>
        <w:t>Воду, добытую совместно с нефтью, принято называть пластовой, на выкиде из отстойного оборудования - дренажной, а после смешения её с пресной - сточной. Физико-химические свойства как пластовой так и сточной воды различных месторождений практически одинаковы. Если в пластовой воде содержание солей составляет порядка 200</w:t>
      </w:r>
      <w:r w:rsidR="00D66EFD">
        <w:rPr>
          <w:rFonts w:ascii="Times New Roman" w:hAnsi="Times New Roman" w:cs="Times New Roman"/>
          <w:sz w:val="24"/>
          <w:szCs w:val="24"/>
        </w:rPr>
        <w:t>0</w:t>
      </w:r>
      <w:r>
        <w:rPr>
          <w:rFonts w:ascii="Times New Roman" w:hAnsi="Times New Roman" w:cs="Times New Roman"/>
          <w:sz w:val="24"/>
          <w:szCs w:val="24"/>
        </w:rPr>
        <w:t>00-250 000 мг/дм3, то сточная вода, как видно из таблицы 1.4, минерализована с меньшей концентрацией – 105 214-224 800 мг/дм3. При этом содержание хлоридов оказывается равным 95 133-139 844 мг/дм3, т.е. порядка 90,4-62,2% масс. Поэтому соли этой воды называются хлористыми.</w:t>
      </w:r>
    </w:p>
    <w:p w:rsidR="00052070" w:rsidRDefault="00052070" w:rsidP="00D66EFD">
      <w:pPr>
        <w:pStyle w:val="aff4"/>
        <w:spacing w:line="276" w:lineRule="auto"/>
        <w:jc w:val="both"/>
        <w:rPr>
          <w:rFonts w:ascii="Times New Roman" w:hAnsi="Times New Roman" w:cs="Times New Roman"/>
          <w:sz w:val="24"/>
          <w:szCs w:val="24"/>
        </w:rPr>
      </w:pPr>
      <w:r>
        <w:rPr>
          <w:rFonts w:ascii="Times New Roman" w:hAnsi="Times New Roman" w:cs="Times New Roman"/>
          <w:sz w:val="24"/>
          <w:szCs w:val="24"/>
        </w:rPr>
        <w:t>В сточной воде содержание нефтепродуктов и КВЧ колеблется в пределах 50-2000 и 50-200 мг/дм3 соответственно. Такой большой разбег наблюдается по причине несовершенства конструкций отстойной аппаратуры и слабого контроля за технологией подготовки воды со стороны обслуживающего персонала. Однако здесь следует отметить, что очистка сточной воды от нефтепродуктов и КВЧ, несмотря на кажущуюся простоту, достаточно сложная проблема. Это связано с тем, что размер частиц КВЧ, покрытых нефтепродуктами, составляет в основном 10 мкм. Они не улавливаются даже лабораторными фильтрами.</w:t>
      </w:r>
    </w:p>
    <w:p w:rsidR="00052070" w:rsidRDefault="00052070" w:rsidP="00052070">
      <w:pPr>
        <w:pStyle w:val="aff4"/>
        <w:jc w:val="both"/>
        <w:rPr>
          <w:rFonts w:ascii="Times New Roman" w:hAnsi="Times New Roman" w:cs="Times New Roman"/>
          <w:sz w:val="24"/>
          <w:szCs w:val="24"/>
        </w:rPr>
      </w:pPr>
    </w:p>
    <w:p w:rsidR="00052070" w:rsidRPr="00D66EFD" w:rsidRDefault="00052070" w:rsidP="00FC50E1">
      <w:pPr>
        <w:pStyle w:val="aff4"/>
        <w:ind w:firstLine="0"/>
        <w:jc w:val="center"/>
        <w:rPr>
          <w:rFonts w:ascii="Times New Roman" w:hAnsi="Times New Roman" w:cs="Times New Roman"/>
          <w:b/>
          <w:sz w:val="24"/>
          <w:szCs w:val="24"/>
        </w:rPr>
      </w:pPr>
      <w:r w:rsidRPr="00D66EFD">
        <w:rPr>
          <w:rFonts w:ascii="Times New Roman" w:hAnsi="Times New Roman" w:cs="Times New Roman"/>
          <w:b/>
          <w:sz w:val="24"/>
          <w:szCs w:val="24"/>
        </w:rPr>
        <w:t>Физико-химические свойства продукции скважин</w:t>
      </w:r>
    </w:p>
    <w:p w:rsidR="00052070" w:rsidRPr="00F32F40" w:rsidRDefault="00052070" w:rsidP="00052070">
      <w:pPr>
        <w:pStyle w:val="aff4"/>
        <w:jc w:val="both"/>
        <w:rPr>
          <w:rFonts w:ascii="Times New Roman" w:hAnsi="Times New Roman" w:cs="Times New Roman"/>
          <w:sz w:val="28"/>
          <w:szCs w:val="24"/>
        </w:rPr>
      </w:pPr>
    </w:p>
    <w:p w:rsidR="00052070" w:rsidRDefault="00052070" w:rsidP="00052070">
      <w:pPr>
        <w:pStyle w:val="aff4"/>
        <w:jc w:val="both"/>
        <w:rPr>
          <w:rFonts w:ascii="Times New Roman" w:hAnsi="Times New Roman" w:cs="Times New Roman"/>
          <w:sz w:val="24"/>
          <w:szCs w:val="24"/>
        </w:rPr>
      </w:pPr>
      <w:r>
        <w:rPr>
          <w:rFonts w:ascii="Times New Roman" w:hAnsi="Times New Roman" w:cs="Times New Roman"/>
          <w:sz w:val="24"/>
          <w:szCs w:val="24"/>
        </w:rPr>
        <w:t>Таблица 1.4. Физико-химические свойства сточной воды</w:t>
      </w:r>
    </w:p>
    <w:p w:rsidR="00D66EFD" w:rsidRDefault="00D66EFD" w:rsidP="00052070">
      <w:pPr>
        <w:pStyle w:val="aff4"/>
        <w:jc w:val="both"/>
        <w:rPr>
          <w:rFonts w:ascii="Times New Roman" w:hAnsi="Times New Roman" w:cs="Times New Roman"/>
          <w:sz w:val="24"/>
          <w:szCs w:val="24"/>
        </w:rPr>
      </w:pPr>
    </w:p>
    <w:tbl>
      <w:tblPr>
        <w:tblStyle w:val="af2"/>
        <w:tblW w:w="0" w:type="auto"/>
        <w:tblLayout w:type="fixed"/>
        <w:tblLook w:val="04A0"/>
      </w:tblPr>
      <w:tblGrid>
        <w:gridCol w:w="2027"/>
        <w:gridCol w:w="1058"/>
        <w:gridCol w:w="1140"/>
        <w:gridCol w:w="1043"/>
        <w:gridCol w:w="1044"/>
        <w:gridCol w:w="1081"/>
        <w:gridCol w:w="1138"/>
        <w:gridCol w:w="1039"/>
      </w:tblGrid>
      <w:tr w:rsidR="00052070" w:rsidTr="007A24D6">
        <w:trPr>
          <w:trHeight w:val="360"/>
        </w:trPr>
        <w:tc>
          <w:tcPr>
            <w:tcW w:w="2027" w:type="dxa"/>
            <w:vMerge w:val="restart"/>
            <w:vAlign w:val="center"/>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Показатели</w:t>
            </w:r>
          </w:p>
        </w:tc>
        <w:tc>
          <w:tcPr>
            <w:tcW w:w="7543" w:type="dxa"/>
            <w:gridSpan w:val="7"/>
          </w:tcPr>
          <w:p w:rsidR="00052070" w:rsidRDefault="007D2D8C" w:rsidP="003C1E33">
            <w:pPr>
              <w:pStyle w:val="aff4"/>
              <w:ind w:firstLine="0"/>
              <w:jc w:val="center"/>
              <w:rPr>
                <w:rFonts w:ascii="Times New Roman" w:hAnsi="Times New Roman" w:cs="Times New Roman"/>
                <w:sz w:val="24"/>
                <w:szCs w:val="24"/>
              </w:rPr>
            </w:pPr>
            <w:r>
              <w:rPr>
                <w:rFonts w:ascii="Times New Roman" w:hAnsi="Times New Roman" w:cs="Times New Roman"/>
                <w:sz w:val="24"/>
                <w:szCs w:val="24"/>
              </w:rPr>
              <w:t>Наименование месторождений</w:t>
            </w:r>
          </w:p>
        </w:tc>
      </w:tr>
      <w:tr w:rsidR="00052070" w:rsidTr="003C1E33">
        <w:trPr>
          <w:trHeight w:val="720"/>
        </w:trPr>
        <w:tc>
          <w:tcPr>
            <w:tcW w:w="2027" w:type="dxa"/>
            <w:vMerge/>
            <w:vAlign w:val="center"/>
          </w:tcPr>
          <w:p w:rsidR="00052070" w:rsidRDefault="00052070" w:rsidP="003C1E33">
            <w:pPr>
              <w:pStyle w:val="aff4"/>
              <w:ind w:firstLine="0"/>
              <w:jc w:val="both"/>
              <w:rPr>
                <w:rFonts w:ascii="Times New Roman" w:hAnsi="Times New Roman" w:cs="Times New Roman"/>
                <w:sz w:val="24"/>
                <w:szCs w:val="24"/>
              </w:rPr>
            </w:pPr>
          </w:p>
        </w:tc>
        <w:tc>
          <w:tcPr>
            <w:tcW w:w="1058" w:type="dxa"/>
          </w:tcPr>
          <w:p w:rsidR="00052070" w:rsidRPr="00E74638" w:rsidRDefault="00052070" w:rsidP="003C1E33">
            <w:pPr>
              <w:pStyle w:val="aff4"/>
              <w:ind w:firstLine="0"/>
              <w:rPr>
                <w:rFonts w:ascii="Times New Roman" w:hAnsi="Times New Roman" w:cs="Times New Roman"/>
                <w:sz w:val="24"/>
                <w:szCs w:val="24"/>
              </w:rPr>
            </w:pPr>
            <w:r>
              <w:rPr>
                <w:rFonts w:ascii="Times New Roman" w:hAnsi="Times New Roman" w:cs="Times New Roman"/>
                <w:sz w:val="24"/>
                <w:szCs w:val="24"/>
              </w:rPr>
              <w:t>Киен-гоп-ское</w:t>
            </w:r>
          </w:p>
        </w:tc>
        <w:tc>
          <w:tcPr>
            <w:tcW w:w="1140" w:type="dxa"/>
          </w:tcPr>
          <w:p w:rsidR="00052070" w:rsidRDefault="00052070" w:rsidP="003C1E33">
            <w:pPr>
              <w:pStyle w:val="aff4"/>
              <w:ind w:firstLine="0"/>
              <w:rPr>
                <w:rFonts w:ascii="Times New Roman" w:hAnsi="Times New Roman" w:cs="Times New Roman"/>
                <w:sz w:val="24"/>
                <w:szCs w:val="24"/>
              </w:rPr>
            </w:pPr>
            <w:r>
              <w:rPr>
                <w:rFonts w:ascii="Times New Roman" w:hAnsi="Times New Roman" w:cs="Times New Roman"/>
                <w:sz w:val="24"/>
                <w:szCs w:val="24"/>
              </w:rPr>
              <w:t>Чутыр-ское</w:t>
            </w:r>
          </w:p>
        </w:tc>
        <w:tc>
          <w:tcPr>
            <w:tcW w:w="1043" w:type="dxa"/>
          </w:tcPr>
          <w:p w:rsidR="00052070" w:rsidRDefault="00052070" w:rsidP="003C1E33">
            <w:pPr>
              <w:pStyle w:val="aff4"/>
              <w:ind w:firstLine="0"/>
              <w:rPr>
                <w:rFonts w:ascii="Times New Roman" w:hAnsi="Times New Roman" w:cs="Times New Roman"/>
                <w:sz w:val="24"/>
                <w:szCs w:val="24"/>
              </w:rPr>
            </w:pPr>
            <w:r>
              <w:rPr>
                <w:rFonts w:ascii="Times New Roman" w:hAnsi="Times New Roman" w:cs="Times New Roman"/>
                <w:sz w:val="24"/>
                <w:szCs w:val="24"/>
              </w:rPr>
              <w:t>Миш-кинское</w:t>
            </w:r>
          </w:p>
        </w:tc>
        <w:tc>
          <w:tcPr>
            <w:tcW w:w="1044" w:type="dxa"/>
          </w:tcPr>
          <w:p w:rsidR="00052070" w:rsidRDefault="00052070" w:rsidP="003C1E33">
            <w:pPr>
              <w:pStyle w:val="aff4"/>
              <w:ind w:firstLine="0"/>
              <w:rPr>
                <w:rFonts w:ascii="Times New Roman" w:hAnsi="Times New Roman" w:cs="Times New Roman"/>
                <w:sz w:val="24"/>
                <w:szCs w:val="24"/>
              </w:rPr>
            </w:pPr>
            <w:r>
              <w:rPr>
                <w:rFonts w:ascii="Times New Roman" w:hAnsi="Times New Roman" w:cs="Times New Roman"/>
                <w:sz w:val="24"/>
                <w:szCs w:val="24"/>
              </w:rPr>
              <w:t>Греми-хинское</w:t>
            </w:r>
          </w:p>
        </w:tc>
        <w:tc>
          <w:tcPr>
            <w:tcW w:w="1081" w:type="dxa"/>
          </w:tcPr>
          <w:p w:rsidR="00052070" w:rsidRDefault="00052070" w:rsidP="003C1E33">
            <w:pPr>
              <w:pStyle w:val="aff4"/>
              <w:ind w:firstLine="0"/>
              <w:rPr>
                <w:rFonts w:ascii="Times New Roman" w:hAnsi="Times New Roman" w:cs="Times New Roman"/>
                <w:sz w:val="24"/>
                <w:szCs w:val="24"/>
              </w:rPr>
            </w:pPr>
            <w:r>
              <w:rPr>
                <w:rFonts w:ascii="Times New Roman" w:hAnsi="Times New Roman" w:cs="Times New Roman"/>
                <w:sz w:val="24"/>
                <w:szCs w:val="24"/>
              </w:rPr>
              <w:t>Ельни</w:t>
            </w:r>
            <w:r w:rsidR="007A24D6">
              <w:rPr>
                <w:rFonts w:ascii="Times New Roman" w:hAnsi="Times New Roman" w:cs="Times New Roman"/>
                <w:sz w:val="24"/>
                <w:szCs w:val="24"/>
              </w:rPr>
              <w:t>-</w:t>
            </w:r>
            <w:r>
              <w:rPr>
                <w:rFonts w:ascii="Times New Roman" w:hAnsi="Times New Roman" w:cs="Times New Roman"/>
                <w:sz w:val="24"/>
                <w:szCs w:val="24"/>
              </w:rPr>
              <w:t>ков-ское</w:t>
            </w:r>
          </w:p>
        </w:tc>
        <w:tc>
          <w:tcPr>
            <w:tcW w:w="1138" w:type="dxa"/>
          </w:tcPr>
          <w:p w:rsidR="00052070" w:rsidRDefault="00052070" w:rsidP="003C1E33">
            <w:pPr>
              <w:pStyle w:val="aff4"/>
              <w:ind w:firstLine="0"/>
              <w:rPr>
                <w:rFonts w:ascii="Times New Roman" w:hAnsi="Times New Roman" w:cs="Times New Roman"/>
                <w:sz w:val="24"/>
                <w:szCs w:val="24"/>
              </w:rPr>
            </w:pPr>
            <w:r>
              <w:rPr>
                <w:rFonts w:ascii="Times New Roman" w:hAnsi="Times New Roman" w:cs="Times New Roman"/>
                <w:sz w:val="24"/>
                <w:szCs w:val="24"/>
              </w:rPr>
              <w:t>Архан-гельское</w:t>
            </w:r>
          </w:p>
        </w:tc>
        <w:tc>
          <w:tcPr>
            <w:tcW w:w="1039" w:type="dxa"/>
          </w:tcPr>
          <w:p w:rsidR="00052070" w:rsidRDefault="00052070" w:rsidP="003C1E33">
            <w:pPr>
              <w:pStyle w:val="aff4"/>
              <w:ind w:firstLine="0"/>
              <w:rPr>
                <w:rFonts w:ascii="Times New Roman" w:hAnsi="Times New Roman" w:cs="Times New Roman"/>
                <w:sz w:val="24"/>
                <w:szCs w:val="24"/>
              </w:rPr>
            </w:pPr>
            <w:r>
              <w:rPr>
                <w:rFonts w:ascii="Times New Roman" w:hAnsi="Times New Roman" w:cs="Times New Roman"/>
                <w:sz w:val="24"/>
                <w:szCs w:val="24"/>
              </w:rPr>
              <w:t>Верх-Тарское</w:t>
            </w:r>
          </w:p>
        </w:tc>
      </w:tr>
      <w:tr w:rsidR="00052070" w:rsidRPr="00E74638" w:rsidTr="003C1E33">
        <w:trPr>
          <w:trHeight w:val="4546"/>
        </w:trPr>
        <w:tc>
          <w:tcPr>
            <w:tcW w:w="2027" w:type="dxa"/>
          </w:tcPr>
          <w:p w:rsidR="00052070" w:rsidRPr="00E74638" w:rsidRDefault="00052070" w:rsidP="003C1E33">
            <w:pPr>
              <w:pStyle w:val="aff4"/>
              <w:ind w:firstLine="0"/>
              <w:rPr>
                <w:rFonts w:ascii="Times New Roman" w:hAnsi="Times New Roman" w:cs="Times New Roman"/>
                <w:sz w:val="24"/>
                <w:szCs w:val="24"/>
                <w:vertAlign w:val="superscript"/>
              </w:rPr>
            </w:pPr>
            <w:r>
              <w:rPr>
                <w:rFonts w:ascii="Times New Roman" w:hAnsi="Times New Roman" w:cs="Times New Roman"/>
                <w:sz w:val="24"/>
                <w:szCs w:val="24"/>
              </w:rPr>
              <w:t>Плотность,кг/</w:t>
            </w:r>
            <w:r w:rsidRPr="007A24D6">
              <w:rPr>
                <w:rFonts w:ascii="Times New Roman" w:hAnsi="Times New Roman" w:cs="Times New Roman"/>
                <w:sz w:val="24"/>
                <w:szCs w:val="24"/>
              </w:rPr>
              <w:t>м</w:t>
            </w:r>
            <w:r w:rsidRPr="00E74638">
              <w:rPr>
                <w:rFonts w:ascii="Times New Roman" w:hAnsi="Times New Roman" w:cs="Times New Roman"/>
                <w:sz w:val="24"/>
                <w:szCs w:val="24"/>
                <w:vertAlign w:val="superscript"/>
              </w:rPr>
              <w:t>3</w:t>
            </w:r>
          </w:p>
          <w:p w:rsidR="00052070" w:rsidRDefault="00052070" w:rsidP="003C1E33">
            <w:pPr>
              <w:pStyle w:val="aff4"/>
              <w:ind w:firstLine="0"/>
              <w:rPr>
                <w:rFonts w:ascii="Times New Roman" w:hAnsi="Times New Roman" w:cs="Times New Roman"/>
                <w:sz w:val="24"/>
                <w:szCs w:val="24"/>
              </w:rPr>
            </w:pPr>
            <w:r>
              <w:rPr>
                <w:rFonts w:ascii="Times New Roman" w:hAnsi="Times New Roman" w:cs="Times New Roman"/>
                <w:sz w:val="24"/>
                <w:szCs w:val="24"/>
              </w:rPr>
              <w:t>Содержание:</w:t>
            </w:r>
          </w:p>
          <w:p w:rsidR="00052070" w:rsidRDefault="007A24D6" w:rsidP="003C1E33">
            <w:pPr>
              <w:pStyle w:val="aff4"/>
              <w:ind w:firstLine="0"/>
              <w:rPr>
                <w:rFonts w:ascii="Times New Roman" w:hAnsi="Times New Roman" w:cs="Times New Roman"/>
                <w:sz w:val="24"/>
                <w:szCs w:val="24"/>
              </w:rPr>
            </w:pPr>
            <w:r>
              <w:rPr>
                <w:rFonts w:ascii="Times New Roman" w:hAnsi="Times New Roman" w:cs="Times New Roman"/>
                <w:sz w:val="24"/>
                <w:szCs w:val="24"/>
              </w:rPr>
              <w:t>с</w:t>
            </w:r>
            <w:r w:rsidR="00052070">
              <w:rPr>
                <w:rFonts w:ascii="Times New Roman" w:hAnsi="Times New Roman" w:cs="Times New Roman"/>
                <w:sz w:val="24"/>
                <w:szCs w:val="24"/>
              </w:rPr>
              <w:t>олей, мг/дм3</w:t>
            </w:r>
          </w:p>
          <w:p w:rsidR="00052070" w:rsidRDefault="00052070" w:rsidP="003C1E33">
            <w:pPr>
              <w:pStyle w:val="aff4"/>
              <w:ind w:firstLine="0"/>
              <w:rPr>
                <w:rFonts w:ascii="Times New Roman" w:hAnsi="Times New Roman" w:cs="Times New Roman"/>
                <w:sz w:val="24"/>
                <w:szCs w:val="24"/>
              </w:rPr>
            </w:pPr>
            <w:r>
              <w:rPr>
                <w:rFonts w:ascii="Times New Roman" w:hAnsi="Times New Roman" w:cs="Times New Roman"/>
                <w:sz w:val="24"/>
                <w:szCs w:val="24"/>
              </w:rPr>
              <w:t>в том числе по компонентам:</w:t>
            </w:r>
          </w:p>
          <w:p w:rsidR="00052070" w:rsidRDefault="00052070" w:rsidP="003C1E33">
            <w:pPr>
              <w:pStyle w:val="aff4"/>
              <w:ind w:firstLine="0"/>
              <w:rPr>
                <w:rFonts w:ascii="Times New Roman" w:hAnsi="Times New Roman" w:cs="Times New Roman"/>
                <w:sz w:val="24"/>
                <w:szCs w:val="24"/>
                <w:lang w:val="en-US"/>
              </w:rPr>
            </w:pPr>
            <w:r>
              <w:rPr>
                <w:rFonts w:ascii="Times New Roman" w:hAnsi="Times New Roman" w:cs="Times New Roman"/>
                <w:sz w:val="24"/>
                <w:szCs w:val="24"/>
                <w:lang w:val="en-US"/>
              </w:rPr>
              <w:t>Cl</w:t>
            </w:r>
          </w:p>
          <w:p w:rsidR="00052070" w:rsidRDefault="00052070" w:rsidP="003C1E33">
            <w:pPr>
              <w:pStyle w:val="aff4"/>
              <w:ind w:firstLine="0"/>
              <w:rPr>
                <w:rFonts w:ascii="Times New Roman" w:hAnsi="Times New Roman" w:cs="Times New Roman"/>
                <w:sz w:val="24"/>
                <w:szCs w:val="24"/>
                <w:lang w:val="en-US"/>
              </w:rPr>
            </w:pPr>
            <w:r>
              <w:rPr>
                <w:rFonts w:ascii="Times New Roman" w:hAnsi="Times New Roman" w:cs="Times New Roman"/>
                <w:sz w:val="24"/>
                <w:szCs w:val="24"/>
                <w:lang w:val="en-US"/>
              </w:rPr>
              <w:t>SO</w:t>
            </w:r>
            <w:r w:rsidRPr="00E74638">
              <w:rPr>
                <w:rFonts w:ascii="Times New Roman" w:hAnsi="Times New Roman" w:cs="Times New Roman"/>
                <w:sz w:val="24"/>
                <w:szCs w:val="24"/>
                <w:vertAlign w:val="subscript"/>
                <w:lang w:val="en-US"/>
              </w:rPr>
              <w:t>4</w:t>
            </w:r>
          </w:p>
          <w:p w:rsidR="00052070" w:rsidRDefault="00052070" w:rsidP="003C1E33">
            <w:pPr>
              <w:pStyle w:val="aff4"/>
              <w:ind w:firstLine="0"/>
              <w:rPr>
                <w:rFonts w:ascii="Times New Roman" w:hAnsi="Times New Roman" w:cs="Times New Roman"/>
                <w:sz w:val="24"/>
                <w:szCs w:val="24"/>
                <w:lang w:val="en-US"/>
              </w:rPr>
            </w:pPr>
            <w:r>
              <w:rPr>
                <w:rFonts w:ascii="Times New Roman" w:hAnsi="Times New Roman" w:cs="Times New Roman"/>
                <w:sz w:val="24"/>
                <w:szCs w:val="24"/>
                <w:lang w:val="en-US"/>
              </w:rPr>
              <w:t>HCO</w:t>
            </w:r>
            <w:r w:rsidRPr="00E74638">
              <w:rPr>
                <w:rFonts w:ascii="Times New Roman" w:hAnsi="Times New Roman" w:cs="Times New Roman"/>
                <w:sz w:val="24"/>
                <w:szCs w:val="24"/>
                <w:vertAlign w:val="subscript"/>
                <w:lang w:val="en-US"/>
              </w:rPr>
              <w:t>3</w:t>
            </w:r>
          </w:p>
          <w:p w:rsidR="00052070" w:rsidRDefault="00052070" w:rsidP="003C1E33">
            <w:pPr>
              <w:pStyle w:val="aff4"/>
              <w:ind w:firstLine="0"/>
              <w:rPr>
                <w:rFonts w:ascii="Times New Roman" w:hAnsi="Times New Roman" w:cs="Times New Roman"/>
                <w:sz w:val="24"/>
                <w:szCs w:val="24"/>
                <w:lang w:val="en-US"/>
              </w:rPr>
            </w:pPr>
            <w:r>
              <w:rPr>
                <w:rFonts w:ascii="Times New Roman" w:hAnsi="Times New Roman" w:cs="Times New Roman"/>
                <w:sz w:val="24"/>
                <w:szCs w:val="24"/>
                <w:lang w:val="en-US"/>
              </w:rPr>
              <w:t>Ca</w:t>
            </w:r>
          </w:p>
          <w:p w:rsidR="00052070" w:rsidRDefault="00052070" w:rsidP="003C1E33">
            <w:pPr>
              <w:pStyle w:val="aff4"/>
              <w:ind w:firstLine="0"/>
              <w:rPr>
                <w:rFonts w:ascii="Times New Roman" w:hAnsi="Times New Roman" w:cs="Times New Roman"/>
                <w:sz w:val="24"/>
                <w:szCs w:val="24"/>
                <w:lang w:val="en-US"/>
              </w:rPr>
            </w:pPr>
            <w:r>
              <w:rPr>
                <w:rFonts w:ascii="Times New Roman" w:hAnsi="Times New Roman" w:cs="Times New Roman"/>
                <w:sz w:val="24"/>
                <w:szCs w:val="24"/>
                <w:lang w:val="en-US"/>
              </w:rPr>
              <w:t>Mg</w:t>
            </w:r>
          </w:p>
          <w:p w:rsidR="00052070" w:rsidRDefault="00052070" w:rsidP="003C1E33">
            <w:pPr>
              <w:pStyle w:val="aff4"/>
              <w:ind w:firstLine="0"/>
              <w:rPr>
                <w:rFonts w:ascii="Times New Roman" w:hAnsi="Times New Roman" w:cs="Times New Roman"/>
                <w:sz w:val="24"/>
                <w:szCs w:val="24"/>
                <w:lang w:val="en-US"/>
              </w:rPr>
            </w:pPr>
            <w:r>
              <w:rPr>
                <w:rFonts w:ascii="Times New Roman" w:hAnsi="Times New Roman" w:cs="Times New Roman"/>
                <w:sz w:val="24"/>
                <w:szCs w:val="24"/>
                <w:lang w:val="en-US"/>
              </w:rPr>
              <w:t>Na+K</w:t>
            </w:r>
          </w:p>
          <w:p w:rsidR="00052070" w:rsidRDefault="00052070" w:rsidP="003C1E33">
            <w:pPr>
              <w:pStyle w:val="aff4"/>
              <w:ind w:firstLine="0"/>
              <w:rPr>
                <w:rFonts w:ascii="Times New Roman" w:hAnsi="Times New Roman" w:cs="Times New Roman"/>
                <w:sz w:val="24"/>
                <w:szCs w:val="24"/>
              </w:rPr>
            </w:pPr>
            <w:r>
              <w:rPr>
                <w:rFonts w:ascii="Times New Roman" w:hAnsi="Times New Roman" w:cs="Times New Roman"/>
                <w:sz w:val="24"/>
                <w:szCs w:val="24"/>
                <w:lang w:val="en-US"/>
              </w:rPr>
              <w:t>H</w:t>
            </w:r>
            <w:r w:rsidRPr="00E74638">
              <w:rPr>
                <w:rFonts w:ascii="Times New Roman" w:hAnsi="Times New Roman" w:cs="Times New Roman"/>
                <w:sz w:val="24"/>
                <w:szCs w:val="24"/>
                <w:vertAlign w:val="subscript"/>
              </w:rPr>
              <w:t>2</w:t>
            </w:r>
            <w:r>
              <w:rPr>
                <w:rFonts w:ascii="Times New Roman" w:hAnsi="Times New Roman" w:cs="Times New Roman"/>
                <w:sz w:val="24"/>
                <w:szCs w:val="24"/>
                <w:lang w:val="en-US"/>
              </w:rPr>
              <w:t>S</w:t>
            </w:r>
            <w:r>
              <w:rPr>
                <w:rFonts w:ascii="Times New Roman" w:hAnsi="Times New Roman" w:cs="Times New Roman"/>
                <w:sz w:val="24"/>
                <w:szCs w:val="24"/>
              </w:rPr>
              <w:t>,мг/дм</w:t>
            </w:r>
            <w:r w:rsidRPr="00E74638">
              <w:rPr>
                <w:rFonts w:ascii="Times New Roman" w:hAnsi="Times New Roman" w:cs="Times New Roman"/>
                <w:sz w:val="24"/>
                <w:szCs w:val="24"/>
                <w:vertAlign w:val="superscript"/>
              </w:rPr>
              <w:t>3</w:t>
            </w:r>
          </w:p>
          <w:p w:rsidR="00052070" w:rsidRDefault="007A24D6" w:rsidP="003C1E33">
            <w:pPr>
              <w:pStyle w:val="aff4"/>
              <w:ind w:firstLine="0"/>
              <w:rPr>
                <w:rFonts w:ascii="Times New Roman" w:hAnsi="Times New Roman" w:cs="Times New Roman"/>
                <w:sz w:val="24"/>
                <w:szCs w:val="24"/>
              </w:rPr>
            </w:pPr>
            <w:r>
              <w:rPr>
                <w:rFonts w:ascii="Times New Roman" w:hAnsi="Times New Roman" w:cs="Times New Roman"/>
                <w:sz w:val="24"/>
                <w:szCs w:val="24"/>
              </w:rPr>
              <w:t>н</w:t>
            </w:r>
            <w:r w:rsidR="00052070">
              <w:rPr>
                <w:rFonts w:ascii="Times New Roman" w:hAnsi="Times New Roman" w:cs="Times New Roman"/>
                <w:sz w:val="24"/>
                <w:szCs w:val="24"/>
              </w:rPr>
              <w:t>ефтепродуктов,</w:t>
            </w:r>
          </w:p>
          <w:p w:rsidR="00052070" w:rsidRDefault="00052070" w:rsidP="003C1E33">
            <w:pPr>
              <w:pStyle w:val="aff4"/>
              <w:ind w:firstLine="0"/>
              <w:rPr>
                <w:rFonts w:ascii="Times New Roman" w:hAnsi="Times New Roman" w:cs="Times New Roman"/>
                <w:sz w:val="24"/>
                <w:szCs w:val="24"/>
              </w:rPr>
            </w:pPr>
            <w:r>
              <w:rPr>
                <w:rFonts w:ascii="Times New Roman" w:hAnsi="Times New Roman" w:cs="Times New Roman"/>
                <w:sz w:val="24"/>
                <w:szCs w:val="24"/>
              </w:rPr>
              <w:t>мг/дм</w:t>
            </w:r>
            <w:r w:rsidRPr="00E74638">
              <w:rPr>
                <w:rFonts w:ascii="Times New Roman" w:hAnsi="Times New Roman" w:cs="Times New Roman"/>
                <w:sz w:val="24"/>
                <w:szCs w:val="24"/>
                <w:vertAlign w:val="superscript"/>
              </w:rPr>
              <w:t>3</w:t>
            </w:r>
          </w:p>
          <w:p w:rsidR="00052070" w:rsidRDefault="00052070" w:rsidP="003C1E33">
            <w:pPr>
              <w:pStyle w:val="aff4"/>
              <w:ind w:firstLine="0"/>
              <w:rPr>
                <w:rFonts w:ascii="Times New Roman" w:hAnsi="Times New Roman" w:cs="Times New Roman"/>
                <w:sz w:val="24"/>
                <w:szCs w:val="24"/>
              </w:rPr>
            </w:pPr>
            <w:r>
              <w:rPr>
                <w:rFonts w:ascii="Times New Roman" w:hAnsi="Times New Roman" w:cs="Times New Roman"/>
                <w:sz w:val="24"/>
                <w:szCs w:val="24"/>
              </w:rPr>
              <w:t>КВЧ, мг/дм</w:t>
            </w:r>
            <w:r w:rsidRPr="00E74638">
              <w:rPr>
                <w:rFonts w:ascii="Times New Roman" w:hAnsi="Times New Roman" w:cs="Times New Roman"/>
                <w:sz w:val="24"/>
                <w:szCs w:val="24"/>
                <w:vertAlign w:val="superscript"/>
              </w:rPr>
              <w:t>3</w:t>
            </w:r>
          </w:p>
          <w:p w:rsidR="00052070" w:rsidRPr="00E74638" w:rsidRDefault="00052070" w:rsidP="003C1E33">
            <w:pPr>
              <w:pStyle w:val="aff4"/>
              <w:ind w:firstLine="0"/>
              <w:rPr>
                <w:rFonts w:ascii="Times New Roman" w:hAnsi="Times New Roman" w:cs="Times New Roman"/>
                <w:sz w:val="24"/>
                <w:szCs w:val="24"/>
                <w:lang w:val="en-US"/>
              </w:rPr>
            </w:pPr>
            <w:r>
              <w:rPr>
                <w:rFonts w:ascii="Times New Roman" w:hAnsi="Times New Roman" w:cs="Times New Roman"/>
                <w:sz w:val="24"/>
                <w:szCs w:val="24"/>
                <w:lang w:val="en-US"/>
              </w:rPr>
              <w:t>pH</w:t>
            </w:r>
          </w:p>
        </w:tc>
        <w:tc>
          <w:tcPr>
            <w:tcW w:w="1058"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1100</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113 388</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95 133</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1148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8,54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10 052</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2539</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45 907</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27,2</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131,9</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50</w:t>
            </w:r>
          </w:p>
          <w:p w:rsidR="00052070" w:rsidRPr="00E74638"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4,9</w:t>
            </w:r>
          </w:p>
        </w:tc>
        <w:tc>
          <w:tcPr>
            <w:tcW w:w="1140"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1080</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105 214</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63 815</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1578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304,4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7156</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1886</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30474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64,6</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1,95</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50</w:t>
            </w:r>
          </w:p>
          <w:p w:rsidR="00052070" w:rsidRPr="00E74638"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6,8</w:t>
            </w:r>
          </w:p>
        </w:tc>
        <w:tc>
          <w:tcPr>
            <w:tcW w:w="1043"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1120</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177150</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109 749</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375,3</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213,5</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10 674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3419</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52714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0,56</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57</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54</w:t>
            </w:r>
          </w:p>
          <w:p w:rsidR="00052070" w:rsidRPr="00E74638"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7,5</w:t>
            </w:r>
          </w:p>
        </w:tc>
        <w:tc>
          <w:tcPr>
            <w:tcW w:w="1044"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1110</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157 930</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97 389</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556</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136,6</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9749</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2452</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47648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93,5</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0,04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50</w:t>
            </w:r>
          </w:p>
          <w:p w:rsidR="00052070" w:rsidRPr="00E74638"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6,5</w:t>
            </w:r>
          </w:p>
        </w:tc>
        <w:tc>
          <w:tcPr>
            <w:tcW w:w="1081"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1130</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181 400</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111 835</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305</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199</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8608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2704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57752</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1,75</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17</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48</w:t>
            </w:r>
          </w:p>
          <w:p w:rsidR="00052070" w:rsidRPr="00E74638"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6,6</w:t>
            </w:r>
          </w:p>
        </w:tc>
        <w:tc>
          <w:tcPr>
            <w:tcW w:w="1138"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1171</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224800</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139 844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213,5</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19,8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17 325</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3949</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63448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60,0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92</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45</w:t>
            </w:r>
          </w:p>
          <w:p w:rsidR="00052070" w:rsidRPr="00E74638"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5,2</w:t>
            </w:r>
          </w:p>
        </w:tc>
        <w:tc>
          <w:tcPr>
            <w:tcW w:w="1039"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1010</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16040</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96 795</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175,7</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541</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96,2</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5542,5</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7,7</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p w:rsidR="00052070" w:rsidRPr="00E74638"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tc>
      </w:tr>
    </w:tbl>
    <w:p w:rsidR="00052070" w:rsidRDefault="00052070" w:rsidP="00052070">
      <w:pPr>
        <w:pStyle w:val="aff4"/>
        <w:jc w:val="both"/>
        <w:rPr>
          <w:rFonts w:ascii="Times New Roman" w:hAnsi="Times New Roman" w:cs="Times New Roman"/>
          <w:sz w:val="24"/>
          <w:szCs w:val="24"/>
        </w:rPr>
      </w:pPr>
    </w:p>
    <w:p w:rsidR="00C521E3" w:rsidRDefault="00C521E3" w:rsidP="00C521E3">
      <w:pPr>
        <w:widowControl w:val="0"/>
        <w:spacing w:line="276" w:lineRule="auto"/>
        <w:rPr>
          <w:b/>
        </w:rPr>
      </w:pPr>
    </w:p>
    <w:p w:rsidR="00C521E3" w:rsidRPr="0093429D" w:rsidRDefault="00C521E3" w:rsidP="003C1E33">
      <w:pPr>
        <w:widowControl w:val="0"/>
        <w:spacing w:line="276" w:lineRule="auto"/>
        <w:ind w:firstLine="0"/>
      </w:pPr>
      <w:r>
        <w:rPr>
          <w:b/>
        </w:rPr>
        <w:t>В</w:t>
      </w:r>
      <w:r w:rsidRPr="002D30CA">
        <w:rPr>
          <w:b/>
        </w:rPr>
        <w:t>ариант</w:t>
      </w:r>
      <w:r>
        <w:rPr>
          <w:b/>
        </w:rPr>
        <w:t xml:space="preserve"> 7.</w:t>
      </w:r>
    </w:p>
    <w:p w:rsidR="00C521E3" w:rsidRDefault="00C521E3" w:rsidP="003C1E33">
      <w:pPr>
        <w:widowControl w:val="0"/>
        <w:spacing w:line="276" w:lineRule="auto"/>
        <w:ind w:firstLine="0"/>
      </w:pPr>
    </w:p>
    <w:p w:rsidR="000256EF" w:rsidRDefault="000256EF" w:rsidP="003C1E33">
      <w:pPr>
        <w:ind w:firstLine="0"/>
        <w:jc w:val="center"/>
        <w:rPr>
          <w:b/>
          <w:sz w:val="28"/>
          <w:szCs w:val="28"/>
        </w:rPr>
      </w:pPr>
      <w:r w:rsidRPr="000256EF">
        <w:rPr>
          <w:b/>
          <w:sz w:val="28"/>
          <w:szCs w:val="28"/>
        </w:rPr>
        <w:t>Гравитационное отстаивание</w:t>
      </w:r>
    </w:p>
    <w:p w:rsidR="000256EF" w:rsidRPr="000256EF" w:rsidRDefault="000256EF" w:rsidP="000256EF">
      <w:pPr>
        <w:jc w:val="center"/>
        <w:rPr>
          <w:b/>
          <w:sz w:val="28"/>
          <w:szCs w:val="28"/>
        </w:rPr>
      </w:pPr>
    </w:p>
    <w:p w:rsidR="000256EF" w:rsidRPr="005604ED" w:rsidRDefault="000256EF" w:rsidP="000256EF">
      <w:pPr>
        <w:spacing w:line="276" w:lineRule="auto"/>
        <w:jc w:val="both"/>
        <w:rPr>
          <w:sz w:val="28"/>
        </w:rPr>
      </w:pPr>
      <w:r w:rsidRPr="005604ED">
        <w:t>Для определения скорости осаждения ω</w:t>
      </w:r>
      <w:r w:rsidRPr="005604ED">
        <w:rPr>
          <w:vertAlign w:val="subscript"/>
        </w:rPr>
        <w:t>ос</w:t>
      </w:r>
      <w:r w:rsidRPr="005604ED">
        <w:t xml:space="preserve"> в турбулентном режиме движущая сила процесса приравнивается к силе сопротивления, найденной по закону Ньютона, то есть</w:t>
      </w:r>
    </w:p>
    <w:p w:rsidR="000256EF" w:rsidRPr="005604ED" w:rsidRDefault="000256EF" w:rsidP="000256EF">
      <w:pPr>
        <w:spacing w:line="276" w:lineRule="auto"/>
        <w:jc w:val="center"/>
        <w:rPr>
          <w:rFonts w:eastAsiaTheme="minorEastAsia"/>
          <w:i/>
          <w:sz w:val="28"/>
        </w:rPr>
      </w:pPr>
      <m:oMath>
        <m:r>
          <w:rPr>
            <w:rFonts w:ascii="Cambria Math" w:hAnsi="Cambria Math"/>
            <w:sz w:val="28"/>
          </w:rPr>
          <m:t>0</m:t>
        </m:r>
        <m:r>
          <m:rPr>
            <m:lit/>
          </m:rPr>
          <w:rPr>
            <w:rFonts w:ascii="Cambria Math" w:hAnsi="Cambria Math"/>
            <w:sz w:val="28"/>
          </w:rPr>
          <m:t>,</m:t>
        </m:r>
        <m:r>
          <w:rPr>
            <w:rFonts w:ascii="Cambria Math" w:hAnsi="Cambria Math"/>
            <w:sz w:val="28"/>
          </w:rPr>
          <m:t>44</m:t>
        </m:r>
        <m:f>
          <m:fPr>
            <m:ctrlPr>
              <w:rPr>
                <w:rFonts w:ascii="Cambria Math" w:hAnsi="Cambria Math"/>
                <w:i/>
                <w:sz w:val="28"/>
              </w:rPr>
            </m:ctrlPr>
          </m:fPr>
          <m:num>
            <m:r>
              <w:rPr>
                <w:rFonts w:ascii="Cambria Math" w:hAnsi="Cambria Math"/>
                <w:sz w:val="28"/>
              </w:rPr>
              <m:t>π</m:t>
            </m:r>
            <m:sSup>
              <m:sSupPr>
                <m:ctrlPr>
                  <w:rPr>
                    <w:rFonts w:ascii="Cambria Math" w:hAnsi="Cambria Math"/>
                    <w:i/>
                    <w:sz w:val="28"/>
                  </w:rPr>
                </m:ctrlPr>
              </m:sSupPr>
              <m:e>
                <m:r>
                  <w:rPr>
                    <w:rFonts w:ascii="Cambria Math" w:hAnsi="Cambria Math"/>
                    <w:sz w:val="28"/>
                  </w:rPr>
                  <m:t>d</m:t>
                </m:r>
              </m:e>
              <m:sup>
                <m:r>
                  <w:rPr>
                    <w:rFonts w:ascii="Cambria Math" w:hAnsi="Cambria Math"/>
                    <w:sz w:val="28"/>
                  </w:rPr>
                  <m:t>2</m:t>
                </m:r>
              </m:sup>
            </m:sSup>
          </m:num>
          <m:den>
            <m:r>
              <w:rPr>
                <w:rFonts w:ascii="Cambria Math" w:hAnsi="Cambria Math"/>
                <w:sz w:val="28"/>
              </w:rPr>
              <m:t>4</m:t>
            </m:r>
          </m:den>
        </m:f>
        <m:r>
          <w:rPr>
            <w:rFonts w:ascii="Cambria Math" w:hAnsi="Cambria Math"/>
            <w:sz w:val="28"/>
          </w:rPr>
          <m:t>ρ</m:t>
        </m:r>
        <m:f>
          <m:fPr>
            <m:ctrlPr>
              <w:rPr>
                <w:rFonts w:ascii="Cambria Math" w:hAnsi="Cambria Math"/>
                <w:i/>
                <w:sz w:val="28"/>
              </w:rPr>
            </m:ctrlPr>
          </m:fPr>
          <m:num>
            <m:sSup>
              <m:sSupPr>
                <m:ctrlPr>
                  <w:rPr>
                    <w:rFonts w:ascii="Cambria Math" w:hAnsi="Cambria Math"/>
                    <w:i/>
                    <w:sz w:val="28"/>
                  </w:rPr>
                </m:ctrlPr>
              </m:sSupPr>
              <m:e>
                <m:sSubSup>
                  <m:sSubSupPr>
                    <m:ctrlPr>
                      <w:rPr>
                        <w:rFonts w:ascii="Cambria Math" w:hAnsi="Cambria Math"/>
                        <w:i/>
                        <w:sz w:val="28"/>
                      </w:rPr>
                    </m:ctrlPr>
                  </m:sSubSupPr>
                  <m:e>
                    <m:r>
                      <w:rPr>
                        <w:rFonts w:ascii="Cambria Math" w:hAnsi="Cambria Math"/>
                        <w:sz w:val="28"/>
                      </w:rPr>
                      <m:t>ω</m:t>
                    </m:r>
                  </m:e>
                  <m:sub>
                    <m:r>
                      <w:rPr>
                        <w:rFonts w:ascii="Cambria Math" w:hAnsi="Cambria Math"/>
                        <w:sz w:val="28"/>
                      </w:rPr>
                      <m:t>ос</m:t>
                    </m:r>
                  </m:sub>
                  <m:sup>
                    <m:r>
                      <w:rPr>
                        <w:rFonts w:ascii="Cambria Math" w:hAnsi="Cambria Math"/>
                        <w:sz w:val="28"/>
                      </w:rPr>
                      <m:t>2</m:t>
                    </m:r>
                  </m:sup>
                </m:sSubSup>
              </m:e>
              <m:sup/>
            </m:sSup>
          </m:num>
          <m:den>
            <m:r>
              <w:rPr>
                <w:rFonts w:ascii="Cambria Math" w:hAnsi="Cambria Math"/>
                <w:sz w:val="28"/>
              </w:rPr>
              <m:t>2</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π</m:t>
            </m:r>
            <m:sSup>
              <m:sSupPr>
                <m:ctrlPr>
                  <w:rPr>
                    <w:rFonts w:ascii="Cambria Math" w:hAnsi="Cambria Math"/>
                    <w:i/>
                    <w:sz w:val="28"/>
                  </w:rPr>
                </m:ctrlPr>
              </m:sSupPr>
              <m:e>
                <m:r>
                  <w:rPr>
                    <w:rFonts w:ascii="Cambria Math" w:hAnsi="Cambria Math"/>
                    <w:sz w:val="28"/>
                    <w:lang w:val="en-US"/>
                  </w:rPr>
                  <m:t>d</m:t>
                </m:r>
              </m:e>
              <m:sup>
                <m:r>
                  <w:rPr>
                    <w:rFonts w:ascii="Cambria Math" w:hAnsi="Cambria Math"/>
                    <w:sz w:val="28"/>
                  </w:rPr>
                  <m:t>3</m:t>
                </m:r>
              </m:sup>
            </m:sSup>
          </m:num>
          <m:den>
            <m:r>
              <w:rPr>
                <w:rFonts w:ascii="Cambria Math" w:hAnsi="Cambria Math"/>
                <w:sz w:val="28"/>
              </w:rPr>
              <m:t>6</m:t>
            </m:r>
          </m:den>
        </m:f>
        <m:r>
          <w:rPr>
            <w:rFonts w:ascii="Cambria Math" w:hAnsi="Cambria Math"/>
            <w:sz w:val="28"/>
          </w:rPr>
          <m:t>g(</m:t>
        </m:r>
        <m:sSub>
          <m:sSubPr>
            <m:ctrlPr>
              <w:rPr>
                <w:rFonts w:ascii="Cambria Math" w:hAnsi="Cambria Math"/>
                <w:i/>
                <w:sz w:val="28"/>
              </w:rPr>
            </m:ctrlPr>
          </m:sSubPr>
          <m:e>
            <m:r>
              <w:rPr>
                <w:rFonts w:ascii="Cambria Math" w:hAnsi="Cambria Math"/>
                <w:sz w:val="28"/>
              </w:rPr>
              <m:t>ρ</m:t>
            </m:r>
          </m:e>
          <m:sub>
            <m:r>
              <w:rPr>
                <w:rFonts w:ascii="Cambria Math" w:hAnsi="Cambria Math"/>
                <w:sz w:val="28"/>
              </w:rPr>
              <m:t xml:space="preserve">ч </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ρ</m:t>
            </m:r>
          </m:e>
          <m:sub>
            <m:r>
              <w:rPr>
                <w:rFonts w:ascii="Cambria Math" w:hAnsi="Cambria Math"/>
                <w:sz w:val="28"/>
              </w:rPr>
              <m:t>н</m:t>
            </m:r>
          </m:sub>
        </m:sSub>
        <m:r>
          <w:rPr>
            <w:rFonts w:ascii="Cambria Math" w:hAnsi="Cambria Math"/>
            <w:sz w:val="28"/>
          </w:rPr>
          <m:t>)</m:t>
        </m:r>
      </m:oMath>
      <w:r w:rsidRPr="005604ED">
        <w:rPr>
          <w:rFonts w:eastAsiaTheme="minorEastAsia"/>
          <w:i/>
          <w:sz w:val="28"/>
        </w:rPr>
        <w:t>,</w:t>
      </w:r>
    </w:p>
    <w:p w:rsidR="000256EF" w:rsidRDefault="000256EF" w:rsidP="000256EF">
      <w:pPr>
        <w:spacing w:line="276" w:lineRule="auto"/>
        <w:jc w:val="both"/>
        <w:rPr>
          <w:rFonts w:eastAsiaTheme="minorEastAsia"/>
        </w:rPr>
      </w:pPr>
      <w:r>
        <w:rPr>
          <w:rFonts w:eastAsiaTheme="minorEastAsia"/>
        </w:rPr>
        <w:t>откуда</w:t>
      </w:r>
    </w:p>
    <w:p w:rsidR="000256EF" w:rsidRPr="005604ED" w:rsidRDefault="000256EF" w:rsidP="000256EF">
      <w:pPr>
        <w:spacing w:line="276" w:lineRule="auto"/>
        <w:jc w:val="center"/>
        <w:rPr>
          <w:rFonts w:eastAsiaTheme="minorEastAsia"/>
          <w:sz w:val="28"/>
        </w:rPr>
      </w:pPr>
      <w:r w:rsidRPr="005604ED">
        <w:rPr>
          <w:rFonts w:eastAsiaTheme="minorEastAsia"/>
          <w:sz w:val="28"/>
        </w:rPr>
        <w:t>ω</w:t>
      </w:r>
      <w:r w:rsidRPr="005604ED">
        <w:rPr>
          <w:rFonts w:eastAsiaTheme="minorEastAsia"/>
          <w:sz w:val="28"/>
          <w:vertAlign w:val="subscript"/>
        </w:rPr>
        <w:t>ос</w:t>
      </w:r>
      <w:r w:rsidRPr="005604ED">
        <w:rPr>
          <w:rFonts w:eastAsiaTheme="minorEastAsia"/>
          <w:sz w:val="28"/>
        </w:rPr>
        <w:t>= 5,45</w:t>
      </w:r>
      <m:oMath>
        <m:rad>
          <m:radPr>
            <m:degHide m:val="on"/>
            <m:ctrlPr>
              <w:rPr>
                <w:rFonts w:ascii="Cambria Math" w:eastAsiaTheme="minorEastAsia" w:hAnsi="Cambria Math"/>
                <w:i/>
                <w:sz w:val="28"/>
              </w:rPr>
            </m:ctrlPr>
          </m:radPr>
          <m:deg/>
          <m:e>
            <m:f>
              <m:fPr>
                <m:ctrlPr>
                  <w:rPr>
                    <w:rFonts w:ascii="Cambria Math" w:eastAsiaTheme="minorEastAsia" w:hAnsi="Cambria Math"/>
                    <w:i/>
                    <w:sz w:val="28"/>
                  </w:rPr>
                </m:ctrlPr>
              </m:fPr>
              <m:num>
                <m:r>
                  <w:rPr>
                    <w:rFonts w:ascii="Cambria Math" w:eastAsiaTheme="minorEastAsia"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 xml:space="preserve">ч </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ρ</m:t>
                    </m:r>
                  </m:e>
                  <m:sub>
                    <m:r>
                      <w:rPr>
                        <w:rFonts w:ascii="Cambria Math" w:hAnsi="Cambria Math"/>
                        <w:sz w:val="28"/>
                      </w:rPr>
                      <m:t>н</m:t>
                    </m:r>
                  </m:sub>
                </m:sSub>
                <m:r>
                  <w:rPr>
                    <w:rFonts w:ascii="Cambria Math" w:hAnsi="Cambria Math"/>
                    <w:sz w:val="28"/>
                  </w:rPr>
                  <m:t>)d</m:t>
                </m:r>
              </m:num>
              <m:den>
                <m:sSub>
                  <m:sSubPr>
                    <m:ctrlPr>
                      <w:rPr>
                        <w:rFonts w:ascii="Cambria Math" w:eastAsiaTheme="minorEastAsia" w:hAnsi="Cambria Math"/>
                        <w:i/>
                        <w:sz w:val="28"/>
                      </w:rPr>
                    </m:ctrlPr>
                  </m:sSubPr>
                  <m:e>
                    <m:r>
                      <w:rPr>
                        <w:rFonts w:ascii="Cambria Math" w:eastAsiaTheme="minorEastAsia" w:hAnsi="Cambria Math"/>
                        <w:sz w:val="28"/>
                      </w:rPr>
                      <m:t>ρ</m:t>
                    </m:r>
                  </m:e>
                  <m:sub>
                    <m:r>
                      <w:rPr>
                        <w:rFonts w:ascii="Cambria Math" w:eastAsiaTheme="minorEastAsia" w:hAnsi="Cambria Math"/>
                        <w:sz w:val="28"/>
                      </w:rPr>
                      <m:t>н</m:t>
                    </m:r>
                  </m:sub>
                </m:sSub>
              </m:den>
            </m:f>
          </m:e>
        </m:rad>
      </m:oMath>
      <w:r>
        <w:rPr>
          <w:rFonts w:eastAsiaTheme="minorEastAsia"/>
          <w:sz w:val="28"/>
        </w:rPr>
        <w:t>.</w:t>
      </w:r>
    </w:p>
    <w:p w:rsidR="000256EF" w:rsidRDefault="000256EF" w:rsidP="000256EF">
      <w:pPr>
        <w:spacing w:line="276" w:lineRule="auto"/>
        <w:jc w:val="both"/>
        <w:rPr>
          <w:rFonts w:eastAsiaTheme="minorEastAsia"/>
        </w:rPr>
      </w:pPr>
    </w:p>
    <w:p w:rsidR="000256EF" w:rsidRPr="005604ED" w:rsidRDefault="000256EF" w:rsidP="000256EF">
      <w:pPr>
        <w:spacing w:line="276" w:lineRule="auto"/>
        <w:jc w:val="both"/>
        <w:rPr>
          <w:rFonts w:eastAsiaTheme="minorEastAsia"/>
        </w:rPr>
      </w:pPr>
      <w:r w:rsidRPr="005604ED">
        <w:rPr>
          <w:rFonts w:eastAsiaTheme="minorEastAsia"/>
        </w:rPr>
        <w:t>В лаборатории подготовки нефти ОАО «Удмуртнефть» исследованы скорости осаждения 21 капли пластовой воды диаметром от 1 до 7 мм плотностью 1100 кг/см</w:t>
      </w:r>
      <w:r w:rsidRPr="005604ED">
        <w:rPr>
          <w:rFonts w:eastAsiaTheme="minorEastAsia"/>
          <w:vertAlign w:val="superscript"/>
        </w:rPr>
        <w:t>3</w:t>
      </w:r>
      <w:r w:rsidRPr="005604ED">
        <w:rPr>
          <w:rFonts w:eastAsiaTheme="minorEastAsia"/>
        </w:rPr>
        <w:t>, которые осаждались в нефти плотностью 895 кг/см</w:t>
      </w:r>
      <w:r w:rsidRPr="005604ED">
        <w:rPr>
          <w:rFonts w:eastAsiaTheme="minorEastAsia"/>
          <w:vertAlign w:val="superscript"/>
        </w:rPr>
        <w:t>3</w:t>
      </w:r>
      <w:r w:rsidRPr="005604ED">
        <w:rPr>
          <w:rFonts w:eastAsiaTheme="minorEastAsia"/>
        </w:rPr>
        <w:t xml:space="preserve"> и вязкостью 0,03 Пас.</w:t>
      </w:r>
    </w:p>
    <w:p w:rsidR="000256EF" w:rsidRPr="005604ED" w:rsidRDefault="000256EF" w:rsidP="000256EF">
      <w:pPr>
        <w:spacing w:line="276" w:lineRule="auto"/>
        <w:jc w:val="both"/>
        <w:rPr>
          <w:rFonts w:eastAsiaTheme="minorEastAsia"/>
        </w:rPr>
      </w:pPr>
      <w:r w:rsidRPr="005604ED">
        <w:rPr>
          <w:rFonts w:eastAsiaTheme="minorEastAsia"/>
        </w:rPr>
        <w:t>При этом экспериментально определен</w:t>
      </w:r>
      <w:r w:rsidR="00485C0F">
        <w:rPr>
          <w:rFonts w:eastAsiaTheme="minorEastAsia"/>
        </w:rPr>
        <w:t>н</w:t>
      </w:r>
      <w:r w:rsidRPr="005604ED">
        <w:rPr>
          <w:rFonts w:eastAsiaTheme="minorEastAsia"/>
        </w:rPr>
        <w:t>ы</w:t>
      </w:r>
      <w:r w:rsidR="00485C0F">
        <w:rPr>
          <w:rFonts w:eastAsiaTheme="minorEastAsia"/>
        </w:rPr>
        <w:t>е</w:t>
      </w:r>
      <w:r w:rsidRPr="005604ED">
        <w:rPr>
          <w:rFonts w:eastAsiaTheme="minorEastAsia"/>
        </w:rPr>
        <w:t xml:space="preserve"> скорости осаждения сравнены со скоростями осаждения по законам Стокса и Ньютона, характеризующими ламинарный режим осаждения</w:t>
      </w:r>
      <m:oMath>
        <m:d>
          <m:dPr>
            <m:ctrlPr>
              <w:rPr>
                <w:rFonts w:ascii="Cambria Math" w:eastAsiaTheme="minorEastAsia" w:hAnsi="Cambria Math"/>
                <w:i/>
              </w:rPr>
            </m:ctrlPr>
          </m:dPr>
          <m:e>
            <m:sSub>
              <m:sSubPr>
                <m:ctrlPr>
                  <w:rPr>
                    <w:rFonts w:ascii="Cambria Math" w:eastAsiaTheme="minorEastAsia" w:hAnsi="Cambria Math"/>
                    <w:sz w:val="28"/>
                  </w:rPr>
                </m:ctrlPr>
              </m:sSubPr>
              <m:e>
                <m:r>
                  <m:rPr>
                    <m:sty m:val="p"/>
                  </m:rPr>
                  <w:rPr>
                    <w:rFonts w:ascii="Cambria Math" w:eastAsiaTheme="minorEastAsia" w:hAnsi="Cambria Math"/>
                    <w:sz w:val="28"/>
                  </w:rPr>
                  <m:t>ω</m:t>
                </m:r>
              </m:e>
              <m:sub>
                <m:r>
                  <m:rPr>
                    <m:sty m:val="p"/>
                  </m:rPr>
                  <w:rPr>
                    <w:rFonts w:ascii="Cambria Math" w:eastAsiaTheme="minorEastAsia" w:hAnsi="Cambria Math"/>
                    <w:sz w:val="28"/>
                    <w:vertAlign w:val="subscript"/>
                  </w:rPr>
                  <m:t>ос</m:t>
                </m:r>
              </m:sub>
            </m:sSub>
            <m:r>
              <m:rPr>
                <m:sty m:val="p"/>
              </m:rPr>
              <w:rPr>
                <w:rFonts w:ascii="Cambria Math" w:eastAsiaTheme="minorEastAsia" w:hAnsi="Cambria Math"/>
                <w:sz w:val="28"/>
              </w:rPr>
              <m:t xml:space="preserve">= </m:t>
            </m:r>
            <m:f>
              <m:fPr>
                <m:ctrlPr>
                  <w:rPr>
                    <w:rFonts w:ascii="Cambria Math" w:eastAsiaTheme="minorEastAsia" w:hAnsi="Cambria Math"/>
                    <w:i/>
                    <w:sz w:val="28"/>
                  </w:rPr>
                </m:ctrlPr>
              </m:fPr>
              <m:num>
                <m:sSup>
                  <m:sSupPr>
                    <m:ctrlPr>
                      <w:rPr>
                        <w:rFonts w:ascii="Cambria Math" w:eastAsiaTheme="minorEastAsia" w:hAnsi="Cambria Math"/>
                        <w:i/>
                        <w:sz w:val="28"/>
                      </w:rPr>
                    </m:ctrlPr>
                  </m:sSupPr>
                  <m:e>
                    <m:r>
                      <w:rPr>
                        <w:rFonts w:ascii="Cambria Math" w:eastAsiaTheme="minorEastAsia" w:hAnsi="Cambria Math"/>
                        <w:sz w:val="28"/>
                        <w:lang w:val="en-US"/>
                      </w:rPr>
                      <m:t>d</m:t>
                    </m:r>
                  </m:e>
                  <m:sup>
                    <m:r>
                      <w:rPr>
                        <w:rFonts w:ascii="Cambria Math" w:eastAsiaTheme="minorEastAsia" w:hAnsi="Cambria Math"/>
                        <w:sz w:val="28"/>
                      </w:rPr>
                      <m:t>2</m:t>
                    </m:r>
                  </m:sup>
                </m:sSup>
                <m:r>
                  <w:rPr>
                    <w:rFonts w:ascii="Cambria Math" w:eastAsiaTheme="minorEastAsia" w:hAnsi="Cambria Math"/>
                    <w:sz w:val="28"/>
                  </w:rPr>
                  <m:t>g(</m:t>
                </m:r>
                <m:sSub>
                  <m:sSubPr>
                    <m:ctrlPr>
                      <w:rPr>
                        <w:rFonts w:ascii="Cambria Math" w:hAnsi="Cambria Math"/>
                        <w:i/>
                        <w:sz w:val="28"/>
                      </w:rPr>
                    </m:ctrlPr>
                  </m:sSubPr>
                  <m:e>
                    <m:r>
                      <w:rPr>
                        <w:rFonts w:ascii="Cambria Math" w:hAnsi="Cambria Math"/>
                        <w:sz w:val="28"/>
                      </w:rPr>
                      <m:t>ρ</m:t>
                    </m:r>
                  </m:e>
                  <m:sub>
                    <m:r>
                      <w:rPr>
                        <w:rFonts w:ascii="Cambria Math" w:hAnsi="Cambria Math"/>
                        <w:sz w:val="28"/>
                      </w:rPr>
                      <m:t xml:space="preserve">ч </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ρ</m:t>
                    </m:r>
                  </m:e>
                  <m:sub>
                    <m:r>
                      <w:rPr>
                        <w:rFonts w:ascii="Cambria Math" w:hAnsi="Cambria Math"/>
                        <w:sz w:val="28"/>
                      </w:rPr>
                      <m:t>н</m:t>
                    </m:r>
                  </m:sub>
                </m:sSub>
                <m:r>
                  <w:rPr>
                    <w:rFonts w:ascii="Cambria Math" w:hAnsi="Cambria Math"/>
                    <w:sz w:val="28"/>
                  </w:rPr>
                  <m:t>)</m:t>
                </m:r>
              </m:num>
              <m:den>
                <m:r>
                  <w:rPr>
                    <w:rFonts w:ascii="Cambria Math" w:eastAsiaTheme="minorEastAsia" w:hAnsi="Cambria Math"/>
                    <w:sz w:val="28"/>
                  </w:rPr>
                  <m:t>18</m:t>
                </m:r>
                <m:sSub>
                  <m:sSubPr>
                    <m:ctrlPr>
                      <w:rPr>
                        <w:rFonts w:ascii="Cambria Math" w:eastAsiaTheme="minorEastAsia" w:hAnsi="Cambria Math"/>
                        <w:i/>
                        <w:sz w:val="28"/>
                      </w:rPr>
                    </m:ctrlPr>
                  </m:sSubPr>
                  <m:e>
                    <m:r>
                      <w:rPr>
                        <w:rFonts w:ascii="Cambria Math" w:eastAsiaTheme="minorEastAsia" w:hAnsi="Cambria Math"/>
                        <w:i/>
                        <w:sz w:val="28"/>
                      </w:rPr>
                      <w:sym w:font="Symbol" w:char="F06D"/>
                    </m:r>
                  </m:e>
                  <m:sub>
                    <m:r>
                      <w:rPr>
                        <w:rFonts w:ascii="Cambria Math" w:eastAsiaTheme="minorEastAsia" w:hAnsi="Cambria Math"/>
                        <w:sz w:val="28"/>
                      </w:rPr>
                      <m:t>н</m:t>
                    </m:r>
                  </m:sub>
                </m:sSub>
              </m:den>
            </m:f>
          </m:e>
        </m:d>
      </m:oMath>
      <w:r w:rsidRPr="005604ED">
        <w:rPr>
          <w:rFonts w:eastAsiaTheme="minorEastAsia"/>
        </w:rPr>
        <w:t xml:space="preserve"> и турбулентный </w:t>
      </w:r>
      <m:oMath>
        <m:d>
          <m:dPr>
            <m:ctrlPr>
              <w:rPr>
                <w:rFonts w:ascii="Cambria Math" w:eastAsiaTheme="minorEastAsia" w:hAnsi="Cambria Math"/>
                <w:i/>
              </w:rPr>
            </m:ctrlPr>
          </m:dPr>
          <m:e>
            <m:sSub>
              <m:sSubPr>
                <m:ctrlPr>
                  <w:rPr>
                    <w:rFonts w:ascii="Cambria Math" w:eastAsiaTheme="minorEastAsia" w:hAnsi="Cambria Math"/>
                    <w:sz w:val="28"/>
                    <w:vertAlign w:val="subscript"/>
                  </w:rPr>
                </m:ctrlPr>
              </m:sSubPr>
              <m:e>
                <m:r>
                  <m:rPr>
                    <m:sty m:val="p"/>
                  </m:rPr>
                  <w:rPr>
                    <w:rFonts w:ascii="Cambria Math" w:eastAsiaTheme="minorEastAsia" w:hAnsi="Cambria Math"/>
                    <w:sz w:val="28"/>
                  </w:rPr>
                  <m:t>ω</m:t>
                </m:r>
              </m:e>
              <m:sub>
                <m:r>
                  <m:rPr>
                    <m:sty m:val="p"/>
                  </m:rPr>
                  <w:rPr>
                    <w:rFonts w:ascii="Cambria Math" w:eastAsiaTheme="minorEastAsia" w:hAnsi="Cambria Math"/>
                    <w:sz w:val="28"/>
                    <w:vertAlign w:val="subscript"/>
                  </w:rPr>
                  <m:t>ос</m:t>
                </m:r>
              </m:sub>
            </m:sSub>
            <m:r>
              <m:rPr>
                <m:sty m:val="p"/>
              </m:rPr>
              <w:rPr>
                <w:rFonts w:ascii="Cambria Math" w:eastAsiaTheme="minorEastAsia" w:hAnsi="Cambria Math"/>
                <w:sz w:val="28"/>
              </w:rPr>
              <m:t>= 5,45</m:t>
            </m:r>
            <m:rad>
              <m:radPr>
                <m:degHide m:val="on"/>
                <m:ctrlPr>
                  <w:rPr>
                    <w:rFonts w:ascii="Cambria Math" w:eastAsiaTheme="minorEastAsia" w:hAnsi="Cambria Math"/>
                    <w:i/>
                    <w:sz w:val="28"/>
                  </w:rPr>
                </m:ctrlPr>
              </m:radPr>
              <m:deg/>
              <m:e>
                <m:f>
                  <m:fPr>
                    <m:ctrlPr>
                      <w:rPr>
                        <w:rFonts w:ascii="Cambria Math" w:eastAsiaTheme="minorEastAsia" w:hAnsi="Cambria Math"/>
                        <w:i/>
                        <w:sz w:val="28"/>
                      </w:rPr>
                    </m:ctrlPr>
                  </m:fPr>
                  <m:num>
                    <m:r>
                      <w:rPr>
                        <w:rFonts w:ascii="Cambria Math" w:eastAsiaTheme="minorEastAsia"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 xml:space="preserve">ч </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ρ</m:t>
                        </m:r>
                      </m:e>
                      <m:sub>
                        <m:r>
                          <w:rPr>
                            <w:rFonts w:ascii="Cambria Math" w:hAnsi="Cambria Math"/>
                            <w:sz w:val="28"/>
                          </w:rPr>
                          <m:t>н</m:t>
                        </m:r>
                      </m:sub>
                    </m:sSub>
                    <m:r>
                      <w:rPr>
                        <w:rFonts w:ascii="Cambria Math" w:hAnsi="Cambria Math"/>
                        <w:sz w:val="28"/>
                      </w:rPr>
                      <m:t>)d</m:t>
                    </m:r>
                  </m:num>
                  <m:den>
                    <m:sSub>
                      <m:sSubPr>
                        <m:ctrlPr>
                          <w:rPr>
                            <w:rFonts w:ascii="Cambria Math" w:eastAsiaTheme="minorEastAsia" w:hAnsi="Cambria Math"/>
                            <w:i/>
                            <w:sz w:val="28"/>
                          </w:rPr>
                        </m:ctrlPr>
                      </m:sSubPr>
                      <m:e>
                        <m:r>
                          <w:rPr>
                            <w:rFonts w:ascii="Cambria Math" w:eastAsiaTheme="minorEastAsia" w:hAnsi="Cambria Math"/>
                            <w:sz w:val="28"/>
                          </w:rPr>
                          <m:t>ρ</m:t>
                        </m:r>
                      </m:e>
                      <m:sub>
                        <m:r>
                          <w:rPr>
                            <w:rFonts w:ascii="Cambria Math" w:eastAsiaTheme="minorEastAsia" w:hAnsi="Cambria Math"/>
                            <w:sz w:val="28"/>
                          </w:rPr>
                          <m:t>н</m:t>
                        </m:r>
                      </m:sub>
                    </m:sSub>
                  </m:den>
                </m:f>
              </m:e>
            </m:rad>
          </m:e>
        </m:d>
      </m:oMath>
      <w:r w:rsidRPr="005604ED">
        <w:rPr>
          <w:rFonts w:eastAsiaTheme="minorEastAsia"/>
        </w:rPr>
        <w:t xml:space="preserve"> соответственно.</w:t>
      </w:r>
    </w:p>
    <w:p w:rsidR="000256EF" w:rsidRPr="005604ED" w:rsidRDefault="000256EF" w:rsidP="000256EF">
      <w:pPr>
        <w:spacing w:line="276" w:lineRule="auto"/>
        <w:jc w:val="both"/>
        <w:rPr>
          <w:rFonts w:eastAsiaTheme="minorEastAsia"/>
        </w:rPr>
      </w:pPr>
      <w:r w:rsidRPr="005604ED">
        <w:rPr>
          <w:rFonts w:eastAsiaTheme="minorEastAsia"/>
        </w:rPr>
        <w:t>Результаты обобщения данного эксперимента показ</w:t>
      </w:r>
      <w:r w:rsidR="00485C0F">
        <w:rPr>
          <w:rFonts w:eastAsiaTheme="minorEastAsia"/>
        </w:rPr>
        <w:t>ывают</w:t>
      </w:r>
      <w:r w:rsidRPr="005604ED">
        <w:rPr>
          <w:rFonts w:eastAsiaTheme="minorEastAsia"/>
        </w:rPr>
        <w:t>, что фактические скорости осаждения капель воды диаметром до 2,3 мм практически полностью совпадают со скоростями, вычисленными по формуле Стокса, а диаметром свыше 4 мм – по закону Ньютона.</w:t>
      </w:r>
    </w:p>
    <w:p w:rsidR="000256EF" w:rsidRDefault="000256EF" w:rsidP="000256EF">
      <w:pPr>
        <w:spacing w:line="276" w:lineRule="auto"/>
        <w:jc w:val="both"/>
        <w:rPr>
          <w:rFonts w:eastAsiaTheme="minorEastAsia"/>
        </w:rPr>
      </w:pPr>
      <w:r w:rsidRPr="005604ED">
        <w:rPr>
          <w:rFonts w:eastAsiaTheme="minorEastAsia"/>
        </w:rPr>
        <w:t>Скорости осаждения капель воды диаметрами в пределах от 2 до 4 мм отличаются друг от друга на значительные величины.</w:t>
      </w:r>
    </w:p>
    <w:p w:rsidR="00485C0F" w:rsidRPr="00485C0F" w:rsidRDefault="00485C0F" w:rsidP="00485C0F">
      <w:pPr>
        <w:spacing w:line="276" w:lineRule="auto"/>
        <w:jc w:val="both"/>
      </w:pPr>
      <w:r w:rsidRPr="00485C0F">
        <w:t>Применение закона Ньютона имеет свой верхний предел, когда частица движется очень быстро. При этом за частицей образуется вакуум, меняющий картину сопротивления среды.</w:t>
      </w:r>
    </w:p>
    <w:p w:rsidR="00485C0F" w:rsidRPr="00485C0F" w:rsidRDefault="00485C0F" w:rsidP="00485C0F">
      <w:pPr>
        <w:spacing w:line="276" w:lineRule="auto"/>
        <w:jc w:val="both"/>
      </w:pPr>
      <w:r w:rsidRPr="00485C0F">
        <w:t>Такие высокие скорости осаждения в нефтяной отрасли не имеют места, поэтому закономерности их остаются здесь без рассмотрения.</w:t>
      </w:r>
    </w:p>
    <w:p w:rsidR="00485C0F" w:rsidRPr="00485C0F" w:rsidRDefault="00485C0F" w:rsidP="00485C0F">
      <w:pPr>
        <w:spacing w:line="276" w:lineRule="auto"/>
        <w:jc w:val="both"/>
      </w:pPr>
      <w:r w:rsidRPr="00485C0F">
        <w:t>Применение закона Стокса имеет свой нижний предел, когда частицы менее 0,1 мкм участвуют в броуновском движении и их осаждение в промысловых условиях практически невозможно.</w:t>
      </w:r>
    </w:p>
    <w:p w:rsidR="00485C0F" w:rsidRPr="00485C0F" w:rsidRDefault="00485C0F" w:rsidP="00485C0F">
      <w:pPr>
        <w:spacing w:line="276" w:lineRule="auto"/>
        <w:jc w:val="both"/>
      </w:pPr>
      <w:r w:rsidRPr="00485C0F">
        <w:t>Из практики ведения процесса, например, предварительного обезвоживания нефти на промыслах известно, что время пребывания высоковязкой нефти в отстойном оборудовании, в частности в резервуарах типа РВС, составляет порядка 5 часов. Процесс осаждения водной фазы и механических примесей в течение этого времени протекает в сложной гидродинамической обстановке, так как диаметры капель воды, концентрация водной фазы и плотность ВНЭ по высоте РВС постоянно меняются.</w:t>
      </w:r>
    </w:p>
    <w:p w:rsidR="00485C0F" w:rsidRPr="00485C0F" w:rsidRDefault="00485C0F" w:rsidP="00485C0F">
      <w:pPr>
        <w:spacing w:line="276" w:lineRule="auto"/>
        <w:jc w:val="both"/>
      </w:pPr>
      <w:r w:rsidRPr="00485C0F">
        <w:t>Пусть обезвоживанию подвергается нефть в РВС-5000. Плотность нефти при +20</w:t>
      </w:r>
      <w:r w:rsidRPr="00485C0F">
        <w:sym w:font="Symbol" w:char="F0B0"/>
      </w:r>
      <w:r w:rsidRPr="00485C0F">
        <w:t>С</w:t>
      </w:r>
      <w:r w:rsidR="009D1CA5">
        <w:t xml:space="preserve">, </w:t>
      </w:r>
      <w:r w:rsidRPr="00485C0F">
        <w:rPr>
          <w:i/>
        </w:rPr>
        <w:sym w:font="Symbol" w:char="F072"/>
      </w:r>
      <w:r w:rsidRPr="00485C0F">
        <w:rPr>
          <w:vertAlign w:val="subscript"/>
        </w:rPr>
        <w:t>н</w:t>
      </w:r>
      <w:r w:rsidRPr="00485C0F">
        <w:t xml:space="preserve"> = 895 кг/м</w:t>
      </w:r>
      <w:r w:rsidRPr="00485C0F">
        <w:rPr>
          <w:vertAlign w:val="superscript"/>
        </w:rPr>
        <w:t>3</w:t>
      </w:r>
      <w:r w:rsidRPr="00485C0F">
        <w:t xml:space="preserve">, вязкость </w:t>
      </w:r>
      <w:r w:rsidRPr="00485C0F">
        <w:sym w:font="Symbol" w:char="F06D"/>
      </w:r>
      <w:r w:rsidRPr="00485C0F">
        <w:rPr>
          <w:vertAlign w:val="subscript"/>
        </w:rPr>
        <w:t>н</w:t>
      </w:r>
      <w:r w:rsidRPr="00485C0F">
        <w:t xml:space="preserve"> = 0,03 Пас, то есть имеет дело с нефтью типа 3 по ГОСТ Р51858-2002. Плотность водной фазы </w:t>
      </w:r>
      <w:r w:rsidRPr="00485C0F">
        <w:rPr>
          <w:i/>
        </w:rPr>
        <w:sym w:font="Symbol" w:char="F072"/>
      </w:r>
      <w:r w:rsidRPr="00485C0F">
        <w:rPr>
          <w:vertAlign w:val="subscript"/>
        </w:rPr>
        <w:t>в</w:t>
      </w:r>
      <w:r w:rsidRPr="00485C0F">
        <w:t xml:space="preserve"> = 1100 кг/м</w:t>
      </w:r>
      <w:r w:rsidRPr="00485C0F">
        <w:rPr>
          <w:vertAlign w:val="superscript"/>
        </w:rPr>
        <w:t>3</w:t>
      </w:r>
      <w:r w:rsidRPr="00485C0F">
        <w:t>.</w:t>
      </w:r>
    </w:p>
    <w:p w:rsidR="00485C0F" w:rsidRPr="00485C0F" w:rsidRDefault="00485C0F" w:rsidP="00485C0F">
      <w:pPr>
        <w:spacing w:line="276" w:lineRule="auto"/>
        <w:jc w:val="both"/>
      </w:pPr>
      <w:r w:rsidRPr="00485C0F">
        <w:t>В РВС верхний уровень обезвоживаемой нефти Н</w:t>
      </w:r>
      <w:r w:rsidRPr="00485C0F">
        <w:rPr>
          <w:vertAlign w:val="subscript"/>
        </w:rPr>
        <w:t>вз</w:t>
      </w:r>
      <w:r w:rsidRPr="00485C0F">
        <w:t xml:space="preserve"> = 9 м, а уровень раздела</w:t>
      </w:r>
      <w:r w:rsidR="009D1CA5">
        <w:t xml:space="preserve"> фаз    </w:t>
      </w:r>
      <w:r w:rsidRPr="00485C0F">
        <w:t>Н</w:t>
      </w:r>
      <w:r w:rsidRPr="00485C0F">
        <w:rPr>
          <w:vertAlign w:val="subscript"/>
        </w:rPr>
        <w:t>рф</w:t>
      </w:r>
      <w:r w:rsidRPr="00485C0F">
        <w:t xml:space="preserve"> = 4 м.</w:t>
      </w:r>
    </w:p>
    <w:p w:rsidR="00485C0F" w:rsidRPr="00485C0F" w:rsidRDefault="00485C0F" w:rsidP="00485C0F">
      <w:pPr>
        <w:spacing w:line="276" w:lineRule="auto"/>
        <w:jc w:val="both"/>
      </w:pPr>
      <w:r w:rsidRPr="00485C0F">
        <w:t>Скорость осаждения водной фазы в данном случае будет равна</w:t>
      </w:r>
    </w:p>
    <w:p w:rsidR="00485C0F" w:rsidRPr="00485C0F" w:rsidRDefault="00B22B72" w:rsidP="00485C0F">
      <w:pPr>
        <w:spacing w:line="276" w:lineRule="auto"/>
        <w:jc w:val="both"/>
        <w:rPr>
          <w:rFonts w:eastAsiaTheme="minorEastAsia"/>
        </w:rPr>
      </w:pPr>
      <m:oMathPara>
        <m:oMath>
          <m:sSub>
            <m:sSubPr>
              <m:ctrlPr>
                <w:rPr>
                  <w:rFonts w:ascii="Cambria Math" w:hAnsi="Cambria Math"/>
                  <w:i/>
                </w:rPr>
              </m:ctrlPr>
            </m:sSubPr>
            <m:e>
              <m:r>
                <w:rPr>
                  <w:rFonts w:ascii="Cambria Math" w:hAnsi="Cambria Math"/>
                </w:rPr>
                <m:t>ω</m:t>
              </m:r>
            </m:e>
            <m:sub>
              <m:r>
                <w:rPr>
                  <w:rFonts w:ascii="Cambria Math"/>
                </w:rPr>
                <m:t>ос</m:t>
              </m:r>
            </m:sub>
          </m:sSub>
          <m:r>
            <w:rPr>
              <w:rFonts w:ascii="Cambria Math"/>
            </w:rPr>
            <m:t xml:space="preserve">= </m:t>
          </m:r>
          <m:f>
            <m:fPr>
              <m:ctrlPr>
                <w:rPr>
                  <w:rFonts w:ascii="Cambria Math" w:hAnsi="Cambria Math"/>
                  <w:i/>
                </w:rPr>
              </m:ctrlPr>
            </m:fPr>
            <m:num>
              <m:sSub>
                <m:sSubPr>
                  <m:ctrlPr>
                    <w:rPr>
                      <w:rFonts w:ascii="Cambria Math" w:hAnsi="Cambria Math"/>
                      <w:i/>
                    </w:rPr>
                  </m:ctrlPr>
                </m:sSubPr>
                <m:e>
                  <m:r>
                    <w:rPr>
                      <w:rFonts w:ascii="Cambria Math"/>
                    </w:rPr>
                    <m:t>Н</m:t>
                  </m:r>
                </m:e>
                <m:sub>
                  <m:r>
                    <w:rPr>
                      <w:rFonts w:ascii="Cambria Math"/>
                    </w:rPr>
                    <m:t>вз</m:t>
                  </m:r>
                </m:sub>
              </m:sSub>
              <m:r>
                <w:rPr>
                  <w:rFonts w:ascii="Cambria Math"/>
                </w:rPr>
                <m:t>-</m:t>
              </m:r>
              <m:sSub>
                <m:sSubPr>
                  <m:ctrlPr>
                    <w:rPr>
                      <w:rFonts w:ascii="Cambria Math" w:hAnsi="Cambria Math"/>
                      <w:i/>
                    </w:rPr>
                  </m:ctrlPr>
                </m:sSubPr>
                <m:e>
                  <m:r>
                    <w:rPr>
                      <w:rFonts w:ascii="Cambria Math"/>
                    </w:rPr>
                    <m:t>Н</m:t>
                  </m:r>
                </m:e>
                <m:sub>
                  <m:r>
                    <w:rPr>
                      <w:rFonts w:ascii="Cambria Math"/>
                    </w:rPr>
                    <m:t>рф</m:t>
                  </m:r>
                </m:sub>
              </m:sSub>
            </m:num>
            <m:den>
              <m:r>
                <w:rPr>
                  <w:rFonts w:ascii="Cambria Math" w:hAnsi="Cambria Math"/>
                </w:rPr>
                <m:t>τ</m:t>
              </m:r>
              <m:r>
                <w:rPr>
                  <w:rFonts w:ascii="Cambria Math"/>
                </w:rPr>
                <m:t>∙</m:t>
              </m:r>
              <m:r>
                <w:rPr>
                  <w:rFonts w:ascii="Cambria Math"/>
                </w:rPr>
                <m:t>3600</m:t>
              </m:r>
            </m:den>
          </m:f>
          <m:r>
            <w:rPr>
              <w:rFonts w:ascii="Cambria Math"/>
            </w:rPr>
            <m:t xml:space="preserve">= </m:t>
          </m:r>
          <m:f>
            <m:fPr>
              <m:ctrlPr>
                <w:rPr>
                  <w:rFonts w:ascii="Cambria Math" w:hAnsi="Cambria Math"/>
                  <w:i/>
                </w:rPr>
              </m:ctrlPr>
            </m:fPr>
            <m:num>
              <m:r>
                <w:rPr>
                  <w:rFonts w:ascii="Cambria Math"/>
                </w:rPr>
                <m:t xml:space="preserve">9 </m:t>
              </m:r>
              <m:r>
                <w:rPr>
                  <w:rFonts w:ascii="Cambria Math"/>
                </w:rPr>
                <m:t>-</m:t>
              </m:r>
              <m:r>
                <w:rPr>
                  <w:rFonts w:ascii="Cambria Math"/>
                </w:rPr>
                <m:t xml:space="preserve"> 4</m:t>
              </m:r>
            </m:num>
            <m:den>
              <m:r>
                <w:rPr>
                  <w:rFonts w:ascii="Cambria Math"/>
                </w:rPr>
                <m:t xml:space="preserve">5 </m:t>
              </m:r>
              <m:r>
                <w:rPr>
                  <w:rFonts w:ascii="Cambria Math"/>
                </w:rPr>
                <m:t>∙</m:t>
              </m:r>
              <m:r>
                <w:rPr>
                  <w:rFonts w:ascii="Cambria Math"/>
                </w:rPr>
                <m:t>3600</m:t>
              </m:r>
            </m:den>
          </m:f>
          <m:r>
            <w:rPr>
              <w:rFonts w:ascii="Cambria Math"/>
            </w:rPr>
            <m:t xml:space="preserve">=0,0003 </m:t>
          </m:r>
          <m:f>
            <m:fPr>
              <m:ctrlPr>
                <w:rPr>
                  <w:rFonts w:ascii="Cambria Math" w:hAnsi="Cambria Math"/>
                  <w:i/>
                </w:rPr>
              </m:ctrlPr>
            </m:fPr>
            <m:num>
              <m:r>
                <w:rPr>
                  <w:rFonts w:ascii="Cambria Math"/>
                </w:rPr>
                <m:t>м</m:t>
              </m:r>
            </m:num>
            <m:den>
              <m:r>
                <w:rPr>
                  <w:rFonts w:ascii="Cambria Math"/>
                </w:rPr>
                <m:t>с</m:t>
              </m:r>
            </m:den>
          </m:f>
          <m:r>
            <w:rPr>
              <w:rFonts w:ascii="Cambria Math"/>
            </w:rPr>
            <m:t xml:space="preserve"> .</m:t>
          </m:r>
        </m:oMath>
      </m:oMathPara>
    </w:p>
    <w:p w:rsidR="00485C0F" w:rsidRPr="00485C0F" w:rsidRDefault="00485C0F" w:rsidP="00485C0F">
      <w:pPr>
        <w:spacing w:line="276" w:lineRule="auto"/>
        <w:jc w:val="both"/>
        <w:rPr>
          <w:rFonts w:eastAsiaTheme="minorEastAsia"/>
        </w:rPr>
      </w:pPr>
      <w:r w:rsidRPr="00485C0F">
        <w:rPr>
          <w:rFonts w:eastAsiaTheme="minorEastAsia"/>
        </w:rPr>
        <w:lastRenderedPageBreak/>
        <w:t xml:space="preserve">Так как ламинарному режиму осаждения соответствует условие </w:t>
      </w:r>
      <w:r w:rsidRPr="00485C0F">
        <w:rPr>
          <w:rFonts w:eastAsiaTheme="minorEastAsia"/>
          <w:lang w:val="en-US"/>
        </w:rPr>
        <w:t>R</w:t>
      </w:r>
      <w:r w:rsidRPr="00485C0F">
        <w:rPr>
          <w:rFonts w:eastAsiaTheme="minorEastAsia"/>
          <w:vertAlign w:val="subscript"/>
          <w:lang w:val="en-US"/>
        </w:rPr>
        <w:t>e</w:t>
      </w:r>
      <w:r w:rsidRPr="00485C0F">
        <w:rPr>
          <w:rFonts w:eastAsiaTheme="minorEastAsia"/>
        </w:rPr>
        <w:sym w:font="Symbol" w:char="F0A3"/>
      </w:r>
      <w:r w:rsidRPr="00485C0F">
        <w:rPr>
          <w:rFonts w:eastAsiaTheme="minorEastAsia"/>
        </w:rPr>
        <w:t xml:space="preserve"> 1,4, то максимальный диаметр капли, осаждаемой в ламинарном режиме (критический диаметр капли), будет равен</w:t>
      </w:r>
    </w:p>
    <w:p w:rsidR="00485C0F" w:rsidRPr="00485C0F" w:rsidRDefault="00485C0F" w:rsidP="00485C0F">
      <w:pPr>
        <w:spacing w:line="276" w:lineRule="auto"/>
        <w:jc w:val="both"/>
        <w:rPr>
          <w:i/>
          <w:lang w:val="en-US"/>
        </w:rPr>
      </w:pPr>
      <m:oMathPara>
        <m:oMath>
          <m:r>
            <w:rPr>
              <w:rFonts w:ascii="Cambria Math" w:hAnsi="Cambria Math"/>
              <w:lang w:val="en-US"/>
            </w:rPr>
            <m:t>d</m:t>
          </m:r>
          <m:r>
            <w:rPr>
              <w:rFonts w:asci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r>
                <w:rPr>
                  <w:rFonts w:ascii="Cambria Math"/>
                  <w:lang w:val="en-US"/>
                </w:rPr>
                <m:t>∙</m:t>
              </m:r>
              <m:r>
                <w:rPr>
                  <w:rFonts w:ascii="Cambria Math" w:hAnsi="Cambria Math"/>
                  <w:lang w:val="en-US"/>
                </w:rPr>
                <m:t>μ</m:t>
              </m:r>
            </m:num>
            <m:den>
              <m:r>
                <w:rPr>
                  <w:rFonts w:ascii="Cambria Math" w:hAnsi="Cambria Math"/>
                  <w:lang w:val="en-US"/>
                </w:rPr>
                <m:t>W</m:t>
              </m:r>
              <m:r>
                <w:rPr>
                  <w:rFonts w:ascii="Cambria Math"/>
                  <w:lang w:val="en-US"/>
                </w:rPr>
                <m:t>∙</m:t>
              </m:r>
              <m:r>
                <w:rPr>
                  <w:rFonts w:ascii="Cambria Math" w:hAnsi="Cambria Math"/>
                  <w:lang w:val="en-US"/>
                </w:rPr>
                <m:t>ρ</m:t>
              </m:r>
            </m:den>
          </m:f>
          <m:r>
            <w:rPr>
              <w:rFonts w:ascii="Cambria Math"/>
              <w:lang w:val="en-US"/>
            </w:rPr>
            <m:t xml:space="preserve">= </m:t>
          </m:r>
          <m:f>
            <m:fPr>
              <m:ctrlPr>
                <w:rPr>
                  <w:rFonts w:ascii="Cambria Math" w:hAnsi="Cambria Math"/>
                  <w:i/>
                  <w:lang w:val="en-US"/>
                </w:rPr>
              </m:ctrlPr>
            </m:fPr>
            <m:num>
              <m:r>
                <w:rPr>
                  <w:rFonts w:ascii="Cambria Math"/>
                  <w:lang w:val="en-US"/>
                </w:rPr>
                <m:t>1</m:t>
              </m:r>
              <m:r>
                <w:rPr>
                  <w:rFonts w:ascii="Cambria Math"/>
                </w:rPr>
                <m:t xml:space="preserve">,4 </m:t>
              </m:r>
              <m:r>
                <w:rPr>
                  <w:rFonts w:ascii="Cambria Math"/>
                </w:rPr>
                <m:t>∙</m:t>
              </m:r>
              <m:r>
                <w:rPr>
                  <w:rFonts w:ascii="Cambria Math"/>
                </w:rPr>
                <m:t>0,03</m:t>
              </m:r>
            </m:num>
            <m:den>
              <m:r>
                <w:rPr>
                  <w:rFonts w:ascii="Cambria Math"/>
                  <w:lang w:val="en-US"/>
                </w:rPr>
                <m:t xml:space="preserve">0,0003 </m:t>
              </m:r>
              <m:r>
                <w:rPr>
                  <w:rFonts w:ascii="Cambria Math"/>
                  <w:lang w:val="en-US"/>
                </w:rPr>
                <m:t>∙</m:t>
              </m:r>
              <m:r>
                <w:rPr>
                  <w:rFonts w:ascii="Cambria Math"/>
                  <w:lang w:val="en-US"/>
                </w:rPr>
                <m:t>895</m:t>
              </m:r>
            </m:den>
          </m:f>
          <m:r>
            <w:rPr>
              <w:rFonts w:ascii="Cambria Math"/>
              <w:lang w:val="en-US"/>
            </w:rPr>
            <m:t xml:space="preserve"> =0,2 </m:t>
          </m:r>
          <m:r>
            <w:rPr>
              <w:rFonts w:ascii="Cambria Math"/>
              <w:lang w:val="en-US"/>
            </w:rPr>
            <m:t>м</m:t>
          </m:r>
          <m:r>
            <w:rPr>
              <w:rFonts w:ascii="Cambria Math"/>
              <w:lang w:val="en-US"/>
            </w:rPr>
            <m:t>.</m:t>
          </m:r>
        </m:oMath>
      </m:oMathPara>
    </w:p>
    <w:p w:rsidR="00485C0F" w:rsidRPr="00485C0F" w:rsidRDefault="00485C0F" w:rsidP="00485C0F">
      <w:pPr>
        <w:spacing w:line="276" w:lineRule="auto"/>
        <w:jc w:val="both"/>
        <w:rPr>
          <w:i/>
          <w:lang w:val="en-US"/>
        </w:rPr>
      </w:pPr>
    </w:p>
    <w:p w:rsidR="002E7A69" w:rsidRDefault="002E7A69" w:rsidP="000256EF">
      <w:pPr>
        <w:widowControl w:val="0"/>
        <w:spacing w:line="276" w:lineRule="auto"/>
        <w:jc w:val="both"/>
      </w:pPr>
    </w:p>
    <w:p w:rsidR="00474C82" w:rsidRPr="001D766F" w:rsidRDefault="00474C82" w:rsidP="003C1E33">
      <w:pPr>
        <w:pStyle w:val="1"/>
        <w:ind w:firstLine="0"/>
      </w:pPr>
      <w:bookmarkStart w:id="9" w:name="_Toc594772"/>
      <w:bookmarkStart w:id="10" w:name="_Toc387061259"/>
      <w:r w:rsidRPr="001D766F">
        <w:t>Практическая работа № 4</w:t>
      </w:r>
      <w:r w:rsidR="001D766F" w:rsidRPr="001D766F">
        <w:br/>
      </w:r>
      <w:r w:rsidRPr="001D766F">
        <w:t xml:space="preserve">СОЗДАНИЕ ДОКУМЕНТА С ИСПОЛЬЗОВАНИЕМ </w:t>
      </w:r>
      <w:r w:rsidR="009C6486" w:rsidRPr="001D766F">
        <w:t>ШАБЛОНОВ И СТИЛЕЙ</w:t>
      </w:r>
      <w:bookmarkEnd w:id="9"/>
    </w:p>
    <w:p w:rsidR="007276A1" w:rsidRDefault="007276A1" w:rsidP="00387323">
      <w:pPr>
        <w:spacing w:line="276" w:lineRule="auto"/>
        <w:jc w:val="center"/>
        <w:rPr>
          <w:b/>
          <w:bCs/>
        </w:rPr>
      </w:pPr>
    </w:p>
    <w:p w:rsidR="00474C82" w:rsidRDefault="00474C82" w:rsidP="003C1E33">
      <w:pPr>
        <w:spacing w:line="276" w:lineRule="auto"/>
        <w:ind w:firstLine="0"/>
        <w:jc w:val="center"/>
      </w:pPr>
      <w:r>
        <w:t>2</w:t>
      </w:r>
      <w:r w:rsidRPr="00DC54FB">
        <w:t xml:space="preserve"> часа</w:t>
      </w:r>
    </w:p>
    <w:p w:rsidR="005453CC" w:rsidRPr="0093429D" w:rsidRDefault="005453CC" w:rsidP="003C1E33">
      <w:pPr>
        <w:pStyle w:val="af1"/>
        <w:spacing w:line="276" w:lineRule="auto"/>
        <w:ind w:left="0" w:firstLine="0"/>
        <w:jc w:val="center"/>
        <w:rPr>
          <w:b/>
          <w:i/>
        </w:rPr>
      </w:pPr>
      <w:r>
        <w:rPr>
          <w:b/>
          <w:i/>
        </w:rPr>
        <w:t>1. </w:t>
      </w:r>
      <w:r w:rsidRPr="0093429D">
        <w:rPr>
          <w:b/>
          <w:i/>
        </w:rPr>
        <w:t>Цель работы</w:t>
      </w:r>
    </w:p>
    <w:p w:rsidR="005453CC" w:rsidRPr="0093429D" w:rsidRDefault="005453CC" w:rsidP="006F1DCB">
      <w:pPr>
        <w:spacing w:line="276" w:lineRule="auto"/>
        <w:jc w:val="both"/>
      </w:pPr>
      <w:r w:rsidRPr="0093429D">
        <w:t xml:space="preserve">1.1. Научиться  оформлять </w:t>
      </w:r>
      <w:r w:rsidR="001A3B37">
        <w:t xml:space="preserve">текстовые </w:t>
      </w:r>
      <w:r w:rsidRPr="0093429D">
        <w:t xml:space="preserve">документы </w:t>
      </w:r>
      <w:r>
        <w:rPr>
          <w:bCs/>
        </w:rPr>
        <w:t xml:space="preserve">с использованием </w:t>
      </w:r>
      <w:r w:rsidRPr="00B15C18">
        <w:rPr>
          <w:bCs/>
        </w:rPr>
        <w:t>шаблонов и стилей</w:t>
      </w:r>
      <w:r w:rsidRPr="0093429D">
        <w:t xml:space="preserve"> в Word;</w:t>
      </w:r>
    </w:p>
    <w:p w:rsidR="005453CC" w:rsidRPr="001B42E0" w:rsidRDefault="005453CC" w:rsidP="003C1E33">
      <w:pPr>
        <w:pStyle w:val="af1"/>
        <w:spacing w:line="276" w:lineRule="auto"/>
        <w:ind w:left="0" w:firstLine="0"/>
        <w:jc w:val="center"/>
        <w:rPr>
          <w:b/>
          <w:i/>
        </w:rPr>
      </w:pPr>
      <w:r w:rsidRPr="001B42E0">
        <w:rPr>
          <w:b/>
          <w:i/>
        </w:rPr>
        <w:t>2. Обеспечивающие средства</w:t>
      </w:r>
    </w:p>
    <w:p w:rsidR="005453CC" w:rsidRPr="0093429D" w:rsidRDefault="005453CC" w:rsidP="006F1DCB">
      <w:pPr>
        <w:spacing w:line="276" w:lineRule="auto"/>
        <w:jc w:val="both"/>
      </w:pPr>
      <w:r w:rsidRPr="0093429D">
        <w:t>2</w:t>
      </w:r>
      <w:r>
        <w:t>.1. Персональный компьютер</w:t>
      </w:r>
      <w:r w:rsidRPr="0093429D">
        <w:t>;</w:t>
      </w:r>
    </w:p>
    <w:p w:rsidR="005453CC" w:rsidRPr="0093429D" w:rsidRDefault="005453CC" w:rsidP="006F1DCB">
      <w:pPr>
        <w:spacing w:line="276" w:lineRule="auto"/>
        <w:jc w:val="both"/>
      </w:pPr>
      <w:r w:rsidRPr="0093429D">
        <w:t>2.2.</w:t>
      </w:r>
      <w:r w:rsidRPr="0093429D">
        <w:rPr>
          <w:lang w:val="en-US"/>
        </w:rPr>
        <w:t> MSWord</w:t>
      </w:r>
      <w:r w:rsidRPr="0093429D">
        <w:t>;</w:t>
      </w:r>
    </w:p>
    <w:p w:rsidR="005453CC" w:rsidRPr="0093429D" w:rsidRDefault="005453CC" w:rsidP="006F1DCB">
      <w:pPr>
        <w:spacing w:line="276" w:lineRule="auto"/>
        <w:jc w:val="both"/>
      </w:pPr>
      <w:r w:rsidRPr="0093429D">
        <w:t>2.3. Методические указания по выполнению практической работы.</w:t>
      </w:r>
    </w:p>
    <w:p w:rsidR="005453CC" w:rsidRPr="0093429D" w:rsidRDefault="005453CC" w:rsidP="003C1E33">
      <w:pPr>
        <w:pStyle w:val="af1"/>
        <w:spacing w:line="276" w:lineRule="auto"/>
        <w:ind w:left="0" w:firstLine="0"/>
        <w:jc w:val="center"/>
        <w:rPr>
          <w:b/>
          <w:i/>
        </w:rPr>
      </w:pPr>
      <w:r>
        <w:rPr>
          <w:b/>
          <w:i/>
        </w:rPr>
        <w:t>3. </w:t>
      </w:r>
      <w:r w:rsidRPr="0093429D">
        <w:rPr>
          <w:b/>
          <w:i/>
        </w:rPr>
        <w:t>Задание</w:t>
      </w:r>
    </w:p>
    <w:p w:rsidR="005453CC" w:rsidRPr="0093429D" w:rsidRDefault="005453CC" w:rsidP="006F1DCB">
      <w:pPr>
        <w:spacing w:line="276" w:lineRule="auto"/>
      </w:pPr>
      <w:r>
        <w:t>3</w:t>
      </w:r>
      <w:r w:rsidRPr="0093429D">
        <w:t>.1. Создать и оформить в Word</w:t>
      </w:r>
      <w:r w:rsidR="001A3B37">
        <w:t xml:space="preserve">текстовый </w:t>
      </w:r>
      <w:r w:rsidRPr="0093429D">
        <w:t>документ;</w:t>
      </w:r>
    </w:p>
    <w:p w:rsidR="005453CC" w:rsidRPr="0093429D" w:rsidRDefault="005453CC" w:rsidP="006F1DCB">
      <w:pPr>
        <w:tabs>
          <w:tab w:val="left" w:pos="851"/>
        </w:tabs>
        <w:spacing w:line="276" w:lineRule="auto"/>
        <w:jc w:val="both"/>
      </w:pPr>
      <w:r>
        <w:t>3</w:t>
      </w:r>
      <w:r w:rsidRPr="0093429D">
        <w:t xml:space="preserve">.2. Выполнить  в документе </w:t>
      </w:r>
      <w:r w:rsidR="009E373B">
        <w:t>форматировани</w:t>
      </w:r>
      <w:r w:rsidR="009F3242">
        <w:t xml:space="preserve">е </w:t>
      </w:r>
      <w:r w:rsidR="009E373B">
        <w:t>текста</w:t>
      </w:r>
      <w:r w:rsidR="009F3242">
        <w:rPr>
          <w:bCs/>
        </w:rPr>
        <w:t xml:space="preserve">с использованием </w:t>
      </w:r>
      <w:r w:rsidR="009F3242" w:rsidRPr="00B15C18">
        <w:rPr>
          <w:bCs/>
        </w:rPr>
        <w:t>стилей</w:t>
      </w:r>
      <w:r w:rsidR="009F3242" w:rsidRPr="0093429D">
        <w:t>Word</w:t>
      </w:r>
      <w:r w:rsidR="009E373B">
        <w:t>.</w:t>
      </w:r>
    </w:p>
    <w:p w:rsidR="005453CC" w:rsidRPr="0093429D" w:rsidRDefault="005453CC" w:rsidP="003C1E33">
      <w:pPr>
        <w:spacing w:line="276" w:lineRule="auto"/>
        <w:ind w:firstLine="0"/>
        <w:jc w:val="center"/>
        <w:rPr>
          <w:b/>
          <w:i/>
        </w:rPr>
      </w:pPr>
      <w:r>
        <w:rPr>
          <w:b/>
          <w:i/>
        </w:rPr>
        <w:t>4</w:t>
      </w:r>
      <w:r w:rsidRPr="0093429D">
        <w:rPr>
          <w:b/>
          <w:i/>
        </w:rPr>
        <w:t>. Технология работы</w:t>
      </w:r>
    </w:p>
    <w:p w:rsidR="005453CC" w:rsidRPr="0093429D" w:rsidRDefault="005453CC" w:rsidP="006F1DCB">
      <w:pPr>
        <w:tabs>
          <w:tab w:val="left" w:pos="567"/>
          <w:tab w:val="left" w:pos="709"/>
          <w:tab w:val="left" w:pos="1418"/>
        </w:tabs>
        <w:spacing w:line="276" w:lineRule="auto"/>
        <w:jc w:val="both"/>
      </w:pPr>
      <w:r>
        <w:t>4</w:t>
      </w:r>
      <w:r w:rsidRPr="0093429D">
        <w:t>.1. Внимательно прочитать задание</w:t>
      </w:r>
      <w:r w:rsidR="00B1098B">
        <w:t xml:space="preserve"> и описание работы</w:t>
      </w:r>
      <w:r w:rsidRPr="0093429D">
        <w:t>;</w:t>
      </w:r>
    </w:p>
    <w:p w:rsidR="005453CC" w:rsidRPr="0093429D" w:rsidRDefault="005453CC" w:rsidP="006F1DCB">
      <w:pPr>
        <w:tabs>
          <w:tab w:val="left" w:pos="567"/>
          <w:tab w:val="left" w:pos="709"/>
          <w:tab w:val="left" w:pos="1418"/>
        </w:tabs>
        <w:spacing w:line="276" w:lineRule="auto"/>
        <w:jc w:val="both"/>
      </w:pPr>
      <w:r>
        <w:t>4</w:t>
      </w:r>
      <w:r w:rsidRPr="0093429D">
        <w:t xml:space="preserve">.2. </w:t>
      </w:r>
      <w:r w:rsidR="001A3B37">
        <w:t>Изучить</w:t>
      </w:r>
      <w:r w:rsidRPr="0093429D">
        <w:t xml:space="preserve"> учебный материал, см. Приложение</w:t>
      </w:r>
      <w:r w:rsidR="009E373B">
        <w:t xml:space="preserve"> 1;</w:t>
      </w:r>
    </w:p>
    <w:p w:rsidR="005453CC" w:rsidRPr="0093429D" w:rsidRDefault="005453CC" w:rsidP="006F1DCB">
      <w:pPr>
        <w:tabs>
          <w:tab w:val="left" w:pos="567"/>
          <w:tab w:val="left" w:pos="709"/>
          <w:tab w:val="left" w:pos="1418"/>
        </w:tabs>
        <w:spacing w:line="276" w:lineRule="auto"/>
        <w:jc w:val="both"/>
      </w:pPr>
      <w:r>
        <w:t>4</w:t>
      </w:r>
      <w:r w:rsidRPr="0093429D">
        <w:t xml:space="preserve">.3. Выполнить форматирование текстового материала </w:t>
      </w:r>
      <w:r w:rsidR="009E373B">
        <w:t>согласно заданию,</w:t>
      </w:r>
      <w:r w:rsidR="009E373B" w:rsidRPr="0093429D">
        <w:t>см. Приложение</w:t>
      </w:r>
      <w:r w:rsidR="009E373B">
        <w:t xml:space="preserve"> 2.</w:t>
      </w:r>
    </w:p>
    <w:p w:rsidR="005453CC" w:rsidRPr="0093429D" w:rsidRDefault="005453CC" w:rsidP="00387323">
      <w:pPr>
        <w:spacing w:line="276" w:lineRule="auto"/>
      </w:pPr>
    </w:p>
    <w:p w:rsidR="00B1098B" w:rsidRDefault="005453CC" w:rsidP="00387323">
      <w:pPr>
        <w:pStyle w:val="af9"/>
        <w:shd w:val="clear" w:color="auto" w:fill="FFFFFF"/>
        <w:spacing w:before="0" w:beforeAutospacing="0" w:after="0" w:afterAutospacing="0" w:line="276" w:lineRule="auto"/>
      </w:pPr>
      <w:r w:rsidRPr="0093429D">
        <w:rPr>
          <w:b/>
          <w:i/>
        </w:rPr>
        <w:t>Задание.</w:t>
      </w:r>
      <w:r w:rsidRPr="0093429D">
        <w:t xml:space="preserve"> Оформить в MS Word документ</w:t>
      </w:r>
      <w:r w:rsidR="009E373B">
        <w:t>с</w:t>
      </w:r>
      <w:r w:rsidR="00B1098B">
        <w:t xml:space="preserve"> использованием стилей</w:t>
      </w:r>
      <w:r w:rsidR="009F3242">
        <w:t>,</w:t>
      </w:r>
      <w:r w:rsidR="009F3242" w:rsidRPr="0093429D">
        <w:t>см. Приложение</w:t>
      </w:r>
      <w:r w:rsidR="009F3242">
        <w:t xml:space="preserve"> 1,2</w:t>
      </w:r>
      <w:r w:rsidR="001A3B37">
        <w:t>.</w:t>
      </w:r>
    </w:p>
    <w:p w:rsidR="002D30CA" w:rsidRDefault="001A3B37" w:rsidP="00387323">
      <w:pPr>
        <w:pStyle w:val="af9"/>
        <w:shd w:val="clear" w:color="auto" w:fill="FFFFFF"/>
        <w:spacing w:before="0" w:beforeAutospacing="0" w:after="0" w:afterAutospacing="0" w:line="276" w:lineRule="auto"/>
      </w:pPr>
      <w:r>
        <w:t>В</w:t>
      </w:r>
      <w:r w:rsidR="00E06116">
        <w:t xml:space="preserve"> Интернете</w:t>
      </w:r>
      <w:r>
        <w:t xml:space="preserve"> найти</w:t>
      </w:r>
      <w:r w:rsidR="00E06116">
        <w:t xml:space="preserve"> Трудовой кодекс </w:t>
      </w:r>
      <w:r w:rsidR="00460DDD">
        <w:t xml:space="preserve">РФ </w:t>
      </w:r>
      <w:r w:rsidR="00E06116">
        <w:t>и скопировать из него несколько статей</w:t>
      </w:r>
      <w:r w:rsidR="008E02E2">
        <w:t xml:space="preserve"> в один документ</w:t>
      </w:r>
      <w:r w:rsidR="00F06371">
        <w:t xml:space="preserve">. Затем </w:t>
      </w:r>
      <w:r w:rsidR="008E02E2">
        <w:t xml:space="preserve">применитьк </w:t>
      </w:r>
      <w:r w:rsidR="00F06371">
        <w:t>заголовк</w:t>
      </w:r>
      <w:r w:rsidR="008E02E2">
        <w:t>ам</w:t>
      </w:r>
      <w:r w:rsidR="00F06371">
        <w:t xml:space="preserve"> статей </w:t>
      </w:r>
      <w:r w:rsidR="008E02E2">
        <w:t>один стиль</w:t>
      </w:r>
      <w:r w:rsidR="00460DDD">
        <w:t>, выделить полужирным в начале строк главные слова</w:t>
      </w:r>
      <w:r w:rsidR="00F06371">
        <w:t>согласно образцу.</w:t>
      </w:r>
    </w:p>
    <w:p w:rsidR="00073C7F" w:rsidRDefault="00073C7F" w:rsidP="00387323">
      <w:pPr>
        <w:pStyle w:val="af9"/>
        <w:shd w:val="clear" w:color="auto" w:fill="FFFFFF"/>
        <w:spacing w:before="0" w:beforeAutospacing="0" w:after="0" w:afterAutospacing="0" w:line="276" w:lineRule="auto"/>
      </w:pPr>
    </w:p>
    <w:p w:rsidR="00906307" w:rsidRPr="002A14EF" w:rsidRDefault="00906307" w:rsidP="00073C7F">
      <w:pPr>
        <w:pStyle w:val="af9"/>
        <w:shd w:val="clear" w:color="auto" w:fill="FFFFFF"/>
        <w:spacing w:before="0" w:beforeAutospacing="0" w:after="0" w:afterAutospacing="0" w:line="276" w:lineRule="auto"/>
        <w:rPr>
          <w:b/>
        </w:rPr>
      </w:pPr>
      <w:r w:rsidRPr="002A14EF">
        <w:rPr>
          <w:b/>
        </w:rPr>
        <w:t>Задание выполнять по вариантам:</w:t>
      </w:r>
    </w:p>
    <w:p w:rsidR="002A0B54" w:rsidRDefault="002A0B54" w:rsidP="00387323">
      <w:pPr>
        <w:pStyle w:val="af9"/>
        <w:shd w:val="clear" w:color="auto" w:fill="FFFFFF"/>
        <w:spacing w:before="0" w:beforeAutospacing="0" w:after="0" w:afterAutospacing="0" w:line="276" w:lineRule="auto"/>
      </w:pPr>
      <w:r>
        <w:t>Статьи Трудового кодекса РФ: вариант 1 - статьи 1,2,3; вариант 2 - статьи 4,5,6; вариант 3 - статьи 8,9</w:t>
      </w:r>
      <w:r w:rsidR="00107D94">
        <w:t>, 10</w:t>
      </w:r>
      <w:r>
        <w:t>;</w:t>
      </w:r>
      <w:r w:rsidR="00107D94">
        <w:t xml:space="preserve"> вариант 4 - статьи 11, 12, 13; вариант 5 - статьи 14, 15, 16</w:t>
      </w:r>
      <w:r>
        <w:t xml:space="preserve">. </w:t>
      </w:r>
    </w:p>
    <w:p w:rsidR="00073C7F" w:rsidRDefault="00073C7F" w:rsidP="001A3B37">
      <w:pPr>
        <w:pStyle w:val="af9"/>
        <w:shd w:val="clear" w:color="auto" w:fill="FFFFFF"/>
        <w:spacing w:before="0" w:beforeAutospacing="0" w:after="0" w:afterAutospacing="0" w:line="276" w:lineRule="auto"/>
        <w:jc w:val="both"/>
        <w:rPr>
          <w:b/>
          <w:bCs/>
          <w:color w:val="000000"/>
        </w:rPr>
      </w:pPr>
    </w:p>
    <w:p w:rsidR="001B40E2" w:rsidRPr="003A643E" w:rsidRDefault="001B40E2" w:rsidP="002A14EF">
      <w:pPr>
        <w:pStyle w:val="af9"/>
        <w:shd w:val="clear" w:color="auto" w:fill="FFFFFF"/>
        <w:spacing w:before="0" w:beforeAutospacing="0" w:after="0" w:afterAutospacing="0" w:line="276" w:lineRule="auto"/>
        <w:jc w:val="both"/>
        <w:rPr>
          <w:color w:val="000000"/>
        </w:rPr>
      </w:pPr>
      <w:r w:rsidRPr="003A643E">
        <w:rPr>
          <w:b/>
          <w:bCs/>
          <w:color w:val="000000"/>
        </w:rPr>
        <w:t>Стиль</w:t>
      </w:r>
      <w:r w:rsidRPr="003A643E">
        <w:rPr>
          <w:color w:val="000000"/>
        </w:rPr>
        <w:t> - это набор параметров форматирования, который применяют к тексту документа, чтобы быстро изменить его внешний вид. Стили позволяют применить одновременно всю группу атрибутов форматирования к тексту документа. Существует три типа стилей: стиль символа, стиль абзаца, стиль таблицы.</w:t>
      </w:r>
    </w:p>
    <w:p w:rsidR="001B40E2" w:rsidRPr="003A643E" w:rsidRDefault="001B40E2" w:rsidP="002A14EF">
      <w:pPr>
        <w:pStyle w:val="af9"/>
        <w:shd w:val="clear" w:color="auto" w:fill="FFFFFF"/>
        <w:spacing w:before="0" w:beforeAutospacing="0" w:after="0" w:afterAutospacing="0" w:line="276" w:lineRule="auto"/>
        <w:jc w:val="both"/>
        <w:rPr>
          <w:color w:val="000000"/>
        </w:rPr>
      </w:pPr>
      <w:r w:rsidRPr="003A643E">
        <w:rPr>
          <w:color w:val="000000"/>
        </w:rPr>
        <w:t>Итак, после того как документ автоматически отформатирован, можно воспользоваться библиотекой стилей и назначить требуемый стиль документу и его абзацам.</w:t>
      </w:r>
    </w:p>
    <w:p w:rsidR="001B40E2" w:rsidRPr="003A643E" w:rsidRDefault="001B40E2" w:rsidP="002A14EF">
      <w:pPr>
        <w:pStyle w:val="af9"/>
        <w:shd w:val="clear" w:color="auto" w:fill="FFFFFF"/>
        <w:spacing w:before="0" w:beforeAutospacing="0" w:after="0" w:afterAutospacing="0" w:line="276" w:lineRule="auto"/>
        <w:jc w:val="both"/>
        <w:rPr>
          <w:color w:val="000000"/>
        </w:rPr>
      </w:pPr>
      <w:r w:rsidRPr="003A643E">
        <w:rPr>
          <w:b/>
          <w:bCs/>
          <w:color w:val="000000"/>
        </w:rPr>
        <w:t>Над стилями абзацев и символов можно выполнить следующие операции:</w:t>
      </w:r>
    </w:p>
    <w:p w:rsidR="001B40E2" w:rsidRPr="003A643E" w:rsidRDefault="001B40E2" w:rsidP="00101585">
      <w:pPr>
        <w:numPr>
          <w:ilvl w:val="0"/>
          <w:numId w:val="21"/>
        </w:numPr>
        <w:shd w:val="clear" w:color="auto" w:fill="FFFFFF"/>
        <w:tabs>
          <w:tab w:val="clear" w:pos="720"/>
          <w:tab w:val="left" w:pos="426"/>
        </w:tabs>
        <w:spacing w:line="276" w:lineRule="auto"/>
        <w:ind w:left="0" w:firstLine="567"/>
        <w:jc w:val="both"/>
        <w:rPr>
          <w:color w:val="000000"/>
        </w:rPr>
      </w:pPr>
      <w:r w:rsidRPr="003A643E">
        <w:rPr>
          <w:color w:val="000000"/>
        </w:rPr>
        <w:lastRenderedPageBreak/>
        <w:t>применить другие стили (наложение стилей - один стиль накладывается на другой и заменяет его) к абзацам или символам;</w:t>
      </w:r>
    </w:p>
    <w:p w:rsidR="001B40E2" w:rsidRPr="003A643E" w:rsidRDefault="001B40E2" w:rsidP="00101585">
      <w:pPr>
        <w:numPr>
          <w:ilvl w:val="0"/>
          <w:numId w:val="21"/>
        </w:numPr>
        <w:shd w:val="clear" w:color="auto" w:fill="FFFFFF"/>
        <w:tabs>
          <w:tab w:val="clear" w:pos="720"/>
          <w:tab w:val="left" w:pos="426"/>
        </w:tabs>
        <w:spacing w:line="276" w:lineRule="auto"/>
        <w:ind w:left="0" w:firstLine="567"/>
        <w:jc w:val="both"/>
        <w:rPr>
          <w:color w:val="000000"/>
        </w:rPr>
      </w:pPr>
      <w:r w:rsidRPr="003A643E">
        <w:rPr>
          <w:color w:val="000000"/>
        </w:rPr>
        <w:t>изменить (внести изменения в существующий стиль) стили;</w:t>
      </w:r>
    </w:p>
    <w:p w:rsidR="001B40E2" w:rsidRPr="003A643E" w:rsidRDefault="001B40E2" w:rsidP="00101585">
      <w:pPr>
        <w:numPr>
          <w:ilvl w:val="0"/>
          <w:numId w:val="21"/>
        </w:numPr>
        <w:shd w:val="clear" w:color="auto" w:fill="FFFFFF"/>
        <w:tabs>
          <w:tab w:val="clear" w:pos="720"/>
          <w:tab w:val="left" w:pos="426"/>
        </w:tabs>
        <w:spacing w:line="276" w:lineRule="auto"/>
        <w:ind w:left="0" w:firstLine="567"/>
        <w:jc w:val="both"/>
        <w:rPr>
          <w:color w:val="000000"/>
        </w:rPr>
      </w:pPr>
      <w:r w:rsidRPr="003A643E">
        <w:rPr>
          <w:color w:val="000000"/>
        </w:rPr>
        <w:t>создать новые стили;</w:t>
      </w:r>
    </w:p>
    <w:p w:rsidR="001B40E2" w:rsidRPr="003A643E" w:rsidRDefault="001B40E2" w:rsidP="00101585">
      <w:pPr>
        <w:numPr>
          <w:ilvl w:val="0"/>
          <w:numId w:val="21"/>
        </w:numPr>
        <w:shd w:val="clear" w:color="auto" w:fill="FFFFFF"/>
        <w:tabs>
          <w:tab w:val="clear" w:pos="720"/>
          <w:tab w:val="left" w:pos="426"/>
        </w:tabs>
        <w:spacing w:line="276" w:lineRule="auto"/>
        <w:ind w:left="0" w:firstLine="567"/>
        <w:jc w:val="both"/>
        <w:rPr>
          <w:color w:val="000000"/>
        </w:rPr>
      </w:pPr>
      <w:r w:rsidRPr="003A643E">
        <w:rPr>
          <w:color w:val="000000"/>
        </w:rPr>
        <w:t>копировать стили в шаблон.</w:t>
      </w:r>
    </w:p>
    <w:p w:rsidR="00B1098B" w:rsidRPr="00B1098B" w:rsidRDefault="00B1098B" w:rsidP="002A14EF">
      <w:pPr>
        <w:pStyle w:val="af9"/>
        <w:shd w:val="clear" w:color="auto" w:fill="FFFFFF"/>
        <w:spacing w:before="0" w:beforeAutospacing="0" w:after="0" w:afterAutospacing="0" w:line="276" w:lineRule="auto"/>
        <w:rPr>
          <w:color w:val="000000"/>
        </w:rPr>
      </w:pPr>
      <w:r w:rsidRPr="00B1098B">
        <w:rPr>
          <w:rStyle w:val="afa"/>
          <w:color w:val="000000"/>
        </w:rPr>
        <w:t xml:space="preserve">Для чего нужны стили в </w:t>
      </w:r>
      <w:r w:rsidR="00614CAE" w:rsidRPr="00B1098B">
        <w:rPr>
          <w:rStyle w:val="afa"/>
          <w:color w:val="000000"/>
        </w:rPr>
        <w:t>W</w:t>
      </w:r>
      <w:r w:rsidRPr="00B1098B">
        <w:rPr>
          <w:rStyle w:val="afa"/>
          <w:color w:val="000000"/>
        </w:rPr>
        <w:t>ord?</w:t>
      </w:r>
    </w:p>
    <w:p w:rsidR="00B1098B" w:rsidRPr="00B1098B" w:rsidRDefault="00B1098B" w:rsidP="002A14EF">
      <w:pPr>
        <w:pStyle w:val="af9"/>
        <w:shd w:val="clear" w:color="auto" w:fill="FFFFFF"/>
        <w:spacing w:before="0" w:beforeAutospacing="0" w:after="0" w:afterAutospacing="0" w:line="276" w:lineRule="auto"/>
        <w:rPr>
          <w:color w:val="000000"/>
        </w:rPr>
      </w:pPr>
      <w:r w:rsidRPr="00B1098B">
        <w:rPr>
          <w:color w:val="000000"/>
        </w:rPr>
        <w:t>Представьте себе большой документ, в котором Вы работаете и в нем пару десятков заголовков и вдруг в конце Вам захотелось изменить все заголовки с черного жирного, на синий курсив.</w:t>
      </w:r>
    </w:p>
    <w:p w:rsidR="00B1098B" w:rsidRPr="00B1098B" w:rsidRDefault="00B1098B" w:rsidP="002A14EF">
      <w:pPr>
        <w:pStyle w:val="af9"/>
        <w:shd w:val="clear" w:color="auto" w:fill="FFFFFF"/>
        <w:spacing w:before="0" w:beforeAutospacing="0" w:after="0" w:afterAutospacing="0" w:line="276" w:lineRule="auto"/>
        <w:rPr>
          <w:color w:val="000000"/>
        </w:rPr>
      </w:pPr>
      <w:r w:rsidRPr="00B1098B">
        <w:rPr>
          <w:color w:val="000000"/>
        </w:rPr>
        <w:t>Как обычно в процессе изменения будут пропущены 2-3 заголовка и придется распечатывать документ несколько раз, находя и изменяя все ошибки, а ведь на само деле как было бы просто создать стиль заголовка и в случае чего поменять настройки этого стиля.</w:t>
      </w:r>
    </w:p>
    <w:p w:rsidR="00B1098B" w:rsidRPr="00B1098B" w:rsidRDefault="00B1098B" w:rsidP="002A14EF">
      <w:pPr>
        <w:pStyle w:val="af9"/>
        <w:shd w:val="clear" w:color="auto" w:fill="FFFFFF"/>
        <w:spacing w:before="0" w:beforeAutospacing="0" w:after="0" w:afterAutospacing="0" w:line="276" w:lineRule="auto"/>
        <w:rPr>
          <w:color w:val="000000"/>
        </w:rPr>
      </w:pPr>
      <w:r w:rsidRPr="00B1098B">
        <w:rPr>
          <w:rStyle w:val="afa"/>
          <w:color w:val="000000"/>
        </w:rPr>
        <w:t>Как создать стиль текста?</w:t>
      </w:r>
    </w:p>
    <w:p w:rsidR="00B1098B" w:rsidRPr="00B1098B" w:rsidRDefault="00B1098B" w:rsidP="002A14EF">
      <w:pPr>
        <w:pStyle w:val="af9"/>
        <w:shd w:val="clear" w:color="auto" w:fill="FFFFFF"/>
        <w:spacing w:before="0" w:beforeAutospacing="0" w:after="0" w:afterAutospacing="0" w:line="276" w:lineRule="auto"/>
        <w:rPr>
          <w:color w:val="000000"/>
        </w:rPr>
      </w:pPr>
      <w:r w:rsidRPr="00B1098B">
        <w:rPr>
          <w:color w:val="000000"/>
        </w:rPr>
        <w:t>У каждого объекта есть свой стиль – у линий, фигур, текста и т.п., но мы сегодня попробуем создать стиль для текста и начнем с того, что напечатав строку текста, выделим ее.</w:t>
      </w:r>
    </w:p>
    <w:p w:rsidR="00B1098B" w:rsidRDefault="00D9741A" w:rsidP="002A14EF">
      <w:pPr>
        <w:pStyle w:val="af9"/>
        <w:shd w:val="clear" w:color="auto" w:fill="FFFFFF"/>
        <w:spacing w:before="45" w:beforeAutospacing="0" w:after="90" w:afterAutospacing="0" w:line="276" w:lineRule="auto"/>
        <w:rPr>
          <w:color w:val="000000"/>
        </w:rPr>
      </w:pPr>
      <w:r>
        <w:rPr>
          <w:noProof/>
          <w:color w:val="000000"/>
        </w:rPr>
        <w:drawing>
          <wp:anchor distT="0" distB="0" distL="114300" distR="114300" simplePos="0" relativeHeight="251722752" behindDoc="0" locked="0" layoutInCell="1" allowOverlap="1">
            <wp:simplePos x="0" y="0"/>
            <wp:positionH relativeFrom="column">
              <wp:posOffset>882015</wp:posOffset>
            </wp:positionH>
            <wp:positionV relativeFrom="paragraph">
              <wp:posOffset>260985</wp:posOffset>
            </wp:positionV>
            <wp:extent cx="3990975" cy="1514475"/>
            <wp:effectExtent l="19050" t="0" r="9525" b="0"/>
            <wp:wrapNone/>
            <wp:docPr id="124" name="Рисунок 2" descr="изменяем текст, чтобы на его основе создать ст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меняем текст, чтобы на его основе создать стиль"/>
                    <pic:cNvPicPr>
                      <a:picLocks noChangeAspect="1" noChangeArrowheads="1"/>
                    </pic:cNvPicPr>
                  </pic:nvPicPr>
                  <pic:blipFill>
                    <a:blip r:embed="rId12" cstate="print"/>
                    <a:srcRect/>
                    <a:stretch>
                      <a:fillRect/>
                    </a:stretch>
                  </pic:blipFill>
                  <pic:spPr bwMode="auto">
                    <a:xfrm>
                      <a:off x="0" y="0"/>
                      <a:ext cx="3990975" cy="1514475"/>
                    </a:xfrm>
                    <a:prstGeom prst="rect">
                      <a:avLst/>
                    </a:prstGeom>
                    <a:noFill/>
                    <a:ln w="9525">
                      <a:noFill/>
                      <a:miter lim="800000"/>
                      <a:headEnd/>
                      <a:tailEnd/>
                    </a:ln>
                  </pic:spPr>
                </pic:pic>
              </a:graphicData>
            </a:graphic>
          </wp:anchor>
        </w:drawing>
      </w:r>
      <w:r w:rsidR="00B1098B" w:rsidRPr="00B1098B">
        <w:rPr>
          <w:color w:val="000000"/>
        </w:rPr>
        <w:t>Теперь выбираем шрифт для текста, начертание, размер, отступы, подчеркивания.</w:t>
      </w:r>
    </w:p>
    <w:p w:rsidR="00D9741A" w:rsidRDefault="00D9741A" w:rsidP="002A14EF">
      <w:pPr>
        <w:pStyle w:val="af9"/>
        <w:shd w:val="clear" w:color="auto" w:fill="FFFFFF"/>
        <w:spacing w:before="45" w:beforeAutospacing="0" w:after="90" w:afterAutospacing="0" w:line="276" w:lineRule="auto"/>
        <w:rPr>
          <w:color w:val="000000"/>
        </w:rPr>
      </w:pPr>
    </w:p>
    <w:p w:rsidR="00D9741A" w:rsidRDefault="00D9741A" w:rsidP="002A14EF">
      <w:pPr>
        <w:pStyle w:val="af9"/>
        <w:shd w:val="clear" w:color="auto" w:fill="FFFFFF"/>
        <w:spacing w:before="45" w:beforeAutospacing="0" w:after="90" w:afterAutospacing="0" w:line="276" w:lineRule="auto"/>
        <w:rPr>
          <w:color w:val="000000"/>
        </w:rPr>
      </w:pPr>
    </w:p>
    <w:p w:rsidR="00D9741A" w:rsidRDefault="00D9741A" w:rsidP="002A14EF">
      <w:pPr>
        <w:pStyle w:val="af9"/>
        <w:shd w:val="clear" w:color="auto" w:fill="FFFFFF"/>
        <w:spacing w:before="45" w:beforeAutospacing="0" w:after="90" w:afterAutospacing="0" w:line="276" w:lineRule="auto"/>
        <w:rPr>
          <w:color w:val="000000"/>
        </w:rPr>
      </w:pPr>
    </w:p>
    <w:p w:rsidR="00D9741A" w:rsidRPr="00B1098B" w:rsidRDefault="00D9741A" w:rsidP="002A14EF">
      <w:pPr>
        <w:pStyle w:val="af9"/>
        <w:shd w:val="clear" w:color="auto" w:fill="FFFFFF"/>
        <w:spacing w:before="45" w:beforeAutospacing="0" w:after="90" w:afterAutospacing="0" w:line="276" w:lineRule="auto"/>
        <w:rPr>
          <w:color w:val="000000"/>
        </w:rPr>
      </w:pPr>
    </w:p>
    <w:p w:rsidR="00B1098B" w:rsidRPr="00B1098B" w:rsidRDefault="00B1098B" w:rsidP="00614CAE">
      <w:pPr>
        <w:pStyle w:val="af9"/>
        <w:shd w:val="clear" w:color="auto" w:fill="FFFFFF"/>
        <w:spacing w:before="45" w:beforeAutospacing="0" w:after="90" w:afterAutospacing="0" w:line="276" w:lineRule="auto"/>
        <w:jc w:val="center"/>
        <w:rPr>
          <w:color w:val="000000"/>
        </w:rPr>
      </w:pPr>
    </w:p>
    <w:p w:rsidR="00B1098B" w:rsidRPr="00B1098B" w:rsidRDefault="00B1098B" w:rsidP="00387323">
      <w:pPr>
        <w:pStyle w:val="af9"/>
        <w:shd w:val="clear" w:color="auto" w:fill="FFFFFF"/>
        <w:spacing w:before="45" w:beforeAutospacing="0" w:after="90" w:afterAutospacing="0" w:line="276" w:lineRule="auto"/>
        <w:rPr>
          <w:color w:val="000000"/>
        </w:rPr>
      </w:pPr>
      <w:r w:rsidRPr="00B1098B">
        <w:rPr>
          <w:color w:val="000000"/>
        </w:rPr>
        <w:t>И в завершении сохраняем стиль.</w:t>
      </w:r>
    </w:p>
    <w:p w:rsidR="00B1098B" w:rsidRPr="00B1098B" w:rsidRDefault="001A3B37" w:rsidP="00387323">
      <w:pPr>
        <w:pStyle w:val="af9"/>
        <w:shd w:val="clear" w:color="auto" w:fill="FFFFFF"/>
        <w:spacing w:before="45" w:beforeAutospacing="0" w:after="90" w:afterAutospacing="0" w:line="276" w:lineRule="auto"/>
        <w:rPr>
          <w:color w:val="000000"/>
        </w:rPr>
      </w:pPr>
      <w:r>
        <w:rPr>
          <w:noProof/>
          <w:color w:val="000000"/>
        </w:rPr>
        <w:drawing>
          <wp:anchor distT="0" distB="0" distL="114300" distR="114300" simplePos="0" relativeHeight="251672576" behindDoc="0" locked="0" layoutInCell="1" allowOverlap="1">
            <wp:simplePos x="0" y="0"/>
            <wp:positionH relativeFrom="column">
              <wp:posOffset>2796540</wp:posOffset>
            </wp:positionH>
            <wp:positionV relativeFrom="paragraph">
              <wp:posOffset>283845</wp:posOffset>
            </wp:positionV>
            <wp:extent cx="3095625" cy="2457450"/>
            <wp:effectExtent l="19050" t="0" r="9525" b="0"/>
            <wp:wrapNone/>
            <wp:docPr id="134" name="Рисунок 4" descr="Выбираем сохранить ст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бираем сохранить стиль"/>
                    <pic:cNvPicPr>
                      <a:picLocks noChangeAspect="1" noChangeArrowheads="1"/>
                    </pic:cNvPicPr>
                  </pic:nvPicPr>
                  <pic:blipFill>
                    <a:blip r:embed="rId13" cstate="print"/>
                    <a:srcRect/>
                    <a:stretch>
                      <a:fillRect/>
                    </a:stretch>
                  </pic:blipFill>
                  <pic:spPr bwMode="auto">
                    <a:xfrm>
                      <a:off x="0" y="0"/>
                      <a:ext cx="3095625" cy="2457450"/>
                    </a:xfrm>
                    <a:prstGeom prst="rect">
                      <a:avLst/>
                    </a:prstGeom>
                    <a:noFill/>
                    <a:ln w="9525">
                      <a:noFill/>
                      <a:miter lim="800000"/>
                      <a:headEnd/>
                      <a:tailEnd/>
                    </a:ln>
                  </pic:spPr>
                </pic:pic>
              </a:graphicData>
            </a:graphic>
          </wp:anchor>
        </w:drawing>
      </w:r>
      <w:r w:rsidR="00B1098B" w:rsidRPr="00B1098B">
        <w:rPr>
          <w:color w:val="000000"/>
        </w:rPr>
        <w:t>На закладке "Главная", разворачиваем стили и нажимаем «Сохранить выделенный фрагмент как новый экспресс-стиль».</w:t>
      </w:r>
    </w:p>
    <w:p w:rsidR="00B1098B" w:rsidRPr="00B1098B" w:rsidRDefault="00B1098B" w:rsidP="00387323">
      <w:pPr>
        <w:pStyle w:val="af9"/>
        <w:shd w:val="clear" w:color="auto" w:fill="FFFFFF"/>
        <w:spacing w:before="45" w:beforeAutospacing="0" w:after="90" w:afterAutospacing="0" w:line="276" w:lineRule="auto"/>
        <w:rPr>
          <w:color w:val="000000"/>
        </w:rPr>
      </w:pPr>
      <w:r w:rsidRPr="00B1098B">
        <w:rPr>
          <w:noProof/>
          <w:color w:val="000000"/>
        </w:rPr>
        <w:drawing>
          <wp:inline distT="0" distB="0" distL="0" distR="0">
            <wp:extent cx="2341180" cy="838200"/>
            <wp:effectExtent l="19050" t="0" r="1970" b="0"/>
            <wp:docPr id="133" name="Рисунок 3" descr="Разворачиваем ст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ворачиваем стили"/>
                    <pic:cNvPicPr>
                      <a:picLocks noChangeAspect="1" noChangeArrowheads="1"/>
                    </pic:cNvPicPr>
                  </pic:nvPicPr>
                  <pic:blipFill>
                    <a:blip r:embed="rId14" cstate="print"/>
                    <a:srcRect/>
                    <a:stretch>
                      <a:fillRect/>
                    </a:stretch>
                  </pic:blipFill>
                  <pic:spPr bwMode="auto">
                    <a:xfrm>
                      <a:off x="0" y="0"/>
                      <a:ext cx="2341180" cy="838200"/>
                    </a:xfrm>
                    <a:prstGeom prst="rect">
                      <a:avLst/>
                    </a:prstGeom>
                    <a:noFill/>
                    <a:ln w="9525">
                      <a:noFill/>
                      <a:miter lim="800000"/>
                      <a:headEnd/>
                      <a:tailEnd/>
                    </a:ln>
                  </pic:spPr>
                </pic:pic>
              </a:graphicData>
            </a:graphic>
          </wp:inline>
        </w:drawing>
      </w:r>
    </w:p>
    <w:p w:rsidR="00B1098B" w:rsidRDefault="00B1098B" w:rsidP="00387323">
      <w:pPr>
        <w:pStyle w:val="af9"/>
        <w:shd w:val="clear" w:color="auto" w:fill="FFFFFF"/>
        <w:spacing w:before="45" w:beforeAutospacing="0" w:after="90" w:afterAutospacing="0" w:line="276" w:lineRule="auto"/>
        <w:rPr>
          <w:color w:val="000000"/>
        </w:rPr>
      </w:pPr>
      <w:r w:rsidRPr="00B1098B">
        <w:rPr>
          <w:color w:val="000000"/>
        </w:rPr>
        <w:t>Задаем имя стиля.</w:t>
      </w:r>
    </w:p>
    <w:p w:rsidR="007276A1" w:rsidRPr="00B1098B" w:rsidRDefault="001A3B37" w:rsidP="00387323">
      <w:pPr>
        <w:pStyle w:val="af9"/>
        <w:shd w:val="clear" w:color="auto" w:fill="FFFFFF"/>
        <w:spacing w:before="45" w:beforeAutospacing="0" w:after="90" w:afterAutospacing="0" w:line="276" w:lineRule="auto"/>
        <w:rPr>
          <w:color w:val="000000"/>
        </w:rPr>
      </w:pPr>
      <w:r>
        <w:rPr>
          <w:noProof/>
          <w:color w:val="000000"/>
        </w:rPr>
        <w:drawing>
          <wp:anchor distT="0" distB="0" distL="114300" distR="114300" simplePos="0" relativeHeight="251673600" behindDoc="0" locked="0" layoutInCell="1" allowOverlap="1">
            <wp:simplePos x="0" y="0"/>
            <wp:positionH relativeFrom="column">
              <wp:posOffset>15240</wp:posOffset>
            </wp:positionH>
            <wp:positionV relativeFrom="paragraph">
              <wp:posOffset>0</wp:posOffset>
            </wp:positionV>
            <wp:extent cx="2324100" cy="1228725"/>
            <wp:effectExtent l="19050" t="0" r="0" b="0"/>
            <wp:wrapNone/>
            <wp:docPr id="135" name="Рисунок 5" descr="Задаем имя ст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даем имя стиля"/>
                    <pic:cNvPicPr>
                      <a:picLocks noChangeAspect="1" noChangeArrowheads="1"/>
                    </pic:cNvPicPr>
                  </pic:nvPicPr>
                  <pic:blipFill>
                    <a:blip r:embed="rId15" cstate="print"/>
                    <a:srcRect/>
                    <a:stretch>
                      <a:fillRect/>
                    </a:stretch>
                  </pic:blipFill>
                  <pic:spPr bwMode="auto">
                    <a:xfrm>
                      <a:off x="0" y="0"/>
                      <a:ext cx="2324100" cy="1228725"/>
                    </a:xfrm>
                    <a:prstGeom prst="rect">
                      <a:avLst/>
                    </a:prstGeom>
                    <a:noFill/>
                    <a:ln w="9525">
                      <a:noFill/>
                      <a:miter lim="800000"/>
                      <a:headEnd/>
                      <a:tailEnd/>
                    </a:ln>
                  </pic:spPr>
                </pic:pic>
              </a:graphicData>
            </a:graphic>
          </wp:anchor>
        </w:drawing>
      </w:r>
    </w:p>
    <w:p w:rsidR="00B1098B" w:rsidRPr="00B1098B" w:rsidRDefault="00B1098B" w:rsidP="00387323">
      <w:pPr>
        <w:pStyle w:val="af9"/>
        <w:shd w:val="clear" w:color="auto" w:fill="FFFFFF"/>
        <w:spacing w:before="45" w:beforeAutospacing="0" w:after="90" w:afterAutospacing="0" w:line="276" w:lineRule="auto"/>
        <w:rPr>
          <w:color w:val="000000"/>
        </w:rPr>
      </w:pPr>
    </w:p>
    <w:p w:rsidR="00CE50D0" w:rsidRDefault="00CE50D0" w:rsidP="00387323">
      <w:pPr>
        <w:pStyle w:val="af9"/>
        <w:shd w:val="clear" w:color="auto" w:fill="FFFFFF"/>
        <w:spacing w:before="45" w:beforeAutospacing="0" w:after="90" w:afterAutospacing="0" w:line="276" w:lineRule="auto"/>
        <w:rPr>
          <w:color w:val="000000"/>
        </w:rPr>
      </w:pPr>
    </w:p>
    <w:p w:rsidR="00D9741A" w:rsidRDefault="00D9741A" w:rsidP="001A3B37">
      <w:pPr>
        <w:pStyle w:val="af9"/>
        <w:shd w:val="clear" w:color="auto" w:fill="FFFFFF"/>
        <w:spacing w:before="0" w:beforeAutospacing="0" w:after="0" w:afterAutospacing="0" w:line="276" w:lineRule="auto"/>
        <w:rPr>
          <w:color w:val="000000"/>
        </w:rPr>
      </w:pPr>
    </w:p>
    <w:p w:rsidR="00D9741A" w:rsidRDefault="00D9741A" w:rsidP="001A3B37">
      <w:pPr>
        <w:pStyle w:val="af9"/>
        <w:shd w:val="clear" w:color="auto" w:fill="FFFFFF"/>
        <w:spacing w:before="0" w:beforeAutospacing="0" w:after="0" w:afterAutospacing="0" w:line="276" w:lineRule="auto"/>
        <w:rPr>
          <w:color w:val="000000"/>
        </w:rPr>
      </w:pPr>
    </w:p>
    <w:p w:rsidR="00D9741A" w:rsidRDefault="00D9741A" w:rsidP="001A3B37">
      <w:pPr>
        <w:pStyle w:val="af9"/>
        <w:shd w:val="clear" w:color="auto" w:fill="FFFFFF"/>
        <w:spacing w:before="0" w:beforeAutospacing="0" w:after="0" w:afterAutospacing="0" w:line="276" w:lineRule="auto"/>
        <w:rPr>
          <w:color w:val="000000"/>
        </w:rPr>
      </w:pPr>
    </w:p>
    <w:p w:rsidR="00B1098B" w:rsidRPr="00B1098B" w:rsidRDefault="00B1098B" w:rsidP="001A3B37">
      <w:pPr>
        <w:pStyle w:val="af9"/>
        <w:shd w:val="clear" w:color="auto" w:fill="FFFFFF"/>
        <w:spacing w:before="0" w:beforeAutospacing="0" w:after="0" w:afterAutospacing="0" w:line="276" w:lineRule="auto"/>
        <w:rPr>
          <w:color w:val="000000"/>
        </w:rPr>
      </w:pPr>
      <w:r w:rsidRPr="00B1098B">
        <w:rPr>
          <w:color w:val="000000"/>
        </w:rPr>
        <w:t>И теперь выделив следующий заголовок, мы можем применить к нему уже созданный стиль.</w:t>
      </w:r>
    </w:p>
    <w:p w:rsidR="00B1098B" w:rsidRPr="00B1098B" w:rsidRDefault="00B1098B" w:rsidP="001A3B37">
      <w:pPr>
        <w:pStyle w:val="af9"/>
        <w:shd w:val="clear" w:color="auto" w:fill="FFFFFF"/>
        <w:spacing w:before="0" w:beforeAutospacing="0" w:after="0" w:afterAutospacing="0" w:line="276" w:lineRule="auto"/>
        <w:rPr>
          <w:color w:val="000000"/>
        </w:rPr>
      </w:pPr>
      <w:r w:rsidRPr="00B1098B">
        <w:rPr>
          <w:color w:val="000000"/>
        </w:rPr>
        <w:t>Получается быстрее, но что если нужно изменить стиль?</w:t>
      </w:r>
    </w:p>
    <w:p w:rsidR="00B1098B" w:rsidRPr="00B1098B" w:rsidRDefault="00B1098B" w:rsidP="001A3B37">
      <w:pPr>
        <w:pStyle w:val="af9"/>
        <w:shd w:val="clear" w:color="auto" w:fill="FFFFFF"/>
        <w:spacing w:before="0" w:beforeAutospacing="0" w:after="0" w:afterAutospacing="0" w:line="276" w:lineRule="auto"/>
        <w:rPr>
          <w:color w:val="000000"/>
        </w:rPr>
      </w:pPr>
      <w:r w:rsidRPr="00B1098B">
        <w:rPr>
          <w:rStyle w:val="afa"/>
          <w:color w:val="000000"/>
        </w:rPr>
        <w:t>Как изменить стиль?</w:t>
      </w:r>
    </w:p>
    <w:p w:rsidR="00B1098B" w:rsidRPr="00B1098B" w:rsidRDefault="00B1098B" w:rsidP="001A3B37">
      <w:pPr>
        <w:pStyle w:val="af9"/>
        <w:shd w:val="clear" w:color="auto" w:fill="FFFFFF"/>
        <w:spacing w:before="0" w:beforeAutospacing="0" w:after="0" w:afterAutospacing="0" w:line="276" w:lineRule="auto"/>
        <w:rPr>
          <w:color w:val="000000"/>
        </w:rPr>
      </w:pPr>
      <w:r w:rsidRPr="00B1098B">
        <w:rPr>
          <w:color w:val="000000"/>
        </w:rPr>
        <w:lastRenderedPageBreak/>
        <w:t>Выбираем в окне стилей созданный нами стиль, нажимаем правой кнопкой мыши и выбираем «Изменить».</w:t>
      </w:r>
    </w:p>
    <w:p w:rsidR="00B1098B" w:rsidRPr="00B1098B" w:rsidRDefault="00B1098B" w:rsidP="001A3B37">
      <w:pPr>
        <w:pStyle w:val="af9"/>
        <w:shd w:val="clear" w:color="auto" w:fill="FFFFFF"/>
        <w:spacing w:before="0" w:beforeAutospacing="0" w:after="0" w:afterAutospacing="0" w:line="276" w:lineRule="auto"/>
        <w:rPr>
          <w:color w:val="000000"/>
        </w:rPr>
      </w:pPr>
      <w:r w:rsidRPr="00B1098B">
        <w:rPr>
          <w:color w:val="000000"/>
        </w:rPr>
        <w:t>Перед собой Вы увидите окно, с кнопкой «Формат»</w:t>
      </w:r>
    </w:p>
    <w:p w:rsidR="00B1098B" w:rsidRPr="00B1098B" w:rsidRDefault="00B1098B" w:rsidP="00387323">
      <w:pPr>
        <w:pStyle w:val="af9"/>
        <w:shd w:val="clear" w:color="auto" w:fill="FFFFFF"/>
        <w:spacing w:before="45" w:beforeAutospacing="0" w:after="90" w:afterAutospacing="0" w:line="276" w:lineRule="auto"/>
        <w:jc w:val="center"/>
        <w:rPr>
          <w:color w:val="000000"/>
        </w:rPr>
      </w:pPr>
      <w:r w:rsidRPr="00B1098B">
        <w:rPr>
          <w:noProof/>
          <w:color w:val="000000"/>
        </w:rPr>
        <w:drawing>
          <wp:inline distT="0" distB="0" distL="0" distR="0">
            <wp:extent cx="3800475" cy="2780680"/>
            <wp:effectExtent l="19050" t="0" r="9525" b="0"/>
            <wp:docPr id="136" name="Рисунок 6" descr="Изменяем стиль текста в word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меняем стиль текста в word 2010"/>
                    <pic:cNvPicPr>
                      <a:picLocks noChangeAspect="1" noChangeArrowheads="1"/>
                    </pic:cNvPicPr>
                  </pic:nvPicPr>
                  <pic:blipFill>
                    <a:blip r:embed="rId16" cstate="print"/>
                    <a:srcRect/>
                    <a:stretch>
                      <a:fillRect/>
                    </a:stretch>
                  </pic:blipFill>
                  <pic:spPr bwMode="auto">
                    <a:xfrm>
                      <a:off x="0" y="0"/>
                      <a:ext cx="3804855" cy="2783884"/>
                    </a:xfrm>
                    <a:prstGeom prst="rect">
                      <a:avLst/>
                    </a:prstGeom>
                    <a:noFill/>
                    <a:ln w="9525">
                      <a:noFill/>
                      <a:miter lim="800000"/>
                      <a:headEnd/>
                      <a:tailEnd/>
                    </a:ln>
                  </pic:spPr>
                </pic:pic>
              </a:graphicData>
            </a:graphic>
          </wp:inline>
        </w:drawing>
      </w:r>
    </w:p>
    <w:p w:rsidR="00B1098B" w:rsidRPr="00B1098B" w:rsidRDefault="00B1098B" w:rsidP="001A3B37">
      <w:pPr>
        <w:pStyle w:val="af9"/>
        <w:shd w:val="clear" w:color="auto" w:fill="FFFFFF"/>
        <w:spacing w:before="0" w:beforeAutospacing="0" w:after="0" w:afterAutospacing="0" w:line="276" w:lineRule="auto"/>
        <w:rPr>
          <w:color w:val="000000"/>
        </w:rPr>
      </w:pPr>
      <w:r w:rsidRPr="00B1098B">
        <w:rPr>
          <w:color w:val="000000"/>
        </w:rPr>
        <w:t>В окне можно выбрать лишь настройки шрифта, но если я выбрал рамку и внизу моего заголовка линия – как ее убрать?</w:t>
      </w:r>
    </w:p>
    <w:p w:rsidR="00B1098B" w:rsidRPr="00B1098B" w:rsidRDefault="00B1098B" w:rsidP="001A3B37">
      <w:pPr>
        <w:pStyle w:val="af9"/>
        <w:shd w:val="clear" w:color="auto" w:fill="FFFFFF"/>
        <w:spacing w:before="0" w:beforeAutospacing="0" w:after="0" w:afterAutospacing="0" w:line="276" w:lineRule="auto"/>
        <w:rPr>
          <w:color w:val="000000"/>
        </w:rPr>
      </w:pPr>
      <w:r w:rsidRPr="00B1098B">
        <w:rPr>
          <w:color w:val="000000"/>
        </w:rPr>
        <w:t>Вот для этих целей и есть кнопка «формат», нажав на которую можно выбрать дополнительные опции – например «Граница» и открыть окно с дополнительными настройками.</w:t>
      </w:r>
    </w:p>
    <w:p w:rsidR="006A05BA" w:rsidRPr="007276A1" w:rsidRDefault="00B1098B" w:rsidP="007276A1">
      <w:pPr>
        <w:pStyle w:val="af9"/>
        <w:shd w:val="clear" w:color="auto" w:fill="FFFFFF"/>
        <w:spacing w:before="45" w:beforeAutospacing="0" w:after="90" w:afterAutospacing="0" w:line="276" w:lineRule="auto"/>
        <w:rPr>
          <w:color w:val="000000"/>
        </w:rPr>
      </w:pPr>
      <w:r w:rsidRPr="00B1098B">
        <w:rPr>
          <w:noProof/>
          <w:color w:val="000000"/>
        </w:rPr>
        <w:drawing>
          <wp:inline distT="0" distB="0" distL="0" distR="0">
            <wp:extent cx="1714500" cy="2200702"/>
            <wp:effectExtent l="19050" t="0" r="0" b="0"/>
            <wp:docPr id="138" name="Рисунок 7" descr="Дополнительные настройки текста при нажатии кнопки Формат в word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полнительные настройки текста при нажатии кнопки Формат в word 2010"/>
                    <pic:cNvPicPr>
                      <a:picLocks noChangeAspect="1" noChangeArrowheads="1"/>
                    </pic:cNvPicPr>
                  </pic:nvPicPr>
                  <pic:blipFill>
                    <a:blip r:embed="rId17" cstate="print"/>
                    <a:srcRect/>
                    <a:stretch>
                      <a:fillRect/>
                    </a:stretch>
                  </pic:blipFill>
                  <pic:spPr bwMode="auto">
                    <a:xfrm>
                      <a:off x="0" y="0"/>
                      <a:ext cx="1717410" cy="2204438"/>
                    </a:xfrm>
                    <a:prstGeom prst="rect">
                      <a:avLst/>
                    </a:prstGeom>
                    <a:noFill/>
                    <a:ln w="9525">
                      <a:noFill/>
                      <a:miter lim="800000"/>
                      <a:headEnd/>
                      <a:tailEnd/>
                    </a:ln>
                  </pic:spPr>
                </pic:pic>
              </a:graphicData>
            </a:graphic>
          </wp:inline>
        </w:drawing>
      </w:r>
    </w:p>
    <w:p w:rsidR="007276A1" w:rsidRDefault="007276A1" w:rsidP="007276A1">
      <w:pPr>
        <w:spacing w:line="276" w:lineRule="auto"/>
        <w:rPr>
          <w:b/>
        </w:rPr>
      </w:pPr>
    </w:p>
    <w:p w:rsidR="00B1098B" w:rsidRDefault="009E373B" w:rsidP="00FC50E1">
      <w:pPr>
        <w:spacing w:line="276" w:lineRule="auto"/>
        <w:ind w:firstLine="0"/>
        <w:jc w:val="center"/>
        <w:rPr>
          <w:b/>
        </w:rPr>
      </w:pPr>
      <w:r w:rsidRPr="009E373B">
        <w:rPr>
          <w:b/>
        </w:rPr>
        <w:t>Приложение 1</w:t>
      </w:r>
    </w:p>
    <w:p w:rsidR="00073C7F" w:rsidRDefault="00073C7F" w:rsidP="00073C7F">
      <w:pPr>
        <w:spacing w:line="276" w:lineRule="auto"/>
        <w:jc w:val="center"/>
        <w:rPr>
          <w:b/>
        </w:rPr>
      </w:pPr>
    </w:p>
    <w:p w:rsidR="00387323" w:rsidRPr="00387323" w:rsidRDefault="00387323" w:rsidP="00FC50E1">
      <w:pPr>
        <w:spacing w:line="276" w:lineRule="auto"/>
        <w:ind w:firstLine="0"/>
        <w:jc w:val="center"/>
      </w:pPr>
      <w:r w:rsidRPr="00387323">
        <w:t>Обычный текст</w:t>
      </w:r>
    </w:p>
    <w:p w:rsidR="009E373B" w:rsidRDefault="009E373B" w:rsidP="00387323">
      <w:pPr>
        <w:spacing w:line="276" w:lineRule="auto"/>
      </w:pPr>
    </w:p>
    <w:p w:rsidR="009E373B" w:rsidRDefault="009E373B" w:rsidP="00387323">
      <w:pPr>
        <w:spacing w:line="276" w:lineRule="auto"/>
      </w:pPr>
      <w:r>
        <w:t>Закон РФ от 23 сентября 1992 г. N 3523-I</w:t>
      </w:r>
    </w:p>
    <w:p w:rsidR="009E373B" w:rsidRDefault="009E373B" w:rsidP="00387323">
      <w:pPr>
        <w:spacing w:line="276" w:lineRule="auto"/>
      </w:pPr>
      <w:r>
        <w:t>"О правовой охране программ для электронных вычислительных машин и баз данных"</w:t>
      </w:r>
    </w:p>
    <w:p w:rsidR="009E373B" w:rsidRDefault="009E373B" w:rsidP="00387323">
      <w:pPr>
        <w:spacing w:line="276" w:lineRule="auto"/>
      </w:pPr>
      <w:r>
        <w:t>(с изменениями от 24 декабря 2002 г., 2 ноября 2004 г.)</w:t>
      </w:r>
    </w:p>
    <w:p w:rsidR="009E373B" w:rsidRDefault="009E373B" w:rsidP="00387323">
      <w:pPr>
        <w:spacing w:line="276" w:lineRule="auto"/>
      </w:pPr>
    </w:p>
    <w:p w:rsidR="009E373B" w:rsidRDefault="009E373B" w:rsidP="00387323">
      <w:pPr>
        <w:spacing w:line="276" w:lineRule="auto"/>
      </w:pPr>
      <w:r>
        <w:t>Глава 1. Общие положения</w:t>
      </w:r>
    </w:p>
    <w:p w:rsidR="007276A1" w:rsidRDefault="007276A1" w:rsidP="00387323">
      <w:pPr>
        <w:spacing w:line="276" w:lineRule="auto"/>
      </w:pPr>
    </w:p>
    <w:p w:rsidR="009E373B" w:rsidRDefault="009E373B" w:rsidP="00387323">
      <w:pPr>
        <w:spacing w:line="276" w:lineRule="auto"/>
      </w:pPr>
      <w:r>
        <w:lastRenderedPageBreak/>
        <w:t>Статья 1. Основные понятия</w:t>
      </w:r>
    </w:p>
    <w:p w:rsidR="009E373B" w:rsidRDefault="009E373B" w:rsidP="00387323">
      <w:pPr>
        <w:spacing w:line="276" w:lineRule="auto"/>
      </w:pPr>
      <w:r>
        <w:t>1. Основные понятия, применяемые в настоящем Законе:</w:t>
      </w:r>
    </w:p>
    <w:p w:rsidR="009E373B" w:rsidRDefault="009E373B" w:rsidP="00387323">
      <w:pPr>
        <w:spacing w:line="276" w:lineRule="auto"/>
      </w:pPr>
      <w:r>
        <w:t>программа для ЭВМ - это объективная форма представления совокупности данных и команд, предназначенных для функционирования электронных вычислительных машин (ЭВМ) и других компьютерных устройств с целью получения определенного результата. Под программой для ЭВМ подразумеваются также подготовительные материалы, полученные в ходе ее разработки, и порождаемые ею аудиовизуальные отображения;</w:t>
      </w:r>
    </w:p>
    <w:p w:rsidR="009E373B" w:rsidRDefault="009E373B" w:rsidP="00387323">
      <w:pPr>
        <w:spacing w:line="276" w:lineRule="auto"/>
      </w:pPr>
      <w:r>
        <w:t>база данных - это объективная форма представления и организации совокупности данных (например: статей, расчетов), систематизированных таким образом, чтобы эти данные могли быть найдены и обработаны с помощью ЭВМ;</w:t>
      </w:r>
    </w:p>
    <w:p w:rsidR="009E373B" w:rsidRDefault="009E373B" w:rsidP="00387323">
      <w:pPr>
        <w:spacing w:line="276" w:lineRule="auto"/>
      </w:pPr>
      <w:r>
        <w:t>адаптация программы для ЭВМ или базы данных - это внесение изменений, осуществляемых исключительно в целях обеспечения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w:t>
      </w:r>
    </w:p>
    <w:p w:rsidR="009E373B" w:rsidRDefault="009E373B" w:rsidP="00387323">
      <w:pPr>
        <w:spacing w:line="276" w:lineRule="auto"/>
      </w:pPr>
      <w:r>
        <w:t>модификация (переработка) программы для ЭВМ или базы данных - это любые их изменения, не являющиеся адаптацией;</w:t>
      </w:r>
    </w:p>
    <w:p w:rsidR="009E373B" w:rsidRDefault="009E373B" w:rsidP="00387323">
      <w:pPr>
        <w:spacing w:line="276" w:lineRule="auto"/>
      </w:pPr>
      <w:r>
        <w:t>декомпилирование программы для ЭВМ - это технический прием, включающий преобразование объектного кода в исходный текст в целях изучения структуры и кодирования программы для ЭВМ;</w:t>
      </w:r>
    </w:p>
    <w:p w:rsidR="009E373B" w:rsidRDefault="009E373B" w:rsidP="00387323">
      <w:pPr>
        <w:spacing w:line="276" w:lineRule="auto"/>
      </w:pPr>
      <w:r>
        <w:t>воспроизведение программы для ЭВМ или базы данных - это изготовление одного или более экземпляров программы для ЭВМ или базы данных в любой материальной форме, а также их запись в память ЭВМ;</w:t>
      </w:r>
    </w:p>
    <w:p w:rsidR="009E373B" w:rsidRDefault="009E373B" w:rsidP="00387323">
      <w:pPr>
        <w:spacing w:line="276" w:lineRule="auto"/>
      </w:pPr>
      <w:r>
        <w:t>распространение программы для ЭВМ или базы данных - это предоставление доступа к воспроизведенной в любой материальной форме программе для ЭВМ или базе данных, в том числе сетевыми и иными способами, а также путем продажи, проката, сдачи внаем, предоставления взаймы, включая импорт для любой из этих целей;</w:t>
      </w:r>
    </w:p>
    <w:p w:rsidR="009E373B" w:rsidRDefault="009E373B" w:rsidP="00387323">
      <w:pPr>
        <w:spacing w:line="276" w:lineRule="auto"/>
      </w:pPr>
      <w:r>
        <w:t>выпуск в свет (опубликование) программы для ЭВМ или базы данных - это предоставление экземпляров программы для ЭВМ или базы данных с согласия автора неопределенному кругу лиц (в том числе путем записи в память ЭВМ и выпуска печатного текста), при условии, что количество таких экземпляров должно удовлетворять потребности этого круга лиц, принимая во внимание характер указанных произведений;</w:t>
      </w:r>
    </w:p>
    <w:p w:rsidR="009E373B" w:rsidRDefault="009E373B" w:rsidP="00387323">
      <w:pPr>
        <w:spacing w:line="276" w:lineRule="auto"/>
      </w:pPr>
      <w:r>
        <w:t>использование программы для ЭВМ или базы данных - это выпуск в свет, воспроизведение, распространение и иные действия по их введению в хозяйственный оборот (в том числе в модифицированной форме). Не признается использованием программы для ЭВМ или базы данных передача средствами массовой информации сообщений о выпущенной в свет программе для ЭВМ или базе данных.</w:t>
      </w:r>
    </w:p>
    <w:p w:rsidR="009E373B" w:rsidRDefault="009E373B" w:rsidP="00387323">
      <w:pPr>
        <w:spacing w:line="276" w:lineRule="auto"/>
      </w:pPr>
      <w:r>
        <w:t>2. Под правообладателем в настоящем Законе понимается автор, его наследник, а также любое физическое или юридическое лицо, которое обладает исключительным правом на программу для ЭВМ или базу данных в силу закона или договора.</w:t>
      </w:r>
    </w:p>
    <w:p w:rsidR="009E373B" w:rsidRDefault="009E373B" w:rsidP="00387323">
      <w:pPr>
        <w:spacing w:line="276" w:lineRule="auto"/>
      </w:pPr>
    </w:p>
    <w:p w:rsidR="009E373B" w:rsidRDefault="009E373B" w:rsidP="00387323">
      <w:pPr>
        <w:spacing w:line="276" w:lineRule="auto"/>
      </w:pPr>
      <w:r>
        <w:t>Статья 2. Отношения, регулируемые настоящим Законом</w:t>
      </w:r>
    </w:p>
    <w:p w:rsidR="009E373B" w:rsidRDefault="009E373B" w:rsidP="00387323">
      <w:pPr>
        <w:spacing w:line="276" w:lineRule="auto"/>
      </w:pPr>
      <w:r>
        <w:t>1. Настоящим Законом регулируются отношения, возникающие в связи с правовой охраной и использованием программ для ЭВМ и баз данных.</w:t>
      </w:r>
    </w:p>
    <w:p w:rsidR="009E373B" w:rsidRDefault="009E373B" w:rsidP="00387323">
      <w:pPr>
        <w:spacing w:line="276" w:lineRule="auto"/>
      </w:pPr>
      <w:r>
        <w:t xml:space="preserve">2. Программы для ЭВМ и базы данных относятся настоящим Законом к объектам авторского права. Программам для ЭВМ предоставляется правовая охрана как произведениям литературы, а базам данных - как сборникам в соответствии с Законом </w:t>
      </w:r>
      <w:r>
        <w:lastRenderedPageBreak/>
        <w:t>Российской Федерации от 9 июля 1993 года N 5351-I "Об авторском праве и смежных правах" и настоящим Законом.</w:t>
      </w:r>
    </w:p>
    <w:p w:rsidR="009E373B" w:rsidRDefault="009E373B" w:rsidP="00387323">
      <w:pPr>
        <w:spacing w:line="276" w:lineRule="auto"/>
      </w:pPr>
      <w:r>
        <w:t>3. Правила, предусмотренные настоящим Законом, применяются к отношениям с участием иностранных граждан, лиц без гражданства и иностранных юридических лиц в соответствии с международным договором Российской Федерации или на основе принципа взаимности.</w:t>
      </w:r>
    </w:p>
    <w:p w:rsidR="009E373B" w:rsidRDefault="009E373B" w:rsidP="00387323">
      <w:pPr>
        <w:spacing w:line="276" w:lineRule="auto"/>
      </w:pPr>
    </w:p>
    <w:p w:rsidR="009E373B" w:rsidRDefault="009E373B" w:rsidP="00387323">
      <w:pPr>
        <w:spacing w:line="276" w:lineRule="auto"/>
      </w:pPr>
      <w:r>
        <w:t>Статья 3. Объект правовой охраны</w:t>
      </w:r>
    </w:p>
    <w:p w:rsidR="009E373B" w:rsidRDefault="009E373B" w:rsidP="00387323">
      <w:pPr>
        <w:spacing w:line="276" w:lineRule="auto"/>
      </w:pPr>
      <w:r>
        <w:t>1. Авторское право распространяется на любые программы для ЭВМ и базы данных, как выпущенные, так и не выпущенные в свет, представленные в объективной форме, независимо от их материального носителя, назначения и достоинства.</w:t>
      </w:r>
    </w:p>
    <w:p w:rsidR="009E373B" w:rsidRDefault="009E373B" w:rsidP="00387323">
      <w:pPr>
        <w:spacing w:line="276" w:lineRule="auto"/>
      </w:pPr>
      <w:r>
        <w:t>2. Авторское право распространяется на программы для ЭВМ и базы данных, являющиеся результатом творческой деятельности автора (соавторов). Творческий характер деятельности автора предполагается до тех пор, пока не доказано обратное.</w:t>
      </w:r>
    </w:p>
    <w:p w:rsidR="009E373B" w:rsidRDefault="009E373B" w:rsidP="00387323">
      <w:pPr>
        <w:spacing w:line="276" w:lineRule="auto"/>
      </w:pPr>
      <w:r>
        <w:t>3. Предоставляемая настоящим Законом правовая охрана распространяется на все виды программ для ЭВМ (в том числе на операционные системы и программные комплексы), которые могут быть выражены на любом языке и в любой форме, включая исходный текст и объектный код.</w:t>
      </w:r>
    </w:p>
    <w:p w:rsidR="009E373B" w:rsidRDefault="009E373B" w:rsidP="00387323">
      <w:pPr>
        <w:spacing w:line="276" w:lineRule="auto"/>
      </w:pPr>
      <w:r>
        <w:t>4. Предоставляемая настоящим Законом правовая охрана распространяется на базы данных, представляющие собой результат творческого труда по подбору и организации данных. Базы данных охраняются независимо от того, являются ли данные, на которых они основаны или которые они включают, объектами авторского права.</w:t>
      </w:r>
    </w:p>
    <w:p w:rsidR="009E373B" w:rsidRDefault="009E373B" w:rsidP="00387323">
      <w:pPr>
        <w:spacing w:line="276" w:lineRule="auto"/>
      </w:pPr>
      <w:r>
        <w:t>5. Предоставляемая настоящим Законом правовая охрана не распространяется на идеи и принципы, лежащие в основе программы для ЭВМ или базы данных или какого-либо их элемента, в том числе на идеи и принципы организации интерфейса и алгоритма, а также языки программирования.</w:t>
      </w:r>
    </w:p>
    <w:p w:rsidR="00614CAE" w:rsidRPr="007276A1" w:rsidRDefault="009E373B" w:rsidP="007276A1">
      <w:pPr>
        <w:spacing w:line="276" w:lineRule="auto"/>
      </w:pPr>
      <w:r>
        <w:t>6. Авторское право на программы для ЭВМ и базы данных не связано с правом собственности на их материальный носитель. Любая передача прав на материальный носитель не влечет за собой передачи каких-либо прав на программы для ЭВМ и базы данных.</w:t>
      </w:r>
    </w:p>
    <w:p w:rsidR="00614CAE" w:rsidRDefault="00614CAE" w:rsidP="00387323">
      <w:pPr>
        <w:spacing w:line="276" w:lineRule="auto"/>
        <w:jc w:val="right"/>
        <w:rPr>
          <w:b/>
        </w:rPr>
      </w:pPr>
    </w:p>
    <w:p w:rsidR="00474C82" w:rsidRDefault="009E373B" w:rsidP="00FC50E1">
      <w:pPr>
        <w:spacing w:line="276" w:lineRule="auto"/>
        <w:ind w:firstLine="0"/>
        <w:jc w:val="center"/>
        <w:rPr>
          <w:b/>
        </w:rPr>
      </w:pPr>
      <w:r w:rsidRPr="009E373B">
        <w:rPr>
          <w:b/>
        </w:rPr>
        <w:t xml:space="preserve">Приложение </w:t>
      </w:r>
      <w:r>
        <w:rPr>
          <w:b/>
        </w:rPr>
        <w:t>2</w:t>
      </w:r>
    </w:p>
    <w:p w:rsidR="00073C7F" w:rsidRDefault="00073C7F" w:rsidP="00073C7F">
      <w:pPr>
        <w:spacing w:line="276" w:lineRule="auto"/>
        <w:jc w:val="center"/>
        <w:rPr>
          <w:b/>
        </w:rPr>
      </w:pPr>
    </w:p>
    <w:p w:rsidR="009E373B" w:rsidRPr="00AA7BBA" w:rsidRDefault="00387323" w:rsidP="00FC50E1">
      <w:pPr>
        <w:spacing w:line="276" w:lineRule="auto"/>
        <w:ind w:firstLine="0"/>
        <w:jc w:val="center"/>
        <w:rPr>
          <w:b/>
        </w:rPr>
      </w:pPr>
      <w:r w:rsidRPr="00AA7BBA">
        <w:rPr>
          <w:b/>
        </w:rPr>
        <w:t>Текст оформлен своим стилем</w:t>
      </w:r>
    </w:p>
    <w:p w:rsidR="007D495F" w:rsidRPr="007D495F" w:rsidRDefault="007D495F" w:rsidP="007D495F">
      <w:pPr>
        <w:spacing w:line="276" w:lineRule="auto"/>
      </w:pPr>
      <w:r w:rsidRPr="00235F4C">
        <w:rPr>
          <w:bCs/>
        </w:rPr>
        <w:t>Шрифт</w:t>
      </w:r>
      <w:r>
        <w:rPr>
          <w:bCs/>
        </w:rPr>
        <w:t xml:space="preserve">основного текста </w:t>
      </w:r>
      <w:r w:rsidRPr="00235F4C">
        <w:rPr>
          <w:bCs/>
          <w:lang w:val="en-US"/>
        </w:rPr>
        <w:t>TimesNewRoman</w:t>
      </w:r>
      <w:r>
        <w:rPr>
          <w:bCs/>
        </w:rPr>
        <w:t xml:space="preserve"> -</w:t>
      </w:r>
      <w:r w:rsidRPr="007D495F">
        <w:rPr>
          <w:bCs/>
        </w:rPr>
        <w:t xml:space="preserve"> 12 </w:t>
      </w:r>
      <w:r w:rsidRPr="00235F4C">
        <w:rPr>
          <w:bCs/>
        </w:rPr>
        <w:t>пт</w:t>
      </w:r>
      <w:r w:rsidRPr="007D495F">
        <w:rPr>
          <w:bCs/>
        </w:rPr>
        <w:t xml:space="preserve">, </w:t>
      </w:r>
      <w:r>
        <w:rPr>
          <w:bCs/>
        </w:rPr>
        <w:t>ш</w:t>
      </w:r>
      <w:r w:rsidRPr="00235F4C">
        <w:rPr>
          <w:bCs/>
        </w:rPr>
        <w:t xml:space="preserve">рифт заголовков </w:t>
      </w:r>
      <w:r w:rsidRPr="00235F4C">
        <w:rPr>
          <w:bCs/>
          <w:lang w:val="en-US"/>
        </w:rPr>
        <w:t>TimesNewRoman</w:t>
      </w:r>
      <w:r>
        <w:rPr>
          <w:bCs/>
        </w:rPr>
        <w:t xml:space="preserve"> -</w:t>
      </w:r>
      <w:r w:rsidRPr="00235F4C">
        <w:rPr>
          <w:bCs/>
        </w:rPr>
        <w:t xml:space="preserve"> 1</w:t>
      </w:r>
      <w:r>
        <w:rPr>
          <w:bCs/>
        </w:rPr>
        <w:t>4</w:t>
      </w:r>
      <w:r w:rsidRPr="00235F4C">
        <w:rPr>
          <w:bCs/>
        </w:rPr>
        <w:t xml:space="preserve"> пт</w:t>
      </w:r>
      <w:r>
        <w:rPr>
          <w:bCs/>
        </w:rPr>
        <w:t>.</w:t>
      </w:r>
      <w:r w:rsidR="00940352">
        <w:rPr>
          <w:bCs/>
        </w:rPr>
        <w:t xml:space="preserve"> Выравнивание по ширине.</w:t>
      </w:r>
    </w:p>
    <w:p w:rsidR="006A05BA" w:rsidRPr="007D495F" w:rsidRDefault="006A05BA" w:rsidP="00387323">
      <w:pPr>
        <w:spacing w:line="276" w:lineRule="auto"/>
        <w:jc w:val="center"/>
      </w:pPr>
    </w:p>
    <w:p w:rsidR="00F055AD" w:rsidRDefault="00F055AD" w:rsidP="006A05BA">
      <w:pPr>
        <w:pStyle w:val="4"/>
        <w:spacing w:before="0" w:after="0"/>
      </w:pPr>
    </w:p>
    <w:p w:rsidR="009E373B" w:rsidRPr="009E373B" w:rsidRDefault="009E373B" w:rsidP="006A05BA">
      <w:pPr>
        <w:pStyle w:val="4"/>
        <w:spacing w:before="0" w:after="0"/>
      </w:pPr>
      <w:r w:rsidRPr="009E373B">
        <w:t>Закон РФ от 23 сентября 1992 г. N 3523-I</w:t>
      </w:r>
    </w:p>
    <w:p w:rsidR="009E373B" w:rsidRPr="009E373B" w:rsidRDefault="009E373B" w:rsidP="006A05BA">
      <w:pPr>
        <w:pStyle w:val="4"/>
        <w:spacing w:before="0" w:after="0"/>
      </w:pPr>
      <w:r w:rsidRPr="009E373B">
        <w:t>"О правовой охране программ для электронных вычислительных машин и баз данных"</w:t>
      </w:r>
    </w:p>
    <w:p w:rsidR="009E373B" w:rsidRPr="009E373B" w:rsidRDefault="009E373B" w:rsidP="006A05BA">
      <w:pPr>
        <w:pStyle w:val="4"/>
        <w:spacing w:before="0" w:after="0"/>
      </w:pPr>
      <w:r w:rsidRPr="009E373B">
        <w:t>(с изменениями от 24 декабря 2002 г., 2 ноября 2004 г.)</w:t>
      </w:r>
    </w:p>
    <w:p w:rsidR="00445316" w:rsidRDefault="00445316" w:rsidP="00445316">
      <w:pPr>
        <w:pStyle w:val="af7"/>
      </w:pPr>
      <w:bookmarkStart w:id="11" w:name="_Toc258071860"/>
      <w:bookmarkStart w:id="12" w:name="_Toc258072178"/>
    </w:p>
    <w:p w:rsidR="009533BD" w:rsidRDefault="009533BD" w:rsidP="00FC50E1">
      <w:pPr>
        <w:pStyle w:val="af7"/>
        <w:ind w:firstLine="0"/>
        <w:jc w:val="center"/>
        <w:rPr>
          <w:b/>
        </w:rPr>
      </w:pPr>
    </w:p>
    <w:p w:rsidR="009E373B" w:rsidRPr="00445316" w:rsidRDefault="009E373B" w:rsidP="00FC50E1">
      <w:pPr>
        <w:pStyle w:val="af7"/>
        <w:ind w:firstLine="0"/>
        <w:jc w:val="center"/>
        <w:rPr>
          <w:b/>
        </w:rPr>
      </w:pPr>
      <w:r w:rsidRPr="00445316">
        <w:rPr>
          <w:b/>
        </w:rPr>
        <w:lastRenderedPageBreak/>
        <w:t>Глава 1. Общие положения</w:t>
      </w:r>
      <w:bookmarkEnd w:id="11"/>
      <w:bookmarkEnd w:id="12"/>
    </w:p>
    <w:p w:rsidR="009E373B" w:rsidRPr="00445316" w:rsidRDefault="009E373B" w:rsidP="00756D82">
      <w:pPr>
        <w:pStyle w:val="af7"/>
        <w:ind w:firstLine="0"/>
        <w:rPr>
          <w:b/>
          <w:sz w:val="28"/>
          <w:szCs w:val="28"/>
        </w:rPr>
      </w:pPr>
      <w:bookmarkStart w:id="13" w:name="_Toc258071861"/>
      <w:bookmarkStart w:id="14" w:name="_Toc258072179"/>
      <w:r w:rsidRPr="00445316">
        <w:rPr>
          <w:b/>
          <w:sz w:val="28"/>
          <w:szCs w:val="28"/>
        </w:rPr>
        <w:t>Статья 1. Основные понятия</w:t>
      </w:r>
      <w:bookmarkEnd w:id="13"/>
      <w:bookmarkEnd w:id="14"/>
    </w:p>
    <w:p w:rsidR="009E373B" w:rsidRDefault="009E373B" w:rsidP="00101585">
      <w:pPr>
        <w:pStyle w:val="af1"/>
        <w:numPr>
          <w:ilvl w:val="0"/>
          <w:numId w:val="23"/>
        </w:numPr>
        <w:spacing w:after="200" w:line="276" w:lineRule="auto"/>
        <w:jc w:val="both"/>
      </w:pPr>
      <w:r>
        <w:t>Основные понятия, применяемые в настоящем Законе:</w:t>
      </w:r>
    </w:p>
    <w:p w:rsidR="009E373B" w:rsidRDefault="009E373B" w:rsidP="00101585">
      <w:pPr>
        <w:pStyle w:val="af1"/>
        <w:numPr>
          <w:ilvl w:val="0"/>
          <w:numId w:val="22"/>
        </w:numPr>
        <w:spacing w:after="200" w:line="276" w:lineRule="auto"/>
        <w:ind w:left="1418" w:hanging="425"/>
        <w:jc w:val="both"/>
      </w:pPr>
      <w:r w:rsidRPr="009F45E5">
        <w:rPr>
          <w:rStyle w:val="afa"/>
        </w:rPr>
        <w:t>программа для ЭВМ</w:t>
      </w:r>
      <w:r>
        <w:t xml:space="preserve"> - это объективная форма представления совокупности данных и команд, предназначенных для функционирования электронных вычислительных машин (ЭВМ) и других компьютерных устройств с целью получения определенного результата. Под программой для ЭВМ подразумеваются также подготовительные материалы, полученные в ходе ее разработки, и порождаемые ею аудиовизуальные отображения;</w:t>
      </w:r>
    </w:p>
    <w:p w:rsidR="009E373B" w:rsidRDefault="009E373B" w:rsidP="00101585">
      <w:pPr>
        <w:pStyle w:val="af1"/>
        <w:numPr>
          <w:ilvl w:val="0"/>
          <w:numId w:val="22"/>
        </w:numPr>
        <w:spacing w:after="200" w:line="276" w:lineRule="auto"/>
        <w:ind w:left="1418" w:hanging="425"/>
        <w:jc w:val="both"/>
      </w:pPr>
      <w:r w:rsidRPr="009F45E5">
        <w:rPr>
          <w:rStyle w:val="afa"/>
        </w:rPr>
        <w:t>база данных</w:t>
      </w:r>
      <w:r>
        <w:t xml:space="preserve"> - это объективная форма представления и организации совокупности данных (например: статей, расчетов), систематизированных таким образом, чтобы эти данные могли быть найдены и обработаны с помощью ЭВМ;</w:t>
      </w:r>
    </w:p>
    <w:p w:rsidR="009E373B" w:rsidRDefault="009E373B" w:rsidP="00101585">
      <w:pPr>
        <w:pStyle w:val="af1"/>
        <w:numPr>
          <w:ilvl w:val="0"/>
          <w:numId w:val="22"/>
        </w:numPr>
        <w:spacing w:after="200" w:line="276" w:lineRule="auto"/>
        <w:ind w:left="1418" w:hanging="425"/>
        <w:jc w:val="both"/>
      </w:pPr>
      <w:r w:rsidRPr="009F45E5">
        <w:rPr>
          <w:rStyle w:val="afa"/>
        </w:rPr>
        <w:t>адаптация программы для ЭВМ или базы данных</w:t>
      </w:r>
      <w:r>
        <w:t xml:space="preserve"> - это внесение изменений, осуществляемых исключительно в целях обеспечения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w:t>
      </w:r>
    </w:p>
    <w:p w:rsidR="009E373B" w:rsidRDefault="009E373B" w:rsidP="00101585">
      <w:pPr>
        <w:pStyle w:val="af1"/>
        <w:numPr>
          <w:ilvl w:val="0"/>
          <w:numId w:val="22"/>
        </w:numPr>
        <w:spacing w:after="200" w:line="276" w:lineRule="auto"/>
        <w:ind w:left="1418" w:hanging="425"/>
        <w:jc w:val="both"/>
      </w:pPr>
      <w:r w:rsidRPr="009F45E5">
        <w:rPr>
          <w:rStyle w:val="afa"/>
        </w:rPr>
        <w:t>модификация (переработка) программы для ЭВМ или базы данных</w:t>
      </w:r>
      <w:r>
        <w:t xml:space="preserve"> - это любые их изменения, не являющиеся адаптацией;</w:t>
      </w:r>
    </w:p>
    <w:p w:rsidR="009E373B" w:rsidRDefault="009E373B" w:rsidP="00101585">
      <w:pPr>
        <w:pStyle w:val="af1"/>
        <w:numPr>
          <w:ilvl w:val="0"/>
          <w:numId w:val="22"/>
        </w:numPr>
        <w:spacing w:after="200" w:line="276" w:lineRule="auto"/>
        <w:ind w:left="1418" w:hanging="425"/>
        <w:jc w:val="both"/>
      </w:pPr>
      <w:r w:rsidRPr="009F45E5">
        <w:rPr>
          <w:rStyle w:val="afa"/>
        </w:rPr>
        <w:t>декомпилирование программы для ЭВМ</w:t>
      </w:r>
      <w:r>
        <w:t xml:space="preserve"> - это технический прием, включающий преобразование объектного кода в исходный текст в целях изучения структуры и кодирования программы для ЭВМ;</w:t>
      </w:r>
    </w:p>
    <w:p w:rsidR="009E373B" w:rsidRDefault="009E373B" w:rsidP="00101585">
      <w:pPr>
        <w:pStyle w:val="af1"/>
        <w:numPr>
          <w:ilvl w:val="0"/>
          <w:numId w:val="22"/>
        </w:numPr>
        <w:spacing w:after="200" w:line="276" w:lineRule="auto"/>
        <w:ind w:left="1418" w:hanging="425"/>
        <w:jc w:val="both"/>
      </w:pPr>
      <w:r w:rsidRPr="009F45E5">
        <w:rPr>
          <w:rStyle w:val="afa"/>
        </w:rPr>
        <w:t>воспроизведение программы для ЭВМ или базы данных</w:t>
      </w:r>
      <w:r>
        <w:t xml:space="preserve"> - это изготовление одного или более экземпляров программы для ЭВМ или базы данных в любой материальной форме, а также их запись в память ЭВМ;</w:t>
      </w:r>
    </w:p>
    <w:p w:rsidR="009E373B" w:rsidRDefault="009E373B" w:rsidP="00101585">
      <w:pPr>
        <w:pStyle w:val="af1"/>
        <w:numPr>
          <w:ilvl w:val="0"/>
          <w:numId w:val="22"/>
        </w:numPr>
        <w:spacing w:after="200" w:line="276" w:lineRule="auto"/>
        <w:ind w:left="1418" w:hanging="425"/>
        <w:jc w:val="both"/>
      </w:pPr>
      <w:r w:rsidRPr="009F45E5">
        <w:rPr>
          <w:rStyle w:val="afa"/>
        </w:rPr>
        <w:t>распространение программы для ЭВМ или базы данных</w:t>
      </w:r>
      <w:r>
        <w:t xml:space="preserve"> - это предоставление доступа к воспроизведенной в любой материальной форме программе для ЭВМ или базе данных, в том числе сетевыми и иными способами, а также путем продажи, проката, сдачи внаем, предоставления взаймы, включая импорт для любой из этих целей;</w:t>
      </w:r>
    </w:p>
    <w:p w:rsidR="009E373B" w:rsidRDefault="009E373B" w:rsidP="00101585">
      <w:pPr>
        <w:pStyle w:val="af1"/>
        <w:numPr>
          <w:ilvl w:val="0"/>
          <w:numId w:val="22"/>
        </w:numPr>
        <w:spacing w:after="200" w:line="276" w:lineRule="auto"/>
        <w:ind w:left="1418" w:hanging="425"/>
        <w:jc w:val="both"/>
      </w:pPr>
      <w:r w:rsidRPr="009F45E5">
        <w:rPr>
          <w:rStyle w:val="afa"/>
        </w:rPr>
        <w:t>выпуск в свет (опубликование) программы для ЭВМ или базы данных</w:t>
      </w:r>
      <w:r>
        <w:t xml:space="preserve"> - это предоставление экземпляров программы для ЭВМ или базы данных с согласия автора неопределенному кругу лиц (в том числе путем записи в память ЭВМ и выпуска печатного текста), при условии, что количество таких экземпляров должно удовлетворять потребности этого круга лиц, принимая во внимание характер указанных произведений;</w:t>
      </w:r>
    </w:p>
    <w:p w:rsidR="009E373B" w:rsidRDefault="009E373B" w:rsidP="00101585">
      <w:pPr>
        <w:pStyle w:val="af1"/>
        <w:numPr>
          <w:ilvl w:val="0"/>
          <w:numId w:val="22"/>
        </w:numPr>
        <w:spacing w:after="200" w:line="276" w:lineRule="auto"/>
        <w:ind w:left="1418" w:hanging="425"/>
        <w:jc w:val="both"/>
      </w:pPr>
      <w:r w:rsidRPr="009F45E5">
        <w:rPr>
          <w:rStyle w:val="afa"/>
        </w:rPr>
        <w:t>использование программы для ЭВМ или базы данных</w:t>
      </w:r>
      <w:r>
        <w:t xml:space="preserve"> - это выпуск в свет, воспроизведение, распространение и иные действия по их введению в хозяйственный оборот (в том числе в модифицированной форме). Не признается использованием программы для ЭВМ или базы данных передача средствами массовой информации сообщений о выпущенной в свет программе для ЭВМ или базе данных.</w:t>
      </w:r>
    </w:p>
    <w:p w:rsidR="009E373B" w:rsidRDefault="009E373B" w:rsidP="00101585">
      <w:pPr>
        <w:pStyle w:val="af1"/>
        <w:numPr>
          <w:ilvl w:val="0"/>
          <w:numId w:val="23"/>
        </w:numPr>
        <w:spacing w:after="200" w:line="276" w:lineRule="auto"/>
        <w:ind w:left="993" w:hanging="426"/>
        <w:jc w:val="both"/>
      </w:pPr>
      <w:r>
        <w:lastRenderedPageBreak/>
        <w:t>Под правообладателем в настоящем Законе понимается автор, его наследник, а также любое физическое или юридическое лицо, которое обладает исключительным правом на программу для ЭВМ или базу данных в силу закона или договора.</w:t>
      </w:r>
    </w:p>
    <w:p w:rsidR="009E373B" w:rsidRPr="00445316" w:rsidRDefault="009E373B" w:rsidP="00756D82">
      <w:pPr>
        <w:pStyle w:val="af7"/>
        <w:ind w:firstLine="0"/>
        <w:rPr>
          <w:b/>
          <w:sz w:val="28"/>
          <w:szCs w:val="28"/>
        </w:rPr>
      </w:pPr>
      <w:bookmarkStart w:id="15" w:name="_Toc258071862"/>
      <w:bookmarkStart w:id="16" w:name="_Toc258072180"/>
      <w:r w:rsidRPr="00445316">
        <w:rPr>
          <w:b/>
          <w:sz w:val="28"/>
          <w:szCs w:val="28"/>
        </w:rPr>
        <w:t>Статья 2. Отношения, регулируемые настоящим Законом</w:t>
      </w:r>
      <w:bookmarkEnd w:id="15"/>
      <w:bookmarkEnd w:id="16"/>
    </w:p>
    <w:p w:rsidR="009E373B" w:rsidRPr="00212025" w:rsidRDefault="009E373B" w:rsidP="00101585">
      <w:pPr>
        <w:pStyle w:val="af1"/>
        <w:numPr>
          <w:ilvl w:val="0"/>
          <w:numId w:val="25"/>
        </w:numPr>
        <w:tabs>
          <w:tab w:val="clear" w:pos="643"/>
        </w:tabs>
        <w:spacing w:after="200" w:line="276" w:lineRule="auto"/>
        <w:ind w:left="993" w:hanging="426"/>
        <w:jc w:val="both"/>
      </w:pPr>
      <w:r w:rsidRPr="00212025">
        <w:t>Настоящим Законом регулируются отношения, возникающие в связи с правовой охраной и использованием программ для ЭВМ и баз данных.</w:t>
      </w:r>
    </w:p>
    <w:p w:rsidR="009E373B" w:rsidRPr="00212025" w:rsidRDefault="009E373B" w:rsidP="00101585">
      <w:pPr>
        <w:pStyle w:val="af1"/>
        <w:numPr>
          <w:ilvl w:val="0"/>
          <w:numId w:val="25"/>
        </w:numPr>
        <w:tabs>
          <w:tab w:val="clear" w:pos="643"/>
        </w:tabs>
        <w:spacing w:after="200" w:line="276" w:lineRule="auto"/>
        <w:ind w:left="993" w:hanging="426"/>
        <w:jc w:val="both"/>
      </w:pPr>
      <w:r w:rsidRPr="00212025">
        <w:t>Программы для ЭВМ и базы данных относятся настоящим Законом к объектам авторского права. Программам для ЭВМ предоставляется правовая охрана как произведениям литературы, а базам данных - как сборникам в соответствии с Законом Российской Федерации от 9 июля 1993 года N 5351-I "Об авторском праве и смежных правах" и настоящим Законом.</w:t>
      </w:r>
    </w:p>
    <w:p w:rsidR="009E373B" w:rsidRPr="00212025" w:rsidRDefault="009E373B" w:rsidP="00101585">
      <w:pPr>
        <w:pStyle w:val="af1"/>
        <w:numPr>
          <w:ilvl w:val="0"/>
          <w:numId w:val="25"/>
        </w:numPr>
        <w:tabs>
          <w:tab w:val="clear" w:pos="643"/>
        </w:tabs>
        <w:spacing w:after="200" w:line="276" w:lineRule="auto"/>
        <w:ind w:left="993" w:hanging="426"/>
        <w:jc w:val="both"/>
      </w:pPr>
      <w:r w:rsidRPr="00212025">
        <w:t>Правила, предусмотренные настоящим Законом, применяются к отношениям с участием иностранных граждан, лиц без гражданства и иностранных юридических лиц в соответствии с международным договором Российской Федерации или на основе принципа взаимности.</w:t>
      </w:r>
    </w:p>
    <w:p w:rsidR="009E373B" w:rsidRPr="00445316" w:rsidRDefault="009E373B" w:rsidP="00756D82">
      <w:pPr>
        <w:pStyle w:val="af7"/>
        <w:ind w:firstLine="0"/>
        <w:rPr>
          <w:b/>
          <w:sz w:val="28"/>
          <w:szCs w:val="28"/>
        </w:rPr>
      </w:pPr>
      <w:bookmarkStart w:id="17" w:name="_Toc258071863"/>
      <w:bookmarkStart w:id="18" w:name="_Toc258072181"/>
      <w:r w:rsidRPr="00445316">
        <w:rPr>
          <w:b/>
          <w:sz w:val="28"/>
          <w:szCs w:val="28"/>
        </w:rPr>
        <w:t>Статья 3. Объект правовой охраны</w:t>
      </w:r>
      <w:bookmarkEnd w:id="17"/>
      <w:bookmarkEnd w:id="18"/>
    </w:p>
    <w:p w:rsidR="009E373B" w:rsidRDefault="009E373B" w:rsidP="00101585">
      <w:pPr>
        <w:pStyle w:val="af1"/>
        <w:numPr>
          <w:ilvl w:val="0"/>
          <w:numId w:val="24"/>
        </w:numPr>
        <w:spacing w:after="200" w:line="276" w:lineRule="auto"/>
        <w:ind w:left="993" w:hanging="426"/>
        <w:jc w:val="both"/>
      </w:pPr>
      <w:r>
        <w:t>Авторское право распространяется на любые программы для ЭВМ и базы данных, как выпущенные, так и не выпущенные в свет, представленные в объективной форме, независимо от их материального носителя, назначения и достоинства.</w:t>
      </w:r>
    </w:p>
    <w:p w:rsidR="009E373B" w:rsidRDefault="009E373B" w:rsidP="00101585">
      <w:pPr>
        <w:pStyle w:val="af1"/>
        <w:numPr>
          <w:ilvl w:val="0"/>
          <w:numId w:val="24"/>
        </w:numPr>
        <w:spacing w:after="200" w:line="276" w:lineRule="auto"/>
        <w:ind w:left="993" w:hanging="426"/>
        <w:jc w:val="both"/>
      </w:pPr>
      <w:r>
        <w:t>Авторское право распространяется на программы для ЭВМ и базы данных, являющиеся результатом творческой деятельности автора (соавторов). Творческий характер деятельности автора предполагается до тех пор, пока не доказано обратное.</w:t>
      </w:r>
    </w:p>
    <w:p w:rsidR="009E373B" w:rsidRDefault="009E373B" w:rsidP="00101585">
      <w:pPr>
        <w:pStyle w:val="af1"/>
        <w:numPr>
          <w:ilvl w:val="0"/>
          <w:numId w:val="24"/>
        </w:numPr>
        <w:spacing w:after="200" w:line="276" w:lineRule="auto"/>
        <w:ind w:left="993" w:hanging="426"/>
        <w:jc w:val="both"/>
      </w:pPr>
      <w:r>
        <w:t>Предоставляемая настоящим Законом правовая охрана распространяется на все виды программ для ЭВМ (в том числе на операционные системы и программные комплексы), которые могут быть выражены на любом языке и в любой форме, включая исходный текст и объектный код.</w:t>
      </w:r>
    </w:p>
    <w:p w:rsidR="009E373B" w:rsidRDefault="009E373B" w:rsidP="00101585">
      <w:pPr>
        <w:pStyle w:val="af1"/>
        <w:numPr>
          <w:ilvl w:val="0"/>
          <w:numId w:val="24"/>
        </w:numPr>
        <w:spacing w:after="200" w:line="276" w:lineRule="auto"/>
        <w:ind w:left="993" w:hanging="426"/>
        <w:jc w:val="both"/>
      </w:pPr>
      <w:r>
        <w:t>Предоставляемая настоящим Законом правовая охрана распространяется на базы данных, представляющие собой результат творческого труда по подбору и организации данных. Базы данных охраняются независимо от того, являются ли данные, на которых они основаны или которые они включают, объектами авторского права.</w:t>
      </w:r>
    </w:p>
    <w:p w:rsidR="009E373B" w:rsidRDefault="009E373B" w:rsidP="00101585">
      <w:pPr>
        <w:pStyle w:val="af1"/>
        <w:numPr>
          <w:ilvl w:val="0"/>
          <w:numId w:val="24"/>
        </w:numPr>
        <w:spacing w:after="200" w:line="276" w:lineRule="auto"/>
        <w:ind w:left="993" w:hanging="426"/>
        <w:jc w:val="both"/>
      </w:pPr>
      <w:r>
        <w:t>Предоставляемая настоящим Законом правовая охрана не распространяется на идеи и принципы, лежащие в основе программы для ЭВМ или базы данных или какого-либо их элемента, в том числе на идеи и принципы организации интерфейса и алгоритма, а также языки программирования.</w:t>
      </w:r>
    </w:p>
    <w:p w:rsidR="006355D7" w:rsidRDefault="009E373B" w:rsidP="00101585">
      <w:pPr>
        <w:pStyle w:val="af1"/>
        <w:numPr>
          <w:ilvl w:val="0"/>
          <w:numId w:val="24"/>
        </w:numPr>
        <w:spacing w:after="200" w:line="276" w:lineRule="auto"/>
        <w:ind w:left="993" w:hanging="426"/>
        <w:jc w:val="both"/>
      </w:pPr>
      <w:r>
        <w:t>Авторское право на программы для ЭВМ и базы данных не связано с правом собственности на их материальный носитель. Любая передача прав на материальный носитель не влечет за собой передачи каких-либо прав на программы для ЭВМ и базы данных.</w:t>
      </w:r>
    </w:p>
    <w:p w:rsidR="00F055AD" w:rsidRDefault="00F055AD" w:rsidP="006355D7">
      <w:pPr>
        <w:pStyle w:val="1"/>
        <w:keepNext w:val="0"/>
      </w:pPr>
    </w:p>
    <w:p w:rsidR="009E373B" w:rsidRPr="001D766F" w:rsidRDefault="009F3242" w:rsidP="00B223F9">
      <w:pPr>
        <w:pStyle w:val="1"/>
        <w:keepNext w:val="0"/>
        <w:ind w:firstLine="0"/>
      </w:pPr>
      <w:bookmarkStart w:id="19" w:name="_Toc594773"/>
      <w:r w:rsidRPr="001D766F">
        <w:lastRenderedPageBreak/>
        <w:t>Практическая работа № 5</w:t>
      </w:r>
      <w:r w:rsidR="001D766F" w:rsidRPr="001D766F">
        <w:br/>
      </w:r>
      <w:r w:rsidRPr="001D766F">
        <w:t>ИСПОЛЬЗОВАНИЕ В ДОКУМЕНТАХ РАЗЛИЧНЫХ ГРАФИЧЕСКИХ ОБЪЕКТОВ, СИМВОЛОВ, ФОРМУЛ</w:t>
      </w:r>
      <w:bookmarkEnd w:id="19"/>
    </w:p>
    <w:p w:rsidR="007276A1" w:rsidRDefault="007276A1" w:rsidP="00387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b/>
        </w:rPr>
      </w:pPr>
    </w:p>
    <w:p w:rsidR="009F3242" w:rsidRPr="00DC54FB" w:rsidRDefault="009F3242" w:rsidP="003C1E33">
      <w:pPr>
        <w:spacing w:line="276" w:lineRule="auto"/>
        <w:ind w:firstLine="0"/>
        <w:jc w:val="center"/>
      </w:pPr>
      <w:r>
        <w:t>2</w:t>
      </w:r>
      <w:r w:rsidRPr="00DC54FB">
        <w:t xml:space="preserve"> часа</w:t>
      </w:r>
    </w:p>
    <w:p w:rsidR="005F7AA5" w:rsidRPr="0093429D" w:rsidRDefault="005F7AA5" w:rsidP="003C1E33">
      <w:pPr>
        <w:pStyle w:val="af1"/>
        <w:spacing w:line="276" w:lineRule="auto"/>
        <w:ind w:left="0" w:firstLine="0"/>
        <w:jc w:val="center"/>
        <w:rPr>
          <w:b/>
          <w:i/>
        </w:rPr>
      </w:pPr>
      <w:r>
        <w:rPr>
          <w:b/>
          <w:i/>
        </w:rPr>
        <w:t>1. </w:t>
      </w:r>
      <w:r w:rsidRPr="0093429D">
        <w:rPr>
          <w:b/>
          <w:i/>
        </w:rPr>
        <w:t>Цель работы</w:t>
      </w:r>
    </w:p>
    <w:p w:rsidR="005F7AA5" w:rsidRPr="0093429D" w:rsidRDefault="005F7AA5" w:rsidP="006F1DCB">
      <w:pPr>
        <w:spacing w:line="276" w:lineRule="auto"/>
        <w:ind w:left="284"/>
        <w:jc w:val="both"/>
      </w:pPr>
      <w:r w:rsidRPr="0093429D">
        <w:t>1.1. Научиться  оформлять документы по специальности в Word;</w:t>
      </w:r>
    </w:p>
    <w:p w:rsidR="005F7AA5" w:rsidRPr="0093429D" w:rsidRDefault="005F7AA5" w:rsidP="006F1DCB">
      <w:pPr>
        <w:spacing w:line="276" w:lineRule="auto"/>
        <w:ind w:left="284"/>
      </w:pPr>
      <w:r w:rsidRPr="0093429D">
        <w:t xml:space="preserve">1.2. Закрепить приемы работы с </w:t>
      </w:r>
      <w:r w:rsidRPr="005F7AA5">
        <w:t>графически</w:t>
      </w:r>
      <w:r>
        <w:t>ми</w:t>
      </w:r>
      <w:r w:rsidRPr="005F7AA5">
        <w:t xml:space="preserve"> объект</w:t>
      </w:r>
      <w:r>
        <w:t>ами</w:t>
      </w:r>
      <w:r w:rsidRPr="005F7AA5">
        <w:t>, символ</w:t>
      </w:r>
      <w:r>
        <w:t>ами</w:t>
      </w:r>
      <w:r w:rsidRPr="005F7AA5">
        <w:t>, формул</w:t>
      </w:r>
      <w:r>
        <w:t>ами</w:t>
      </w:r>
      <w:r w:rsidRPr="0093429D">
        <w:t xml:space="preserve"> в текстовом редакторе.</w:t>
      </w:r>
    </w:p>
    <w:p w:rsidR="005F7AA5" w:rsidRPr="001B42E0" w:rsidRDefault="005F7AA5" w:rsidP="00FC50E1">
      <w:pPr>
        <w:pStyle w:val="af1"/>
        <w:spacing w:line="276" w:lineRule="auto"/>
        <w:ind w:left="0" w:firstLine="0"/>
        <w:jc w:val="center"/>
        <w:rPr>
          <w:b/>
          <w:i/>
        </w:rPr>
      </w:pPr>
      <w:r w:rsidRPr="001B42E0">
        <w:rPr>
          <w:b/>
          <w:i/>
        </w:rPr>
        <w:t>2. Обеспечивающие средства</w:t>
      </w:r>
    </w:p>
    <w:p w:rsidR="005F7AA5" w:rsidRPr="0093429D" w:rsidRDefault="005F7AA5" w:rsidP="006F1DCB">
      <w:pPr>
        <w:spacing w:line="276" w:lineRule="auto"/>
        <w:ind w:left="284"/>
        <w:jc w:val="both"/>
      </w:pPr>
      <w:r w:rsidRPr="0093429D">
        <w:t>2</w:t>
      </w:r>
      <w:r>
        <w:t>.1. Персональный компьютер</w:t>
      </w:r>
      <w:r w:rsidRPr="0093429D">
        <w:t>;</w:t>
      </w:r>
    </w:p>
    <w:p w:rsidR="005F7AA5" w:rsidRPr="0093429D" w:rsidRDefault="005F7AA5" w:rsidP="006F1DCB">
      <w:pPr>
        <w:spacing w:line="276" w:lineRule="auto"/>
        <w:ind w:left="284"/>
        <w:jc w:val="both"/>
      </w:pPr>
      <w:r w:rsidRPr="0093429D">
        <w:t>2.2.</w:t>
      </w:r>
      <w:r w:rsidRPr="0093429D">
        <w:rPr>
          <w:lang w:val="en-US"/>
        </w:rPr>
        <w:t> MSWord</w:t>
      </w:r>
      <w:r w:rsidRPr="0093429D">
        <w:t>;</w:t>
      </w:r>
    </w:p>
    <w:p w:rsidR="005F7AA5" w:rsidRPr="0093429D" w:rsidRDefault="005F7AA5" w:rsidP="006F1DCB">
      <w:pPr>
        <w:spacing w:line="276" w:lineRule="auto"/>
        <w:ind w:left="284"/>
        <w:jc w:val="both"/>
      </w:pPr>
      <w:r w:rsidRPr="0093429D">
        <w:t>2.3. Методические указания по выполнению практической работы.</w:t>
      </w:r>
    </w:p>
    <w:p w:rsidR="005F7AA5" w:rsidRPr="0093429D" w:rsidRDefault="005F7AA5" w:rsidP="00FC50E1">
      <w:pPr>
        <w:pStyle w:val="af1"/>
        <w:spacing w:line="276" w:lineRule="auto"/>
        <w:ind w:left="0" w:firstLine="0"/>
        <w:jc w:val="center"/>
        <w:rPr>
          <w:b/>
          <w:i/>
        </w:rPr>
      </w:pPr>
      <w:r>
        <w:rPr>
          <w:b/>
          <w:i/>
        </w:rPr>
        <w:t>3. </w:t>
      </w:r>
      <w:r w:rsidRPr="0093429D">
        <w:rPr>
          <w:b/>
          <w:i/>
        </w:rPr>
        <w:t>Задание</w:t>
      </w:r>
    </w:p>
    <w:p w:rsidR="005F7AA5" w:rsidRPr="0093429D" w:rsidRDefault="005F7AA5" w:rsidP="006F1DCB">
      <w:pPr>
        <w:spacing w:line="276" w:lineRule="auto"/>
        <w:ind w:left="284"/>
      </w:pPr>
      <w:r>
        <w:t>3</w:t>
      </w:r>
      <w:r w:rsidRPr="0093429D">
        <w:t>.1. Создать и оформить в Word документ;</w:t>
      </w:r>
    </w:p>
    <w:p w:rsidR="005F7AA5" w:rsidRPr="0093429D" w:rsidRDefault="005F7AA5" w:rsidP="006F1DCB">
      <w:pPr>
        <w:tabs>
          <w:tab w:val="left" w:pos="851"/>
        </w:tabs>
        <w:spacing w:line="276" w:lineRule="auto"/>
        <w:ind w:left="284"/>
        <w:jc w:val="both"/>
      </w:pPr>
      <w:r>
        <w:t>3</w:t>
      </w:r>
      <w:r w:rsidRPr="0093429D">
        <w:t>.2. Выполнить  в документе все элементы форматирования текста</w:t>
      </w:r>
      <w:r>
        <w:t xml:space="preserve"> с использованием</w:t>
      </w:r>
      <w:r w:rsidR="009533BD">
        <w:t xml:space="preserve"> </w:t>
      </w:r>
      <w:r w:rsidRPr="005F7AA5">
        <w:t>графически</w:t>
      </w:r>
      <w:r>
        <w:t xml:space="preserve">х </w:t>
      </w:r>
      <w:r w:rsidRPr="005F7AA5">
        <w:t>объект</w:t>
      </w:r>
      <w:r>
        <w:t>ов</w:t>
      </w:r>
      <w:r w:rsidRPr="005F7AA5">
        <w:t>, символ</w:t>
      </w:r>
      <w:r>
        <w:t>ов,</w:t>
      </w:r>
      <w:r w:rsidRPr="0093429D">
        <w:t xml:space="preserve"> фо</w:t>
      </w:r>
      <w:r>
        <w:t>рмул</w:t>
      </w:r>
      <w:r w:rsidRPr="0093429D">
        <w:t>.</w:t>
      </w:r>
    </w:p>
    <w:p w:rsidR="005F7AA5" w:rsidRPr="0093429D" w:rsidRDefault="005F7AA5" w:rsidP="00FC50E1">
      <w:pPr>
        <w:spacing w:line="276" w:lineRule="auto"/>
        <w:ind w:firstLine="0"/>
        <w:jc w:val="center"/>
        <w:rPr>
          <w:b/>
          <w:i/>
        </w:rPr>
      </w:pPr>
      <w:r>
        <w:rPr>
          <w:b/>
          <w:i/>
        </w:rPr>
        <w:t>4</w:t>
      </w:r>
      <w:r w:rsidRPr="0093429D">
        <w:rPr>
          <w:b/>
          <w:i/>
        </w:rPr>
        <w:t>. Технология работы</w:t>
      </w:r>
    </w:p>
    <w:p w:rsidR="005F7AA5" w:rsidRPr="0093429D" w:rsidRDefault="005F7AA5" w:rsidP="006F1DCB">
      <w:pPr>
        <w:tabs>
          <w:tab w:val="left" w:pos="567"/>
          <w:tab w:val="left" w:pos="709"/>
          <w:tab w:val="left" w:pos="1418"/>
        </w:tabs>
        <w:spacing w:line="276" w:lineRule="auto"/>
        <w:ind w:left="284"/>
        <w:jc w:val="both"/>
      </w:pPr>
      <w:r>
        <w:t>4</w:t>
      </w:r>
      <w:r w:rsidRPr="0093429D">
        <w:t>.1. Внимательно прочитать задание;</w:t>
      </w:r>
    </w:p>
    <w:p w:rsidR="005F7AA5" w:rsidRPr="0093429D" w:rsidRDefault="005F7AA5" w:rsidP="006F1DCB">
      <w:pPr>
        <w:tabs>
          <w:tab w:val="left" w:pos="567"/>
          <w:tab w:val="left" w:pos="709"/>
          <w:tab w:val="left" w:pos="1418"/>
        </w:tabs>
        <w:spacing w:line="276" w:lineRule="auto"/>
        <w:ind w:left="284"/>
        <w:jc w:val="both"/>
      </w:pPr>
      <w:r>
        <w:t>4</w:t>
      </w:r>
      <w:r w:rsidRPr="0093429D">
        <w:t>.2. Набрать у</w:t>
      </w:r>
      <w:r w:rsidR="00F36E37">
        <w:t>чебный материал, см. Приложение;</w:t>
      </w:r>
    </w:p>
    <w:p w:rsidR="005F7AA5" w:rsidRDefault="005F7AA5" w:rsidP="006F1DCB">
      <w:pPr>
        <w:tabs>
          <w:tab w:val="left" w:pos="567"/>
          <w:tab w:val="left" w:pos="709"/>
          <w:tab w:val="left" w:pos="1418"/>
        </w:tabs>
        <w:spacing w:line="276" w:lineRule="auto"/>
        <w:ind w:left="284"/>
        <w:jc w:val="both"/>
      </w:pPr>
      <w:r>
        <w:t>4</w:t>
      </w:r>
      <w:r w:rsidRPr="0093429D">
        <w:t xml:space="preserve">.3. Выполнить форматирование текстового материала </w:t>
      </w:r>
      <w:r w:rsidR="00F36E37">
        <w:t>согласно заданию.</w:t>
      </w:r>
    </w:p>
    <w:p w:rsidR="00D15B16" w:rsidRDefault="00D15B16" w:rsidP="006F1DCB">
      <w:pPr>
        <w:tabs>
          <w:tab w:val="left" w:pos="567"/>
          <w:tab w:val="left" w:pos="709"/>
          <w:tab w:val="left" w:pos="1418"/>
        </w:tabs>
        <w:spacing w:line="276" w:lineRule="auto"/>
        <w:ind w:left="284"/>
        <w:jc w:val="both"/>
      </w:pPr>
    </w:p>
    <w:p w:rsidR="00115B6E" w:rsidRDefault="00115B6E" w:rsidP="00FC50E1">
      <w:pPr>
        <w:tabs>
          <w:tab w:val="left" w:pos="284"/>
          <w:tab w:val="left" w:pos="567"/>
          <w:tab w:val="left" w:pos="1418"/>
          <w:tab w:val="left" w:pos="3402"/>
        </w:tabs>
        <w:ind w:right="-29" w:firstLine="0"/>
        <w:jc w:val="center"/>
        <w:rPr>
          <w:b/>
        </w:rPr>
      </w:pPr>
      <w:r w:rsidRPr="00EB252E">
        <w:rPr>
          <w:b/>
        </w:rPr>
        <w:t>Приложение</w:t>
      </w:r>
    </w:p>
    <w:p w:rsidR="004A450D" w:rsidRPr="005B0A14" w:rsidRDefault="004A450D" w:rsidP="00977ADF">
      <w:pPr>
        <w:tabs>
          <w:tab w:val="left" w:pos="284"/>
          <w:tab w:val="left" w:pos="567"/>
          <w:tab w:val="left" w:pos="1418"/>
          <w:tab w:val="left" w:pos="3402"/>
        </w:tabs>
        <w:ind w:right="-29"/>
        <w:rPr>
          <w:b/>
          <w:i/>
        </w:rPr>
      </w:pPr>
      <w:r w:rsidRPr="005B0A14">
        <w:rPr>
          <w:b/>
          <w:i/>
        </w:rPr>
        <w:t xml:space="preserve">Задание </w:t>
      </w:r>
      <w:r>
        <w:rPr>
          <w:b/>
          <w:i/>
        </w:rPr>
        <w:t>1</w:t>
      </w:r>
      <w:r w:rsidRPr="005B0A14">
        <w:rPr>
          <w:b/>
          <w:i/>
        </w:rPr>
        <w:t>.</w:t>
      </w:r>
    </w:p>
    <w:p w:rsidR="004A450D" w:rsidRDefault="004A450D" w:rsidP="004A450D">
      <w:pPr>
        <w:rPr>
          <w:rFonts w:asciiTheme="minorHAnsi" w:hAnsiTheme="minorHAnsi"/>
        </w:rPr>
      </w:pPr>
    </w:p>
    <w:p w:rsidR="004A450D" w:rsidRDefault="004A450D" w:rsidP="004A450D">
      <w:r>
        <w:t xml:space="preserve">Набрать формулы в </w:t>
      </w:r>
      <w:r w:rsidRPr="0093429D">
        <w:t>Word</w:t>
      </w:r>
      <w:r>
        <w:t>.</w:t>
      </w:r>
    </w:p>
    <w:p w:rsidR="004A450D" w:rsidRDefault="004A450D" w:rsidP="004A450D">
      <w:r w:rsidRPr="00110B6C">
        <w:t>Для создания формулы следует выполнить следующие действия:</w:t>
      </w:r>
    </w:p>
    <w:p w:rsidR="004A450D" w:rsidRDefault="004A450D" w:rsidP="004A450D">
      <w:r w:rsidRPr="00110B6C">
        <w:t xml:space="preserve">Выбрать вкладку </w:t>
      </w:r>
      <w:r w:rsidRPr="00110B6C">
        <w:rPr>
          <w:b/>
          <w:bCs/>
        </w:rPr>
        <w:t>Вставка</w:t>
      </w:r>
      <w:r w:rsidRPr="00110B6C">
        <w:t xml:space="preserve">, в группе </w:t>
      </w:r>
      <w:r w:rsidRPr="00110B6C">
        <w:rPr>
          <w:b/>
          <w:bCs/>
        </w:rPr>
        <w:t>Символы</w:t>
      </w:r>
      <w:r w:rsidRPr="00110B6C">
        <w:t xml:space="preserve"> выбрать строку </w:t>
      </w:r>
      <w:r w:rsidRPr="00110B6C">
        <w:rPr>
          <w:b/>
          <w:bCs/>
        </w:rPr>
        <w:t>Формула</w:t>
      </w:r>
      <w:r w:rsidRPr="00110B6C">
        <w:t xml:space="preserve">. Откроется панель </w:t>
      </w:r>
      <w:r w:rsidRPr="00110B6C">
        <w:rPr>
          <w:b/>
          <w:bCs/>
        </w:rPr>
        <w:t>Конструктор</w:t>
      </w:r>
      <w:r w:rsidRPr="00110B6C">
        <w:t xml:space="preserve">, </w:t>
      </w:r>
      <w:r w:rsidRPr="00110B6C">
        <w:rPr>
          <w:b/>
          <w:bCs/>
        </w:rPr>
        <w:t>Работа с формулами</w:t>
      </w:r>
      <w:r w:rsidRPr="00110B6C">
        <w:t xml:space="preserve">. </w:t>
      </w:r>
    </w:p>
    <w:p w:rsidR="004A450D" w:rsidRDefault="004A450D" w:rsidP="004A450D">
      <w:pPr>
        <w:pStyle w:val="af9"/>
        <w:shd w:val="clear" w:color="auto" w:fill="FFFFFF"/>
        <w:spacing w:before="0" w:beforeAutospacing="0" w:after="0" w:afterAutospacing="0" w:line="276" w:lineRule="auto"/>
        <w:rPr>
          <w:b/>
        </w:rPr>
      </w:pPr>
    </w:p>
    <w:p w:rsidR="004A450D" w:rsidRDefault="004A450D" w:rsidP="004A450D">
      <w:pPr>
        <w:pStyle w:val="af9"/>
        <w:shd w:val="clear" w:color="auto" w:fill="FFFFFF"/>
        <w:spacing w:before="0" w:beforeAutospacing="0" w:after="0" w:afterAutospacing="0" w:line="276" w:lineRule="auto"/>
      </w:pPr>
      <w:r>
        <w:rPr>
          <w:b/>
        </w:rPr>
        <w:t>Задание выполнять п</w:t>
      </w:r>
      <w:r w:rsidRPr="002D30CA">
        <w:rPr>
          <w:b/>
        </w:rPr>
        <w:t>о вариантам:</w:t>
      </w:r>
    </w:p>
    <w:p w:rsidR="004A450D" w:rsidRDefault="004A450D" w:rsidP="004A450D"/>
    <w:tbl>
      <w:tblPr>
        <w:tblStyle w:val="af2"/>
        <w:tblW w:w="0" w:type="auto"/>
        <w:tblLook w:val="04A0"/>
      </w:tblPr>
      <w:tblGrid>
        <w:gridCol w:w="3239"/>
        <w:gridCol w:w="3187"/>
        <w:gridCol w:w="3145"/>
      </w:tblGrid>
      <w:tr w:rsidR="004A450D" w:rsidTr="00F511EB">
        <w:trPr>
          <w:trHeight w:val="559"/>
        </w:trPr>
        <w:tc>
          <w:tcPr>
            <w:tcW w:w="3351" w:type="dxa"/>
            <w:vAlign w:val="center"/>
          </w:tcPr>
          <w:p w:rsidR="004A450D" w:rsidRDefault="004A450D" w:rsidP="00B223F9">
            <w:pPr>
              <w:ind w:firstLine="0"/>
              <w:jc w:val="center"/>
            </w:pPr>
            <w:r>
              <w:t>Вариант 1.</w:t>
            </w:r>
          </w:p>
        </w:tc>
        <w:tc>
          <w:tcPr>
            <w:tcW w:w="3215" w:type="dxa"/>
            <w:vAlign w:val="center"/>
          </w:tcPr>
          <w:p w:rsidR="004A450D" w:rsidRDefault="004A450D" w:rsidP="00B223F9">
            <w:pPr>
              <w:ind w:firstLine="0"/>
              <w:jc w:val="center"/>
            </w:pPr>
            <w:r>
              <w:t>Вариант 2.</w:t>
            </w:r>
          </w:p>
        </w:tc>
        <w:tc>
          <w:tcPr>
            <w:tcW w:w="3289" w:type="dxa"/>
            <w:vAlign w:val="center"/>
          </w:tcPr>
          <w:p w:rsidR="004A450D" w:rsidRDefault="004A450D" w:rsidP="00B223F9">
            <w:pPr>
              <w:ind w:firstLine="0"/>
              <w:jc w:val="center"/>
            </w:pPr>
            <w:r>
              <w:t>Вариант 3.</w:t>
            </w:r>
          </w:p>
        </w:tc>
      </w:tr>
      <w:tr w:rsidR="004A450D" w:rsidTr="00F511EB">
        <w:tc>
          <w:tcPr>
            <w:tcW w:w="3351" w:type="dxa"/>
          </w:tcPr>
          <w:p w:rsidR="004A450D" w:rsidRDefault="004A450D" w:rsidP="00B223F9">
            <w:pPr>
              <w:ind w:firstLine="0"/>
            </w:pPr>
            <w:r w:rsidRPr="00140E09">
              <w:rPr>
                <w:rFonts w:eastAsia="Times New Roman" w:cs="Times New Roman"/>
                <w:position w:val="-32"/>
                <w:sz w:val="28"/>
                <w:szCs w:val="28"/>
                <w:lang w:eastAsia="ru-RU"/>
              </w:rPr>
              <w:object w:dxaOrig="20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36.75pt" o:ole="">
                  <v:imagedata r:id="rId18" o:title=""/>
                </v:shape>
                <o:OLEObject Type="Embed" ProgID="Equation.3" ShapeID="_x0000_i1025" DrawAspect="Content" ObjectID="_1767697158" r:id="rId19"/>
              </w:object>
            </w:r>
          </w:p>
        </w:tc>
        <w:tc>
          <w:tcPr>
            <w:tcW w:w="3215" w:type="dxa"/>
          </w:tcPr>
          <w:p w:rsidR="004A450D" w:rsidRDefault="004A450D" w:rsidP="00B223F9">
            <w:pPr>
              <w:ind w:firstLine="0"/>
            </w:pPr>
            <w:r w:rsidRPr="00140E09">
              <w:rPr>
                <w:rFonts w:eastAsia="Times New Roman" w:cs="Times New Roman"/>
                <w:position w:val="-24"/>
                <w:sz w:val="28"/>
                <w:szCs w:val="28"/>
                <w:lang w:eastAsia="ru-RU"/>
              </w:rPr>
              <w:object w:dxaOrig="2060" w:dyaOrig="720">
                <v:shape id="_x0000_i1026" type="#_x0000_t75" style="width:105pt;height:36.75pt" o:ole="">
                  <v:imagedata r:id="rId20" o:title=""/>
                </v:shape>
                <o:OLEObject Type="Embed" ProgID="Equation.3" ShapeID="_x0000_i1026" DrawAspect="Content" ObjectID="_1767697159" r:id="rId21"/>
              </w:object>
            </w:r>
          </w:p>
        </w:tc>
        <w:tc>
          <w:tcPr>
            <w:tcW w:w="3289" w:type="dxa"/>
          </w:tcPr>
          <w:p w:rsidR="004A450D" w:rsidRDefault="004A450D" w:rsidP="00B223F9">
            <w:pPr>
              <w:ind w:firstLine="0"/>
            </w:pPr>
            <w:r w:rsidRPr="00140E09">
              <w:rPr>
                <w:rFonts w:eastAsia="Times New Roman" w:cs="Times New Roman"/>
                <w:position w:val="-30"/>
                <w:sz w:val="28"/>
                <w:szCs w:val="28"/>
                <w:lang w:val="en-US" w:eastAsia="ru-RU"/>
              </w:rPr>
              <w:object w:dxaOrig="2799" w:dyaOrig="720">
                <v:shape id="_x0000_i1027" type="#_x0000_t75" style="width:126pt;height:32.25pt" o:ole="">
                  <v:imagedata r:id="rId22" o:title=""/>
                </v:shape>
                <o:OLEObject Type="Embed" ProgID="Equation.3" ShapeID="_x0000_i1027" DrawAspect="Content" ObjectID="_1767697160" r:id="rId23"/>
              </w:object>
            </w:r>
          </w:p>
        </w:tc>
      </w:tr>
      <w:tr w:rsidR="004A450D" w:rsidTr="00F511EB">
        <w:tc>
          <w:tcPr>
            <w:tcW w:w="3351" w:type="dxa"/>
          </w:tcPr>
          <w:p w:rsidR="004A450D" w:rsidRDefault="004A450D" w:rsidP="00B223F9">
            <w:pPr>
              <w:ind w:firstLine="0"/>
            </w:pPr>
            <w:r w:rsidRPr="00140E09">
              <w:rPr>
                <w:rFonts w:eastAsia="Times New Roman" w:cs="Times New Roman"/>
                <w:position w:val="-28"/>
                <w:sz w:val="28"/>
                <w:szCs w:val="28"/>
                <w:lang w:eastAsia="ru-RU"/>
              </w:rPr>
              <w:object w:dxaOrig="2100" w:dyaOrig="740">
                <v:shape id="_x0000_i1028" type="#_x0000_t75" style="width:117pt;height:40.5pt" o:ole="">
                  <v:imagedata r:id="rId24" o:title=""/>
                </v:shape>
                <o:OLEObject Type="Embed" ProgID="Equation.3" ShapeID="_x0000_i1028" DrawAspect="Content" ObjectID="_1767697161" r:id="rId25"/>
              </w:object>
            </w:r>
          </w:p>
        </w:tc>
        <w:tc>
          <w:tcPr>
            <w:tcW w:w="3215" w:type="dxa"/>
          </w:tcPr>
          <w:p w:rsidR="004A450D" w:rsidRDefault="004A450D" w:rsidP="00B223F9">
            <w:pPr>
              <w:ind w:firstLine="0"/>
            </w:pPr>
            <w:r w:rsidRPr="00765EA8">
              <w:rPr>
                <w:rFonts w:eastAsia="Times New Roman" w:cs="Times New Roman"/>
                <w:position w:val="-32"/>
                <w:sz w:val="28"/>
                <w:szCs w:val="28"/>
                <w:lang w:eastAsia="ru-RU"/>
              </w:rPr>
              <w:object w:dxaOrig="1840" w:dyaOrig="740">
                <v:shape id="_x0000_i1029" type="#_x0000_t75" style="width:99pt;height:39.75pt" o:ole="">
                  <v:imagedata r:id="rId26" o:title=""/>
                </v:shape>
                <o:OLEObject Type="Embed" ProgID="Equation.3" ShapeID="_x0000_i1029" DrawAspect="Content" ObjectID="_1767697162" r:id="rId27"/>
              </w:object>
            </w:r>
          </w:p>
        </w:tc>
        <w:tc>
          <w:tcPr>
            <w:tcW w:w="3289" w:type="dxa"/>
          </w:tcPr>
          <w:p w:rsidR="004A450D" w:rsidRDefault="004A450D" w:rsidP="00B223F9">
            <w:pPr>
              <w:ind w:firstLine="0"/>
            </w:pPr>
            <w:r w:rsidRPr="00765EA8">
              <w:rPr>
                <w:rFonts w:eastAsia="Times New Roman" w:cs="Times New Roman"/>
                <w:position w:val="-28"/>
                <w:sz w:val="28"/>
                <w:szCs w:val="28"/>
                <w:lang w:eastAsia="ru-RU"/>
              </w:rPr>
              <w:object w:dxaOrig="1340" w:dyaOrig="760">
                <v:shape id="_x0000_i1030" type="#_x0000_t75" style="width:72.75pt;height:41.25pt" o:ole="">
                  <v:imagedata r:id="rId28" o:title=""/>
                </v:shape>
                <o:OLEObject Type="Embed" ProgID="Equation.3" ShapeID="_x0000_i1030" DrawAspect="Content" ObjectID="_1767697163" r:id="rId29"/>
              </w:object>
            </w:r>
          </w:p>
        </w:tc>
      </w:tr>
      <w:tr w:rsidR="004A450D" w:rsidTr="00F511EB">
        <w:tc>
          <w:tcPr>
            <w:tcW w:w="3351" w:type="dxa"/>
          </w:tcPr>
          <w:p w:rsidR="004A450D" w:rsidRDefault="004A450D" w:rsidP="00B223F9">
            <w:pPr>
              <w:ind w:firstLine="0"/>
            </w:pPr>
            <w:r w:rsidRPr="0052333A">
              <w:rPr>
                <w:rFonts w:eastAsia="Times New Roman" w:cs="Times New Roman"/>
                <w:position w:val="-36"/>
                <w:sz w:val="28"/>
                <w:szCs w:val="28"/>
                <w:lang w:val="en-US" w:eastAsia="ru-RU"/>
              </w:rPr>
              <w:object w:dxaOrig="2960" w:dyaOrig="840">
                <v:shape id="_x0000_i1031" type="#_x0000_t75" style="width:159pt;height:45pt" o:ole="">
                  <v:imagedata r:id="rId30" o:title=""/>
                </v:shape>
                <o:OLEObject Type="Embed" ProgID="Equation.3" ShapeID="_x0000_i1031" DrawAspect="Content" ObjectID="_1767697164" r:id="rId31"/>
              </w:object>
            </w:r>
          </w:p>
        </w:tc>
        <w:tc>
          <w:tcPr>
            <w:tcW w:w="3215" w:type="dxa"/>
          </w:tcPr>
          <w:p w:rsidR="004A450D" w:rsidRDefault="004A450D" w:rsidP="00B223F9">
            <w:pPr>
              <w:ind w:firstLine="0"/>
            </w:pPr>
            <w:r w:rsidRPr="00140E09">
              <w:rPr>
                <w:rFonts w:eastAsia="Times New Roman" w:cs="Times New Roman"/>
                <w:position w:val="-32"/>
                <w:sz w:val="28"/>
                <w:szCs w:val="28"/>
                <w:lang w:val="en-US" w:eastAsia="ru-RU"/>
              </w:rPr>
              <w:object w:dxaOrig="2600" w:dyaOrig="760">
                <v:shape id="_x0000_i1032" type="#_x0000_t75" style="width:140.25pt;height:41.25pt" o:ole="">
                  <v:imagedata r:id="rId32" o:title=""/>
                </v:shape>
                <o:OLEObject Type="Embed" ProgID="Equation.3" ShapeID="_x0000_i1032" DrawAspect="Content" ObjectID="_1767697165" r:id="rId33"/>
              </w:object>
            </w:r>
          </w:p>
        </w:tc>
        <w:tc>
          <w:tcPr>
            <w:tcW w:w="3289" w:type="dxa"/>
          </w:tcPr>
          <w:p w:rsidR="004A450D" w:rsidRDefault="004A450D" w:rsidP="00B223F9">
            <w:pPr>
              <w:ind w:firstLine="0"/>
            </w:pPr>
            <w:r w:rsidRPr="00F233DF">
              <w:rPr>
                <w:rFonts w:eastAsia="Times New Roman" w:cs="Times New Roman"/>
                <w:position w:val="-34"/>
                <w:sz w:val="28"/>
                <w:szCs w:val="28"/>
                <w:lang w:val="en-US" w:eastAsia="ru-RU"/>
              </w:rPr>
              <w:object w:dxaOrig="2540" w:dyaOrig="800">
                <v:shape id="_x0000_i1033" type="#_x0000_t75" style="width:136.5pt;height:42.75pt" o:ole="">
                  <v:imagedata r:id="rId34" o:title=""/>
                </v:shape>
                <o:OLEObject Type="Embed" ProgID="Equation.3" ShapeID="_x0000_i1033" DrawAspect="Content" ObjectID="_1767697166" r:id="rId35"/>
              </w:object>
            </w:r>
          </w:p>
        </w:tc>
      </w:tr>
      <w:tr w:rsidR="004A450D" w:rsidTr="00F511EB">
        <w:trPr>
          <w:trHeight w:val="527"/>
        </w:trPr>
        <w:tc>
          <w:tcPr>
            <w:tcW w:w="3351" w:type="dxa"/>
            <w:vAlign w:val="center"/>
          </w:tcPr>
          <w:p w:rsidR="004A450D" w:rsidRDefault="004A450D" w:rsidP="00B223F9">
            <w:pPr>
              <w:ind w:firstLine="0"/>
              <w:jc w:val="center"/>
            </w:pPr>
            <w:r>
              <w:t>Вариант 4.</w:t>
            </w:r>
          </w:p>
        </w:tc>
        <w:tc>
          <w:tcPr>
            <w:tcW w:w="3215" w:type="dxa"/>
            <w:vAlign w:val="center"/>
          </w:tcPr>
          <w:p w:rsidR="004A450D" w:rsidRDefault="004A450D" w:rsidP="00B223F9">
            <w:pPr>
              <w:ind w:firstLine="0"/>
              <w:jc w:val="center"/>
            </w:pPr>
            <w:r>
              <w:t>Вариант 5.</w:t>
            </w:r>
          </w:p>
        </w:tc>
        <w:tc>
          <w:tcPr>
            <w:tcW w:w="3289" w:type="dxa"/>
            <w:vAlign w:val="center"/>
          </w:tcPr>
          <w:p w:rsidR="004A450D" w:rsidRDefault="004A450D" w:rsidP="00B223F9">
            <w:pPr>
              <w:ind w:firstLine="0"/>
              <w:jc w:val="center"/>
            </w:pPr>
            <w:r>
              <w:t>Вариант 6.</w:t>
            </w:r>
          </w:p>
        </w:tc>
      </w:tr>
      <w:tr w:rsidR="004A450D" w:rsidTr="00F511EB">
        <w:tc>
          <w:tcPr>
            <w:tcW w:w="3351" w:type="dxa"/>
          </w:tcPr>
          <w:p w:rsidR="004A450D" w:rsidRDefault="004A450D" w:rsidP="00B223F9">
            <w:pPr>
              <w:ind w:firstLine="0"/>
              <w:jc w:val="center"/>
            </w:pPr>
            <w:r w:rsidRPr="00140E09">
              <w:rPr>
                <w:rFonts w:eastAsia="Times New Roman" w:cs="Times New Roman"/>
                <w:position w:val="-24"/>
                <w:sz w:val="28"/>
                <w:szCs w:val="28"/>
                <w:lang w:eastAsia="ru-RU"/>
              </w:rPr>
              <w:object w:dxaOrig="1840" w:dyaOrig="720">
                <v:shape id="_x0000_i1034" type="#_x0000_t75" style="width:93.75pt;height:36.75pt" o:ole="">
                  <v:imagedata r:id="rId36" o:title=""/>
                </v:shape>
                <o:OLEObject Type="Embed" ProgID="Equation.3" ShapeID="_x0000_i1034" DrawAspect="Content" ObjectID="_1767697167" r:id="rId37"/>
              </w:object>
            </w:r>
          </w:p>
        </w:tc>
        <w:tc>
          <w:tcPr>
            <w:tcW w:w="3215" w:type="dxa"/>
          </w:tcPr>
          <w:p w:rsidR="004A450D" w:rsidRDefault="004A450D" w:rsidP="00B223F9">
            <w:pPr>
              <w:ind w:firstLine="0"/>
              <w:jc w:val="center"/>
            </w:pPr>
            <w:r w:rsidRPr="00140E09">
              <w:rPr>
                <w:rFonts w:eastAsia="Times New Roman" w:cs="Times New Roman"/>
                <w:position w:val="-32"/>
                <w:sz w:val="28"/>
                <w:szCs w:val="28"/>
                <w:lang w:eastAsia="ru-RU"/>
              </w:rPr>
              <w:object w:dxaOrig="2100" w:dyaOrig="740">
                <v:shape id="_x0000_i1035" type="#_x0000_t75" style="width:104.25pt;height:36.75pt" o:ole="">
                  <v:imagedata r:id="rId38" o:title=""/>
                </v:shape>
                <o:OLEObject Type="Embed" ProgID="Equation.3" ShapeID="_x0000_i1035" DrawAspect="Content" ObjectID="_1767697168" r:id="rId39"/>
              </w:object>
            </w:r>
          </w:p>
        </w:tc>
        <w:tc>
          <w:tcPr>
            <w:tcW w:w="3289" w:type="dxa"/>
          </w:tcPr>
          <w:p w:rsidR="004A450D" w:rsidRDefault="004A450D" w:rsidP="00B223F9">
            <w:pPr>
              <w:ind w:firstLine="0"/>
              <w:jc w:val="center"/>
            </w:pPr>
            <w:r w:rsidRPr="00140E09">
              <w:rPr>
                <w:rFonts w:eastAsia="Times New Roman" w:cs="Times New Roman"/>
                <w:position w:val="-32"/>
                <w:sz w:val="28"/>
                <w:szCs w:val="28"/>
                <w:lang w:eastAsia="ru-RU"/>
              </w:rPr>
              <w:object w:dxaOrig="1560" w:dyaOrig="760">
                <v:shape id="_x0000_i1036" type="#_x0000_t75" style="width:77.25pt;height:37.5pt" o:ole="">
                  <v:imagedata r:id="rId40" o:title=""/>
                </v:shape>
                <o:OLEObject Type="Embed" ProgID="Equation.3" ShapeID="_x0000_i1036" DrawAspect="Content" ObjectID="_1767697169" r:id="rId41"/>
              </w:object>
            </w:r>
          </w:p>
        </w:tc>
      </w:tr>
      <w:tr w:rsidR="004A450D" w:rsidTr="00F511EB">
        <w:tc>
          <w:tcPr>
            <w:tcW w:w="3351" w:type="dxa"/>
          </w:tcPr>
          <w:p w:rsidR="004A450D" w:rsidRDefault="004A450D" w:rsidP="00B223F9">
            <w:pPr>
              <w:ind w:firstLine="0"/>
              <w:jc w:val="center"/>
            </w:pPr>
            <w:r w:rsidRPr="00140E09">
              <w:rPr>
                <w:rFonts w:eastAsia="Times New Roman" w:cs="Times New Roman"/>
                <w:position w:val="-28"/>
                <w:sz w:val="28"/>
                <w:szCs w:val="28"/>
                <w:lang w:eastAsia="ru-RU"/>
              </w:rPr>
              <w:object w:dxaOrig="2320" w:dyaOrig="740">
                <v:shape id="_x0000_i1037" type="#_x0000_t75" style="width:129pt;height:40.5pt" o:ole="">
                  <v:imagedata r:id="rId42" o:title=""/>
                </v:shape>
                <o:OLEObject Type="Embed" ProgID="Equation.3" ShapeID="_x0000_i1037" DrawAspect="Content" ObjectID="_1767697170" r:id="rId43"/>
              </w:object>
            </w:r>
          </w:p>
        </w:tc>
        <w:tc>
          <w:tcPr>
            <w:tcW w:w="3215" w:type="dxa"/>
          </w:tcPr>
          <w:p w:rsidR="004A450D" w:rsidRDefault="004A450D" w:rsidP="00B223F9">
            <w:pPr>
              <w:ind w:firstLine="0"/>
              <w:jc w:val="center"/>
            </w:pPr>
            <w:r w:rsidRPr="00765EA8">
              <w:rPr>
                <w:rFonts w:eastAsia="Times New Roman" w:cs="Times New Roman"/>
                <w:position w:val="-32"/>
                <w:sz w:val="28"/>
                <w:szCs w:val="28"/>
                <w:lang w:eastAsia="ru-RU"/>
              </w:rPr>
              <w:object w:dxaOrig="1880" w:dyaOrig="740">
                <v:shape id="_x0000_i1038" type="#_x0000_t75" style="width:101.25pt;height:39.75pt" o:ole="">
                  <v:imagedata r:id="rId44" o:title=""/>
                </v:shape>
                <o:OLEObject Type="Embed" ProgID="Equation.3" ShapeID="_x0000_i1038" DrawAspect="Content" ObjectID="_1767697171" r:id="rId45"/>
              </w:object>
            </w:r>
          </w:p>
        </w:tc>
        <w:tc>
          <w:tcPr>
            <w:tcW w:w="3289" w:type="dxa"/>
          </w:tcPr>
          <w:p w:rsidR="004A450D" w:rsidRDefault="004A450D" w:rsidP="00B223F9">
            <w:pPr>
              <w:ind w:firstLine="0"/>
              <w:jc w:val="center"/>
            </w:pPr>
            <w:r w:rsidRPr="00395025">
              <w:rPr>
                <w:rFonts w:eastAsia="Times New Roman" w:cs="Times New Roman"/>
                <w:position w:val="-28"/>
                <w:sz w:val="28"/>
                <w:szCs w:val="28"/>
                <w:lang w:eastAsia="ru-RU"/>
              </w:rPr>
              <w:object w:dxaOrig="1440" w:dyaOrig="780">
                <v:shape id="_x0000_i1039" type="#_x0000_t75" style="width:78pt;height:42pt" o:ole="">
                  <v:imagedata r:id="rId46" o:title=""/>
                </v:shape>
                <o:OLEObject Type="Embed" ProgID="Equation.3" ShapeID="_x0000_i1039" DrawAspect="Content" ObjectID="_1767697172" r:id="rId47"/>
              </w:object>
            </w:r>
          </w:p>
        </w:tc>
      </w:tr>
      <w:tr w:rsidR="004A450D" w:rsidTr="00F511EB">
        <w:tc>
          <w:tcPr>
            <w:tcW w:w="3351" w:type="dxa"/>
          </w:tcPr>
          <w:p w:rsidR="004A450D" w:rsidRDefault="004A450D" w:rsidP="00B223F9">
            <w:pPr>
              <w:ind w:firstLine="0"/>
              <w:jc w:val="center"/>
            </w:pPr>
            <w:r w:rsidRPr="0052333A">
              <w:rPr>
                <w:rFonts w:eastAsia="Times New Roman" w:cs="Times New Roman"/>
                <w:position w:val="-36"/>
                <w:sz w:val="28"/>
                <w:szCs w:val="28"/>
                <w:lang w:val="en-US" w:eastAsia="ru-RU"/>
              </w:rPr>
              <w:object w:dxaOrig="2860" w:dyaOrig="840">
                <v:shape id="_x0000_i1040" type="#_x0000_t75" style="width:153.75pt;height:45pt" o:ole="">
                  <v:imagedata r:id="rId48" o:title=""/>
                </v:shape>
                <o:OLEObject Type="Embed" ProgID="Equation.3" ShapeID="_x0000_i1040" DrawAspect="Content" ObjectID="_1767697173" r:id="rId49"/>
              </w:object>
            </w:r>
          </w:p>
        </w:tc>
        <w:tc>
          <w:tcPr>
            <w:tcW w:w="3215" w:type="dxa"/>
          </w:tcPr>
          <w:p w:rsidR="004A450D" w:rsidRDefault="004A450D" w:rsidP="00B223F9">
            <w:pPr>
              <w:ind w:firstLine="0"/>
              <w:jc w:val="center"/>
            </w:pPr>
            <w:r w:rsidRPr="00A6261A">
              <w:rPr>
                <w:rFonts w:eastAsia="Times New Roman" w:cs="Times New Roman"/>
                <w:position w:val="-34"/>
                <w:sz w:val="28"/>
                <w:szCs w:val="28"/>
                <w:lang w:val="en-US" w:eastAsia="ru-RU"/>
              </w:rPr>
              <w:object w:dxaOrig="2820" w:dyaOrig="800">
                <v:shape id="_x0000_i1041" type="#_x0000_t75" style="width:152.25pt;height:43.5pt" o:ole="">
                  <v:imagedata r:id="rId50" o:title=""/>
                </v:shape>
                <o:OLEObject Type="Embed" ProgID="Equation.3" ShapeID="_x0000_i1041" DrawAspect="Content" ObjectID="_1767697174" r:id="rId51"/>
              </w:object>
            </w:r>
          </w:p>
        </w:tc>
        <w:tc>
          <w:tcPr>
            <w:tcW w:w="3289" w:type="dxa"/>
          </w:tcPr>
          <w:p w:rsidR="004A450D" w:rsidRDefault="004A450D" w:rsidP="00B223F9">
            <w:pPr>
              <w:ind w:firstLine="0"/>
              <w:jc w:val="center"/>
            </w:pPr>
            <w:r w:rsidRPr="00A6261A">
              <w:rPr>
                <w:rFonts w:eastAsia="Times New Roman" w:cs="Times New Roman"/>
                <w:position w:val="-36"/>
                <w:sz w:val="28"/>
                <w:szCs w:val="28"/>
                <w:lang w:val="en-US" w:eastAsia="ru-RU"/>
              </w:rPr>
              <w:object w:dxaOrig="2900" w:dyaOrig="840">
                <v:shape id="_x0000_i1042" type="#_x0000_t75" style="width:156pt;height:45pt" o:ole="">
                  <v:imagedata r:id="rId52" o:title=""/>
                </v:shape>
                <o:OLEObject Type="Embed" ProgID="Equation.3" ShapeID="_x0000_i1042" DrawAspect="Content" ObjectID="_1767697175" r:id="rId53"/>
              </w:object>
            </w:r>
          </w:p>
        </w:tc>
      </w:tr>
      <w:tr w:rsidR="004A450D" w:rsidTr="00F511EB">
        <w:trPr>
          <w:trHeight w:val="527"/>
        </w:trPr>
        <w:tc>
          <w:tcPr>
            <w:tcW w:w="3351" w:type="dxa"/>
            <w:vAlign w:val="center"/>
          </w:tcPr>
          <w:p w:rsidR="004A450D" w:rsidRDefault="004A450D" w:rsidP="00B223F9">
            <w:pPr>
              <w:ind w:firstLine="0"/>
              <w:jc w:val="center"/>
            </w:pPr>
            <w:r>
              <w:t>Вариант 7.</w:t>
            </w:r>
          </w:p>
        </w:tc>
        <w:tc>
          <w:tcPr>
            <w:tcW w:w="3215" w:type="dxa"/>
            <w:vAlign w:val="center"/>
          </w:tcPr>
          <w:p w:rsidR="004A450D" w:rsidRDefault="004A450D" w:rsidP="00B223F9">
            <w:pPr>
              <w:ind w:firstLine="0"/>
              <w:jc w:val="center"/>
            </w:pPr>
            <w:r>
              <w:t>Вариант 8.</w:t>
            </w:r>
          </w:p>
        </w:tc>
        <w:tc>
          <w:tcPr>
            <w:tcW w:w="3289" w:type="dxa"/>
            <w:vAlign w:val="center"/>
          </w:tcPr>
          <w:p w:rsidR="004A450D" w:rsidRDefault="004A450D" w:rsidP="00B223F9">
            <w:pPr>
              <w:ind w:firstLine="0"/>
              <w:jc w:val="center"/>
            </w:pPr>
            <w:r>
              <w:t>Вариант 9.</w:t>
            </w:r>
          </w:p>
        </w:tc>
      </w:tr>
      <w:tr w:rsidR="004A450D" w:rsidTr="00F511EB">
        <w:tc>
          <w:tcPr>
            <w:tcW w:w="3351" w:type="dxa"/>
          </w:tcPr>
          <w:p w:rsidR="004A450D" w:rsidRDefault="004A450D" w:rsidP="00B223F9">
            <w:pPr>
              <w:ind w:firstLine="0"/>
              <w:jc w:val="center"/>
            </w:pPr>
            <w:r w:rsidRPr="00140E09">
              <w:rPr>
                <w:rFonts w:eastAsia="Times New Roman" w:cs="Times New Roman"/>
                <w:position w:val="-24"/>
                <w:sz w:val="28"/>
                <w:szCs w:val="28"/>
                <w:lang w:eastAsia="ru-RU"/>
              </w:rPr>
              <w:object w:dxaOrig="1960" w:dyaOrig="720">
                <v:shape id="_x0000_i1043" type="#_x0000_t75" style="width:99.75pt;height:36.75pt" o:ole="">
                  <v:imagedata r:id="rId54" o:title=""/>
                </v:shape>
                <o:OLEObject Type="Embed" ProgID="Equation.3" ShapeID="_x0000_i1043" DrawAspect="Content" ObjectID="_1767697176" r:id="rId55"/>
              </w:object>
            </w:r>
          </w:p>
        </w:tc>
        <w:tc>
          <w:tcPr>
            <w:tcW w:w="3215" w:type="dxa"/>
          </w:tcPr>
          <w:p w:rsidR="004A450D" w:rsidRDefault="004A450D" w:rsidP="00B223F9">
            <w:pPr>
              <w:ind w:firstLine="0"/>
              <w:jc w:val="center"/>
            </w:pPr>
            <w:r w:rsidRPr="00140E09">
              <w:rPr>
                <w:rFonts w:eastAsia="Times New Roman" w:cs="Times New Roman"/>
                <w:position w:val="-32"/>
                <w:sz w:val="28"/>
                <w:szCs w:val="28"/>
                <w:lang w:eastAsia="ru-RU"/>
              </w:rPr>
              <w:object w:dxaOrig="2079" w:dyaOrig="740">
                <v:shape id="_x0000_i1044" type="#_x0000_t75" style="width:102.75pt;height:36.75pt" o:ole="">
                  <v:imagedata r:id="rId56" o:title=""/>
                </v:shape>
                <o:OLEObject Type="Embed" ProgID="Equation.3" ShapeID="_x0000_i1044" DrawAspect="Content" ObjectID="_1767697177" r:id="rId57"/>
              </w:object>
            </w:r>
          </w:p>
        </w:tc>
        <w:tc>
          <w:tcPr>
            <w:tcW w:w="3289" w:type="dxa"/>
          </w:tcPr>
          <w:p w:rsidR="004A450D" w:rsidRDefault="004A450D" w:rsidP="00B223F9">
            <w:pPr>
              <w:ind w:firstLine="0"/>
              <w:jc w:val="center"/>
            </w:pPr>
            <w:r w:rsidRPr="00140E09">
              <w:rPr>
                <w:rFonts w:eastAsia="Times New Roman" w:cs="Times New Roman"/>
                <w:position w:val="-32"/>
                <w:sz w:val="28"/>
                <w:szCs w:val="28"/>
                <w:lang w:eastAsia="ru-RU"/>
              </w:rPr>
              <w:object w:dxaOrig="1700" w:dyaOrig="760">
                <v:shape id="_x0000_i1045" type="#_x0000_t75" style="width:84pt;height:37.5pt" o:ole="">
                  <v:imagedata r:id="rId58" o:title=""/>
                </v:shape>
                <o:OLEObject Type="Embed" ProgID="Equation.3" ShapeID="_x0000_i1045" DrawAspect="Content" ObjectID="_1767697178" r:id="rId59"/>
              </w:object>
            </w:r>
          </w:p>
        </w:tc>
      </w:tr>
      <w:tr w:rsidR="004A450D" w:rsidTr="00F511EB">
        <w:tc>
          <w:tcPr>
            <w:tcW w:w="3351" w:type="dxa"/>
          </w:tcPr>
          <w:p w:rsidR="004A450D" w:rsidRDefault="004A450D" w:rsidP="00B223F9">
            <w:pPr>
              <w:ind w:firstLine="0"/>
              <w:jc w:val="center"/>
            </w:pPr>
            <w:r w:rsidRPr="00140E09">
              <w:rPr>
                <w:rFonts w:eastAsia="Times New Roman" w:cs="Times New Roman"/>
                <w:position w:val="-28"/>
                <w:sz w:val="28"/>
                <w:szCs w:val="28"/>
                <w:lang w:eastAsia="ru-RU"/>
              </w:rPr>
              <w:object w:dxaOrig="2439" w:dyaOrig="740">
                <v:shape id="_x0000_i1046" type="#_x0000_t75" style="width:135.75pt;height:40.5pt" o:ole="">
                  <v:imagedata r:id="rId60" o:title=""/>
                </v:shape>
                <o:OLEObject Type="Embed" ProgID="Equation.3" ShapeID="_x0000_i1046" DrawAspect="Content" ObjectID="_1767697179" r:id="rId61"/>
              </w:object>
            </w:r>
          </w:p>
        </w:tc>
        <w:tc>
          <w:tcPr>
            <w:tcW w:w="3215" w:type="dxa"/>
          </w:tcPr>
          <w:p w:rsidR="004A450D" w:rsidRDefault="004A450D" w:rsidP="00B223F9">
            <w:pPr>
              <w:ind w:firstLine="0"/>
              <w:jc w:val="center"/>
            </w:pPr>
            <w:r w:rsidRPr="00765EA8">
              <w:rPr>
                <w:rFonts w:eastAsia="Times New Roman" w:cs="Times New Roman"/>
                <w:position w:val="-32"/>
                <w:sz w:val="28"/>
                <w:szCs w:val="28"/>
                <w:lang w:eastAsia="ru-RU"/>
              </w:rPr>
              <w:object w:dxaOrig="1960" w:dyaOrig="740">
                <v:shape id="_x0000_i1047" type="#_x0000_t75" style="width:105.75pt;height:39.75pt" o:ole="">
                  <v:imagedata r:id="rId62" o:title=""/>
                </v:shape>
                <o:OLEObject Type="Embed" ProgID="Equation.3" ShapeID="_x0000_i1047" DrawAspect="Content" ObjectID="_1767697180" r:id="rId63"/>
              </w:object>
            </w:r>
          </w:p>
        </w:tc>
        <w:tc>
          <w:tcPr>
            <w:tcW w:w="3289" w:type="dxa"/>
          </w:tcPr>
          <w:p w:rsidR="004A450D" w:rsidRDefault="004A450D" w:rsidP="00B223F9">
            <w:pPr>
              <w:ind w:firstLine="0"/>
              <w:jc w:val="center"/>
            </w:pPr>
            <w:r w:rsidRPr="00395025">
              <w:rPr>
                <w:rFonts w:eastAsia="Times New Roman" w:cs="Times New Roman"/>
                <w:position w:val="-28"/>
                <w:sz w:val="28"/>
                <w:szCs w:val="28"/>
                <w:lang w:eastAsia="ru-RU"/>
              </w:rPr>
              <w:object w:dxaOrig="1560" w:dyaOrig="740">
                <v:shape id="_x0000_i1048" type="#_x0000_t75" style="width:84.75pt;height:40.5pt" o:ole="">
                  <v:imagedata r:id="rId64" o:title=""/>
                </v:shape>
                <o:OLEObject Type="Embed" ProgID="Equation.3" ShapeID="_x0000_i1048" DrawAspect="Content" ObjectID="_1767697181" r:id="rId65"/>
              </w:object>
            </w:r>
          </w:p>
        </w:tc>
      </w:tr>
      <w:tr w:rsidR="004A450D" w:rsidTr="00977ADF">
        <w:trPr>
          <w:trHeight w:val="70"/>
        </w:trPr>
        <w:tc>
          <w:tcPr>
            <w:tcW w:w="3351" w:type="dxa"/>
          </w:tcPr>
          <w:p w:rsidR="004A450D" w:rsidRDefault="004A450D" w:rsidP="00B223F9">
            <w:pPr>
              <w:ind w:firstLine="0"/>
              <w:jc w:val="center"/>
            </w:pPr>
            <w:r w:rsidRPr="0052333A">
              <w:rPr>
                <w:rFonts w:eastAsia="Times New Roman" w:cs="Times New Roman"/>
                <w:position w:val="-36"/>
                <w:sz w:val="28"/>
                <w:szCs w:val="28"/>
                <w:lang w:val="en-US" w:eastAsia="ru-RU"/>
              </w:rPr>
              <w:object w:dxaOrig="3120" w:dyaOrig="840">
                <v:shape id="_x0000_i1049" type="#_x0000_t75" style="width:167.25pt;height:45pt" o:ole="">
                  <v:imagedata r:id="rId66" o:title=""/>
                </v:shape>
                <o:OLEObject Type="Embed" ProgID="Equation.3" ShapeID="_x0000_i1049" DrawAspect="Content" ObjectID="_1767697182" r:id="rId67"/>
              </w:object>
            </w:r>
          </w:p>
        </w:tc>
        <w:tc>
          <w:tcPr>
            <w:tcW w:w="3215" w:type="dxa"/>
          </w:tcPr>
          <w:p w:rsidR="004A450D" w:rsidRDefault="004A450D" w:rsidP="00B223F9">
            <w:pPr>
              <w:ind w:firstLine="0"/>
              <w:jc w:val="center"/>
            </w:pPr>
            <w:r w:rsidRPr="00BE265D">
              <w:rPr>
                <w:rFonts w:eastAsia="Times New Roman" w:cs="Times New Roman"/>
                <w:position w:val="-36"/>
                <w:sz w:val="28"/>
                <w:szCs w:val="28"/>
                <w:lang w:val="en-US" w:eastAsia="ru-RU"/>
              </w:rPr>
              <w:object w:dxaOrig="3040" w:dyaOrig="840">
                <v:shape id="_x0000_i1050" type="#_x0000_t75" style="width:164.25pt;height:45.75pt" o:ole="">
                  <v:imagedata r:id="rId68" o:title=""/>
                </v:shape>
                <o:OLEObject Type="Embed" ProgID="Equation.3" ShapeID="_x0000_i1050" DrawAspect="Content" ObjectID="_1767697183" r:id="rId69"/>
              </w:object>
            </w:r>
          </w:p>
        </w:tc>
        <w:tc>
          <w:tcPr>
            <w:tcW w:w="3289" w:type="dxa"/>
          </w:tcPr>
          <w:p w:rsidR="004A450D" w:rsidRDefault="004A450D" w:rsidP="00B223F9">
            <w:pPr>
              <w:ind w:firstLine="0"/>
              <w:jc w:val="center"/>
            </w:pPr>
            <w:r w:rsidRPr="00A6261A">
              <w:rPr>
                <w:rFonts w:eastAsia="Times New Roman" w:cs="Times New Roman"/>
                <w:position w:val="-36"/>
                <w:sz w:val="28"/>
                <w:szCs w:val="28"/>
                <w:lang w:val="en-US" w:eastAsia="ru-RU"/>
              </w:rPr>
              <w:object w:dxaOrig="3019" w:dyaOrig="840">
                <v:shape id="_x0000_i1051" type="#_x0000_t75" style="width:162pt;height:45pt" o:ole="">
                  <v:imagedata r:id="rId70" o:title=""/>
                </v:shape>
                <o:OLEObject Type="Embed" ProgID="Equation.3" ShapeID="_x0000_i1051" DrawAspect="Content" ObjectID="_1767697184" r:id="rId71"/>
              </w:object>
            </w:r>
          </w:p>
        </w:tc>
      </w:tr>
    </w:tbl>
    <w:p w:rsidR="007526A6" w:rsidRDefault="007526A6" w:rsidP="00977ADF">
      <w:pPr>
        <w:tabs>
          <w:tab w:val="left" w:pos="284"/>
          <w:tab w:val="left" w:pos="567"/>
          <w:tab w:val="left" w:pos="1418"/>
          <w:tab w:val="left" w:pos="3402"/>
        </w:tabs>
        <w:ind w:right="-29"/>
        <w:rPr>
          <w:b/>
          <w:i/>
        </w:rPr>
      </w:pPr>
    </w:p>
    <w:p w:rsidR="008468BC" w:rsidRDefault="008468BC" w:rsidP="00977ADF">
      <w:pPr>
        <w:tabs>
          <w:tab w:val="left" w:pos="284"/>
          <w:tab w:val="left" w:pos="567"/>
          <w:tab w:val="left" w:pos="1418"/>
          <w:tab w:val="left" w:pos="3402"/>
        </w:tabs>
        <w:ind w:right="-29"/>
        <w:rPr>
          <w:b/>
          <w:i/>
        </w:rPr>
      </w:pPr>
    </w:p>
    <w:p w:rsidR="008468BC" w:rsidRDefault="008468BC" w:rsidP="00977ADF">
      <w:pPr>
        <w:tabs>
          <w:tab w:val="left" w:pos="284"/>
          <w:tab w:val="left" w:pos="567"/>
          <w:tab w:val="left" w:pos="1418"/>
          <w:tab w:val="left" w:pos="3402"/>
        </w:tabs>
        <w:ind w:right="-29"/>
        <w:rPr>
          <w:b/>
          <w:i/>
        </w:rPr>
      </w:pPr>
    </w:p>
    <w:p w:rsidR="00A821AB" w:rsidRDefault="005B0A14" w:rsidP="00977ADF">
      <w:pPr>
        <w:tabs>
          <w:tab w:val="left" w:pos="284"/>
          <w:tab w:val="left" w:pos="567"/>
          <w:tab w:val="left" w:pos="1418"/>
          <w:tab w:val="left" w:pos="3402"/>
        </w:tabs>
        <w:ind w:right="-29"/>
        <w:rPr>
          <w:b/>
          <w:i/>
        </w:rPr>
      </w:pPr>
      <w:r w:rsidRPr="005B0A14">
        <w:rPr>
          <w:b/>
          <w:i/>
        </w:rPr>
        <w:t xml:space="preserve">Задание </w:t>
      </w:r>
      <w:r w:rsidR="004A450D">
        <w:rPr>
          <w:b/>
          <w:i/>
        </w:rPr>
        <w:t>2</w:t>
      </w:r>
      <w:r w:rsidRPr="005B0A14">
        <w:rPr>
          <w:b/>
          <w:i/>
        </w:rPr>
        <w:t>.</w:t>
      </w:r>
    </w:p>
    <w:p w:rsidR="004A450D" w:rsidRPr="00D81F12" w:rsidRDefault="004A450D" w:rsidP="004A450D">
      <w:pPr>
        <w:pStyle w:val="af9"/>
        <w:shd w:val="clear" w:color="auto" w:fill="FFFFFF"/>
        <w:spacing w:before="0" w:beforeAutospacing="0" w:after="0" w:afterAutospacing="0" w:line="276" w:lineRule="auto"/>
      </w:pPr>
      <w:r>
        <w:t>П</w:t>
      </w:r>
      <w:r w:rsidRPr="00D81F12">
        <w:t xml:space="preserve">остроить блок-схему ветвления в Word для 3-й формулы </w:t>
      </w:r>
      <w:r w:rsidRPr="007F1C68">
        <w:rPr>
          <w:b/>
        </w:rPr>
        <w:t>согласно своему варианту</w:t>
      </w:r>
      <w:r>
        <w:t>.</w:t>
      </w:r>
    </w:p>
    <w:p w:rsidR="007526A6" w:rsidRDefault="007526A6" w:rsidP="00A821AB">
      <w:pPr>
        <w:jc w:val="center"/>
        <w:rPr>
          <w:b/>
        </w:rPr>
      </w:pPr>
    </w:p>
    <w:p w:rsidR="00A821AB" w:rsidRPr="007F1FE2" w:rsidRDefault="00A821AB" w:rsidP="00FC50E1">
      <w:pPr>
        <w:ind w:firstLine="0"/>
        <w:jc w:val="center"/>
        <w:rPr>
          <w:b/>
        </w:rPr>
      </w:pPr>
      <w:r w:rsidRPr="007F1FE2">
        <w:rPr>
          <w:b/>
        </w:rPr>
        <w:t>Порядок выполнения работы</w:t>
      </w:r>
    </w:p>
    <w:p w:rsidR="00A821AB" w:rsidRPr="00A2251C" w:rsidRDefault="00A821AB" w:rsidP="00101585">
      <w:pPr>
        <w:numPr>
          <w:ilvl w:val="0"/>
          <w:numId w:val="40"/>
        </w:numPr>
        <w:tabs>
          <w:tab w:val="clear" w:pos="927"/>
        </w:tabs>
        <w:ind w:left="284" w:right="-29" w:hanging="284"/>
        <w:jc w:val="both"/>
      </w:pPr>
      <w:r w:rsidRPr="00A2251C">
        <w:t xml:space="preserve">Выполните команду: меню </w:t>
      </w:r>
      <w:r w:rsidRPr="00A2251C">
        <w:rPr>
          <w:b/>
        </w:rPr>
        <w:t xml:space="preserve">Вставка </w:t>
      </w:r>
      <w:r w:rsidRPr="00A2251C">
        <w:rPr>
          <w:b/>
        </w:rPr>
        <w:sym w:font="Wingdings" w:char="F0E0"/>
      </w:r>
      <w:r w:rsidRPr="00A2251C">
        <w:rPr>
          <w:b/>
        </w:rPr>
        <w:t xml:space="preserve"> Фигуры </w:t>
      </w:r>
      <w:r w:rsidRPr="00A2251C">
        <w:rPr>
          <w:b/>
        </w:rPr>
        <w:sym w:font="Wingdings" w:char="F0E0"/>
      </w:r>
      <w:r w:rsidRPr="00A2251C">
        <w:rPr>
          <w:b/>
        </w:rPr>
        <w:t xml:space="preserve"> Новое полотно</w:t>
      </w:r>
      <w:r w:rsidRPr="00A2251C">
        <w:t>.</w:t>
      </w:r>
    </w:p>
    <w:p w:rsidR="00A821AB" w:rsidRPr="00A2251C" w:rsidRDefault="00A821AB" w:rsidP="00101585">
      <w:pPr>
        <w:numPr>
          <w:ilvl w:val="0"/>
          <w:numId w:val="40"/>
        </w:numPr>
        <w:tabs>
          <w:tab w:val="clear" w:pos="927"/>
        </w:tabs>
        <w:ind w:left="284" w:right="-29" w:hanging="284"/>
        <w:jc w:val="both"/>
      </w:pPr>
      <w:r w:rsidRPr="00A2251C">
        <w:t xml:space="preserve">Создайте объекты для схемы </w:t>
      </w:r>
      <w:r w:rsidRPr="00A2251C">
        <w:rPr>
          <w:b/>
        </w:rPr>
        <w:t xml:space="preserve">Вставка </w:t>
      </w:r>
      <w:r w:rsidRPr="00A2251C">
        <w:rPr>
          <w:b/>
        </w:rPr>
        <w:sym w:font="Wingdings" w:char="F0E0"/>
      </w:r>
      <w:r w:rsidRPr="00A2251C">
        <w:rPr>
          <w:b/>
        </w:rPr>
        <w:t xml:space="preserve"> Фигуры </w:t>
      </w:r>
      <w:r w:rsidRPr="00A2251C">
        <w:rPr>
          <w:b/>
        </w:rPr>
        <w:sym w:font="Wingdings" w:char="F0E0"/>
      </w:r>
      <w:r w:rsidRPr="00A2251C">
        <w:rPr>
          <w:b/>
        </w:rPr>
        <w:t xml:space="preserve"> Блок схема</w:t>
      </w:r>
      <w:r w:rsidRPr="00A2251C">
        <w:t>, не выходя за границы полотна:</w:t>
      </w:r>
    </w:p>
    <w:p w:rsidR="00A821AB" w:rsidRPr="00A2251C" w:rsidRDefault="00A821AB" w:rsidP="00101585">
      <w:pPr>
        <w:pStyle w:val="af1"/>
        <w:numPr>
          <w:ilvl w:val="0"/>
          <w:numId w:val="41"/>
        </w:numPr>
        <w:ind w:left="567" w:right="-29"/>
        <w:jc w:val="both"/>
      </w:pPr>
      <w:r w:rsidRPr="00A2251C">
        <w:t>Щелкните по выбранной фигуре;</w:t>
      </w:r>
    </w:p>
    <w:p w:rsidR="00A821AB" w:rsidRPr="00A2251C" w:rsidRDefault="00A821AB" w:rsidP="00101585">
      <w:pPr>
        <w:pStyle w:val="af1"/>
        <w:numPr>
          <w:ilvl w:val="0"/>
          <w:numId w:val="41"/>
        </w:numPr>
        <w:ind w:left="567" w:right="-29"/>
        <w:jc w:val="both"/>
      </w:pPr>
      <w:r w:rsidRPr="00A2251C">
        <w:t>Левой кнопкой нарисуйте ее на полотне;</w:t>
      </w:r>
    </w:p>
    <w:p w:rsidR="00A821AB" w:rsidRPr="00A2251C" w:rsidRDefault="00A821AB" w:rsidP="00101585">
      <w:pPr>
        <w:pStyle w:val="af1"/>
        <w:numPr>
          <w:ilvl w:val="0"/>
          <w:numId w:val="41"/>
        </w:numPr>
        <w:ind w:left="567" w:right="-29"/>
        <w:jc w:val="both"/>
      </w:pPr>
      <w:r w:rsidRPr="00A2251C">
        <w:t>Установите толщину линии 1,5 пт. (</w:t>
      </w:r>
      <w:r w:rsidRPr="00A2251C">
        <w:rPr>
          <w:b/>
        </w:rPr>
        <w:t xml:space="preserve">Контекстное меню </w:t>
      </w:r>
      <w:r w:rsidRPr="00A2251C">
        <w:sym w:font="Wingdings" w:char="F0E0"/>
      </w:r>
      <w:r w:rsidRPr="00A2251C">
        <w:rPr>
          <w:b/>
        </w:rPr>
        <w:t xml:space="preserve">  формат автофигуры</w:t>
      </w:r>
      <w:r w:rsidRPr="00A2251C">
        <w:t>);</w:t>
      </w:r>
    </w:p>
    <w:p w:rsidR="00A821AB" w:rsidRPr="00A2251C" w:rsidRDefault="00A821AB" w:rsidP="00101585">
      <w:pPr>
        <w:pStyle w:val="af1"/>
        <w:numPr>
          <w:ilvl w:val="0"/>
          <w:numId w:val="41"/>
        </w:numPr>
        <w:ind w:left="567" w:right="-29"/>
        <w:jc w:val="both"/>
      </w:pPr>
      <w:r w:rsidRPr="00A2251C">
        <w:t>Добавить надпись в блок через контекстное меню.(</w:t>
      </w:r>
      <w:r w:rsidRPr="00A2251C">
        <w:rPr>
          <w:b/>
        </w:rPr>
        <w:t xml:space="preserve">Контекстное меню </w:t>
      </w:r>
      <w:r w:rsidRPr="00A2251C">
        <w:rPr>
          <w:b/>
        </w:rPr>
        <w:sym w:font="Wingdings" w:char="F0E0"/>
      </w:r>
      <w:r w:rsidRPr="00A2251C">
        <w:rPr>
          <w:b/>
        </w:rPr>
        <w:t xml:space="preserve">  Добавить текст</w:t>
      </w:r>
      <w:r w:rsidRPr="00A2251C">
        <w:t>)</w:t>
      </w:r>
    </w:p>
    <w:p w:rsidR="00A821AB" w:rsidRPr="00A2251C" w:rsidRDefault="00A821AB" w:rsidP="00101585">
      <w:pPr>
        <w:numPr>
          <w:ilvl w:val="0"/>
          <w:numId w:val="40"/>
        </w:numPr>
        <w:tabs>
          <w:tab w:val="clear" w:pos="927"/>
        </w:tabs>
        <w:ind w:left="284" w:right="-29" w:hanging="284"/>
        <w:jc w:val="both"/>
      </w:pPr>
      <w:r w:rsidRPr="00A2251C">
        <w:t xml:space="preserve">Вставить линии </w:t>
      </w:r>
      <w:r w:rsidRPr="00A2251C">
        <w:rPr>
          <w:b/>
        </w:rPr>
        <w:t xml:space="preserve">Вставка </w:t>
      </w:r>
      <w:r w:rsidRPr="00A2251C">
        <w:rPr>
          <w:b/>
        </w:rPr>
        <w:sym w:font="Wingdings" w:char="F0E0"/>
      </w:r>
      <w:r w:rsidRPr="00A2251C">
        <w:rPr>
          <w:b/>
        </w:rPr>
        <w:t xml:space="preserve"> Фигуры </w:t>
      </w:r>
      <w:r w:rsidRPr="00A2251C">
        <w:rPr>
          <w:b/>
        </w:rPr>
        <w:sym w:font="Wingdings" w:char="F0E0"/>
      </w:r>
      <w:r w:rsidRPr="00A2251C">
        <w:rPr>
          <w:b/>
        </w:rPr>
        <w:t xml:space="preserve"> Линии</w:t>
      </w:r>
    </w:p>
    <w:p w:rsidR="00A821AB" w:rsidRPr="00684F1E" w:rsidRDefault="00A821AB" w:rsidP="00101585">
      <w:pPr>
        <w:numPr>
          <w:ilvl w:val="0"/>
          <w:numId w:val="40"/>
        </w:numPr>
        <w:tabs>
          <w:tab w:val="clear" w:pos="927"/>
        </w:tabs>
        <w:ind w:left="284" w:right="-29" w:hanging="284"/>
        <w:jc w:val="both"/>
      </w:pPr>
      <w:r w:rsidRPr="00A2251C">
        <w:t xml:space="preserve">Для вставки надписей за пределами фигуры воспользуйтесь меню </w:t>
      </w:r>
      <w:r w:rsidRPr="00A2251C">
        <w:rPr>
          <w:b/>
        </w:rPr>
        <w:t xml:space="preserve">Вставка </w:t>
      </w:r>
      <w:r w:rsidRPr="00A2251C">
        <w:rPr>
          <w:b/>
        </w:rPr>
        <w:sym w:font="Wingdings" w:char="F0E0"/>
      </w:r>
      <w:r w:rsidRPr="00A2251C">
        <w:rPr>
          <w:b/>
        </w:rPr>
        <w:t xml:space="preserve"> Фигуры </w:t>
      </w:r>
      <w:r w:rsidRPr="00A2251C">
        <w:rPr>
          <w:b/>
        </w:rPr>
        <w:sym w:font="Wingdings" w:char="F0E0"/>
      </w:r>
      <w:r w:rsidRPr="00A2251C">
        <w:rPr>
          <w:b/>
        </w:rPr>
        <w:t xml:space="preserve"> Основные фигуры </w:t>
      </w:r>
      <w:r w:rsidRPr="00A2251C">
        <w:rPr>
          <w:b/>
        </w:rPr>
        <w:sym w:font="Wingdings" w:char="F0E0"/>
      </w:r>
      <w:r w:rsidRPr="00A2251C">
        <w:rPr>
          <w:b/>
        </w:rPr>
        <w:t xml:space="preserve"> Надпись</w:t>
      </w:r>
    </w:p>
    <w:p w:rsidR="00A821AB" w:rsidRDefault="00A821AB" w:rsidP="00101585">
      <w:pPr>
        <w:numPr>
          <w:ilvl w:val="0"/>
          <w:numId w:val="40"/>
        </w:numPr>
        <w:tabs>
          <w:tab w:val="clear" w:pos="927"/>
        </w:tabs>
        <w:ind w:left="284" w:right="-29" w:hanging="284"/>
        <w:jc w:val="both"/>
      </w:pPr>
      <w:r w:rsidRPr="00684F1E">
        <w:t>Примените эффекты для фигур: заливка, объем, прозрачность, тень.</w:t>
      </w:r>
      <w:r w:rsidR="00073C7F">
        <w:t xml:space="preserve"> Оформление у каждого должно быть свое.</w:t>
      </w:r>
    </w:p>
    <w:p w:rsidR="00D81F12" w:rsidRDefault="00D81F12" w:rsidP="00D81F12">
      <w:pPr>
        <w:pStyle w:val="af9"/>
        <w:shd w:val="clear" w:color="auto" w:fill="FFFFFF"/>
        <w:spacing w:before="0" w:beforeAutospacing="0" w:after="0" w:afterAutospacing="0" w:line="276" w:lineRule="auto"/>
        <w:rPr>
          <w:b/>
        </w:rPr>
      </w:pPr>
    </w:p>
    <w:p w:rsidR="009533BD" w:rsidRDefault="009533BD" w:rsidP="00FC50E1">
      <w:pPr>
        <w:tabs>
          <w:tab w:val="left" w:pos="284"/>
          <w:tab w:val="left" w:pos="567"/>
          <w:tab w:val="left" w:pos="1418"/>
          <w:tab w:val="left" w:pos="3402"/>
        </w:tabs>
        <w:ind w:right="-29" w:firstLine="0"/>
        <w:jc w:val="center"/>
        <w:rPr>
          <w:rFonts w:asciiTheme="minorHAnsi" w:hAnsiTheme="minorHAnsi"/>
          <w:b/>
          <w:sz w:val="28"/>
          <w:szCs w:val="28"/>
        </w:rPr>
      </w:pPr>
    </w:p>
    <w:p w:rsidR="009533BD" w:rsidRDefault="009533BD" w:rsidP="00FC50E1">
      <w:pPr>
        <w:tabs>
          <w:tab w:val="left" w:pos="284"/>
          <w:tab w:val="left" w:pos="567"/>
          <w:tab w:val="left" w:pos="1418"/>
          <w:tab w:val="left" w:pos="3402"/>
        </w:tabs>
        <w:ind w:right="-29" w:firstLine="0"/>
        <w:jc w:val="center"/>
        <w:rPr>
          <w:rFonts w:asciiTheme="minorHAnsi" w:hAnsiTheme="minorHAnsi"/>
          <w:b/>
          <w:sz w:val="28"/>
          <w:szCs w:val="28"/>
        </w:rPr>
      </w:pPr>
    </w:p>
    <w:p w:rsidR="009533BD" w:rsidRDefault="009533BD" w:rsidP="00FC50E1">
      <w:pPr>
        <w:tabs>
          <w:tab w:val="left" w:pos="284"/>
          <w:tab w:val="left" w:pos="567"/>
          <w:tab w:val="left" w:pos="1418"/>
          <w:tab w:val="left" w:pos="3402"/>
        </w:tabs>
        <w:ind w:right="-29" w:firstLine="0"/>
        <w:jc w:val="center"/>
        <w:rPr>
          <w:rFonts w:asciiTheme="minorHAnsi" w:hAnsiTheme="minorHAnsi"/>
          <w:b/>
          <w:sz w:val="28"/>
          <w:szCs w:val="28"/>
        </w:rPr>
      </w:pPr>
    </w:p>
    <w:p w:rsidR="009533BD" w:rsidRDefault="009533BD" w:rsidP="00FC50E1">
      <w:pPr>
        <w:tabs>
          <w:tab w:val="left" w:pos="284"/>
          <w:tab w:val="left" w:pos="567"/>
          <w:tab w:val="left" w:pos="1418"/>
          <w:tab w:val="left" w:pos="3402"/>
        </w:tabs>
        <w:ind w:right="-29" w:firstLine="0"/>
        <w:jc w:val="center"/>
        <w:rPr>
          <w:rFonts w:asciiTheme="minorHAnsi" w:hAnsiTheme="minorHAnsi"/>
          <w:b/>
          <w:sz w:val="28"/>
          <w:szCs w:val="28"/>
        </w:rPr>
      </w:pPr>
    </w:p>
    <w:p w:rsidR="009533BD" w:rsidRDefault="009533BD" w:rsidP="00FC50E1">
      <w:pPr>
        <w:tabs>
          <w:tab w:val="left" w:pos="284"/>
          <w:tab w:val="left" w:pos="567"/>
          <w:tab w:val="left" w:pos="1418"/>
          <w:tab w:val="left" w:pos="3402"/>
        </w:tabs>
        <w:ind w:right="-29" w:firstLine="0"/>
        <w:jc w:val="center"/>
        <w:rPr>
          <w:rFonts w:asciiTheme="minorHAnsi" w:hAnsiTheme="minorHAnsi"/>
          <w:b/>
          <w:sz w:val="28"/>
          <w:szCs w:val="28"/>
        </w:rPr>
      </w:pPr>
    </w:p>
    <w:p w:rsidR="009533BD" w:rsidRDefault="009533BD" w:rsidP="00FC50E1">
      <w:pPr>
        <w:tabs>
          <w:tab w:val="left" w:pos="284"/>
          <w:tab w:val="left" w:pos="567"/>
          <w:tab w:val="left" w:pos="1418"/>
          <w:tab w:val="left" w:pos="3402"/>
        </w:tabs>
        <w:ind w:right="-29" w:firstLine="0"/>
        <w:jc w:val="center"/>
        <w:rPr>
          <w:rFonts w:asciiTheme="minorHAnsi" w:hAnsiTheme="minorHAnsi"/>
          <w:b/>
          <w:sz w:val="28"/>
          <w:szCs w:val="28"/>
        </w:rPr>
      </w:pPr>
    </w:p>
    <w:p w:rsidR="00A821AB" w:rsidRDefault="00A821AB" w:rsidP="00FC50E1">
      <w:pPr>
        <w:tabs>
          <w:tab w:val="left" w:pos="284"/>
          <w:tab w:val="left" w:pos="567"/>
          <w:tab w:val="left" w:pos="1418"/>
          <w:tab w:val="left" w:pos="3402"/>
        </w:tabs>
        <w:ind w:right="-29" w:firstLine="0"/>
        <w:jc w:val="center"/>
        <w:rPr>
          <w:rFonts w:asciiTheme="minorHAnsi" w:hAnsiTheme="minorHAnsi"/>
          <w:b/>
          <w:sz w:val="28"/>
          <w:szCs w:val="28"/>
        </w:rPr>
      </w:pPr>
      <w:r w:rsidRPr="00A2251C">
        <w:rPr>
          <w:rFonts w:asciiTheme="minorHAnsi" w:hAnsiTheme="minorHAnsi"/>
          <w:b/>
          <w:sz w:val="28"/>
          <w:szCs w:val="28"/>
        </w:rPr>
        <w:lastRenderedPageBreak/>
        <w:t>БЛОК-СХЕМА УСЛОВНОГО ПЕРЕХОДА</w:t>
      </w:r>
    </w:p>
    <w:p w:rsidR="007F1FE2" w:rsidRPr="00390987" w:rsidRDefault="007F1FE2" w:rsidP="00A821AB">
      <w:pPr>
        <w:tabs>
          <w:tab w:val="left" w:pos="284"/>
          <w:tab w:val="left" w:pos="567"/>
          <w:tab w:val="left" w:pos="1418"/>
          <w:tab w:val="left" w:pos="3402"/>
        </w:tabs>
        <w:ind w:right="-29"/>
        <w:jc w:val="center"/>
        <w:rPr>
          <w:rFonts w:asciiTheme="minorHAnsi" w:hAnsiTheme="minorHAnsi"/>
        </w:rPr>
      </w:pPr>
    </w:p>
    <w:p w:rsidR="00A821AB" w:rsidRPr="00390987" w:rsidRDefault="00B22B72" w:rsidP="00A821AB">
      <w:pPr>
        <w:rPr>
          <w:rFonts w:asciiTheme="minorHAnsi" w:hAnsiTheme="minorHAnsi"/>
        </w:rPr>
      </w:pPr>
      <w:r>
        <w:rPr>
          <w:rFonts w:asciiTheme="minorHAnsi" w:hAnsiTheme="minorHAnsi"/>
          <w:noProof/>
        </w:rPr>
        <w:pict>
          <v:shapetype id="_x0000_t116" coordsize="21600,21600" o:spt="116" path="m3475,qx,10800,3475,21600l18125,21600qx21600,10800,18125,xe">
            <v:stroke joinstyle="miter"/>
            <v:path gradientshapeok="t" o:connecttype="rect" textboxrect="1018,3163,20582,18437"/>
          </v:shapetype>
          <v:shape id="_x0000_s1118" type="#_x0000_t116" style="position:absolute;left:0;text-align:left;margin-left:59.45pt;margin-top:5.85pt;width:113.4pt;height:28.2pt;z-index:251675648" fillcolor="#d6e3bc [1302]" strokeweight="1.5pt">
            <v:fill opacity=".5"/>
            <o:extrusion v:ext="view" on="t"/>
            <v:textbox>
              <w:txbxContent>
                <w:p w:rsidR="00EC2463" w:rsidRPr="00A2251C" w:rsidRDefault="00EC2463" w:rsidP="00A821AB">
                  <w:pPr>
                    <w:jc w:val="center"/>
                    <w:rPr>
                      <w:rFonts w:asciiTheme="minorHAnsi" w:hAnsiTheme="minorHAnsi" w:cstheme="minorHAnsi"/>
                      <w:b/>
                      <w:sz w:val="28"/>
                      <w:szCs w:val="28"/>
                    </w:rPr>
                  </w:pPr>
                  <w:r w:rsidRPr="00A2251C">
                    <w:rPr>
                      <w:rFonts w:asciiTheme="minorHAnsi" w:hAnsiTheme="minorHAnsi" w:cstheme="minorHAnsi"/>
                      <w:b/>
                      <w:sz w:val="28"/>
                      <w:szCs w:val="28"/>
                    </w:rPr>
                    <w:t>Начало</w:t>
                  </w:r>
                </w:p>
              </w:txbxContent>
            </v:textbox>
          </v:shape>
        </w:pict>
      </w:r>
    </w:p>
    <w:p w:rsidR="00A821AB" w:rsidRPr="00390987" w:rsidRDefault="00A821AB" w:rsidP="00A821AB">
      <w:pPr>
        <w:rPr>
          <w:rFonts w:asciiTheme="minorHAnsi" w:hAnsiTheme="minorHAnsi"/>
        </w:rPr>
      </w:pPr>
    </w:p>
    <w:p w:rsidR="00A821AB" w:rsidRPr="00390987" w:rsidRDefault="00B22B72" w:rsidP="00A821AB">
      <w:pPr>
        <w:rPr>
          <w:rFonts w:asciiTheme="minorHAnsi" w:hAnsiTheme="minorHAnsi"/>
        </w:rPr>
      </w:pPr>
      <w:r>
        <w:rPr>
          <w:rFonts w:asciiTheme="minorHAnsi" w:hAnsiTheme="minorHAnsi"/>
          <w:noProof/>
        </w:rPr>
        <w:pict>
          <v:shapetype id="_x0000_t32" coordsize="21600,21600" o:spt="32" o:oned="t" path="m,l21600,21600e" filled="f">
            <v:path arrowok="t" fillok="f" o:connecttype="none"/>
            <o:lock v:ext="edit" shapetype="t"/>
          </v:shapetype>
          <v:shape id="_x0000_s1119" type="#_x0000_t32" style="position:absolute;left:0;text-align:left;margin-left:117.6pt;margin-top:9.65pt;width:.05pt;height:21.8pt;z-index:251676672" o:connectortype="straight" strokeweight="1.5pt"/>
        </w:pict>
      </w:r>
    </w:p>
    <w:p w:rsidR="00A821AB" w:rsidRPr="00390987" w:rsidRDefault="00A821AB" w:rsidP="00A821AB">
      <w:pPr>
        <w:rPr>
          <w:rFonts w:asciiTheme="minorHAnsi" w:hAnsiTheme="minorHAnsi"/>
        </w:rPr>
      </w:pPr>
    </w:p>
    <w:p w:rsidR="00A821AB" w:rsidRPr="00390987" w:rsidRDefault="00B22B72" w:rsidP="00A821AB">
      <w:pPr>
        <w:rPr>
          <w:rFonts w:asciiTheme="minorHAnsi" w:hAnsiTheme="minorHAnsi"/>
        </w:rPr>
      </w:pPr>
      <w:r>
        <w:rPr>
          <w:rFonts w:asciiTheme="minorHAnsi" w:hAnsiTheme="minorHAnsi"/>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20" type="#_x0000_t7" style="position:absolute;left:0;text-align:left;margin-left:60pt;margin-top:4.8pt;width:113.95pt;height:53.85pt;z-index:251677696" adj="2142" fillcolor="#d6e3bc [1302]" strokeweight="1.5pt">
            <v:textbox>
              <w:txbxContent>
                <w:p w:rsidR="00EC2463" w:rsidRPr="00A2251C" w:rsidRDefault="00EC2463" w:rsidP="003C1E33">
                  <w:pPr>
                    <w:ind w:firstLine="0"/>
                    <w:jc w:val="center"/>
                    <w:rPr>
                      <w:rFonts w:asciiTheme="minorHAnsi" w:hAnsiTheme="minorHAnsi" w:cstheme="minorHAnsi"/>
                      <w:sz w:val="28"/>
                      <w:szCs w:val="28"/>
                    </w:rPr>
                  </w:pPr>
                  <w:r w:rsidRPr="00A2251C">
                    <w:rPr>
                      <w:rFonts w:asciiTheme="minorHAnsi" w:hAnsiTheme="minorHAnsi" w:cstheme="minorHAnsi"/>
                      <w:sz w:val="28"/>
                      <w:szCs w:val="28"/>
                    </w:rPr>
                    <w:t>Ввод х</w:t>
                  </w:r>
                </w:p>
              </w:txbxContent>
            </v:textbox>
          </v:shape>
        </w:pict>
      </w:r>
    </w:p>
    <w:p w:rsidR="00A821AB" w:rsidRPr="00390987" w:rsidRDefault="00A821AB" w:rsidP="00A821AB">
      <w:pPr>
        <w:rPr>
          <w:rFonts w:asciiTheme="minorHAnsi" w:hAnsiTheme="minorHAnsi"/>
        </w:rPr>
      </w:pPr>
    </w:p>
    <w:p w:rsidR="00A821AB" w:rsidRPr="00390987" w:rsidRDefault="00A821AB" w:rsidP="00A821AB">
      <w:pPr>
        <w:rPr>
          <w:rFonts w:asciiTheme="minorHAnsi" w:hAnsiTheme="minorHAnsi"/>
        </w:rPr>
      </w:pPr>
    </w:p>
    <w:p w:rsidR="00A821AB" w:rsidRPr="00390987" w:rsidRDefault="00A821AB" w:rsidP="00A821AB">
      <w:pPr>
        <w:rPr>
          <w:rFonts w:asciiTheme="minorHAnsi" w:hAnsiTheme="minorHAnsi"/>
        </w:rPr>
      </w:pPr>
    </w:p>
    <w:p w:rsidR="00A821AB" w:rsidRPr="00390987" w:rsidRDefault="00B22B72" w:rsidP="00A821AB">
      <w:pPr>
        <w:rPr>
          <w:rFonts w:asciiTheme="minorHAnsi" w:hAnsiTheme="minorHAnsi"/>
        </w:rPr>
      </w:pPr>
      <w:r>
        <w:rPr>
          <w:rFonts w:asciiTheme="minorHAnsi" w:hAnsiTheme="minorHAnsi"/>
          <w:noProof/>
        </w:rPr>
        <w:pict>
          <v:shape id="_x0000_s1133" type="#_x0000_t32" style="position:absolute;left:0;text-align:left;margin-left:117.7pt;margin-top:5.5pt;width:.05pt;height:19.7pt;z-index:251691008" o:connectortype="straight" strokeweight="1.5pt"/>
        </w:pict>
      </w:r>
    </w:p>
    <w:p w:rsidR="00A821AB" w:rsidRPr="00390987" w:rsidRDefault="00B22B72" w:rsidP="00A821AB">
      <w:pPr>
        <w:rPr>
          <w:rFonts w:asciiTheme="minorHAnsi" w:hAnsiTheme="minorHAnsi"/>
        </w:rPr>
      </w:pPr>
      <w:r>
        <w:rPr>
          <w:rFonts w:asciiTheme="minorHAnsi" w:hAnsiTheme="minorHAnsi"/>
          <w:noProof/>
        </w:rPr>
        <w:pict>
          <v:rect id="_x0000_s1136" style="position:absolute;left:0;text-align:left;margin-left:62.15pt;margin-top:116.65pt;width:111.25pt;height:53.45pt;z-index:251694080" strokeweight="1.5pt">
            <v:shadow on="t" opacity=".5" offset="6pt,-6pt"/>
            <v:textbox>
              <w:txbxContent>
                <w:p w:rsidR="00EC2463" w:rsidRDefault="00EC2463" w:rsidP="00A821AB">
                  <w:pPr>
                    <w:rPr>
                      <w:lang w:val="en-US"/>
                    </w:rPr>
                  </w:pPr>
                </w:p>
                <w:p w:rsidR="00EC2463" w:rsidRPr="00A2251C" w:rsidRDefault="00EC2463" w:rsidP="003C1E33">
                  <w:pPr>
                    <w:ind w:firstLine="0"/>
                    <w:jc w:val="center"/>
                    <w:rPr>
                      <w:rFonts w:asciiTheme="minorHAnsi" w:hAnsiTheme="minorHAnsi" w:cstheme="minorHAnsi"/>
                      <w:sz w:val="28"/>
                      <w:szCs w:val="28"/>
                      <w:lang w:val="en-US"/>
                    </w:rPr>
                  </w:pPr>
                  <w:r w:rsidRPr="00A2251C">
                    <w:rPr>
                      <w:rFonts w:asciiTheme="minorHAnsi" w:hAnsiTheme="minorHAnsi" w:cstheme="minorHAnsi"/>
                      <w:sz w:val="28"/>
                      <w:szCs w:val="28"/>
                      <w:lang w:val="en-US"/>
                    </w:rPr>
                    <w:t>y = x - 3</w:t>
                  </w:r>
                </w:p>
              </w:txbxContent>
            </v:textbox>
          </v:rect>
        </w:pict>
      </w:r>
      <w:r>
        <w:rPr>
          <w:rFonts w:asciiTheme="minorHAnsi" w:hAnsiTheme="minorHAnsi"/>
          <w:noProof/>
        </w:rPr>
        <w:pict>
          <v:shape id="_x0000_s1132" type="#_x0000_t32" style="position:absolute;left:0;text-align:left;margin-left:259.55pt;margin-top:174pt;width:0;height:19.2pt;z-index:251689984" o:connectortype="straight" strokeweight="1.5pt">
            <v:stroke endarrow="open"/>
          </v:shape>
        </w:pict>
      </w:r>
      <w:r>
        <w:rPr>
          <w:rFonts w:asciiTheme="minorHAnsi" w:hAnsiTheme="minorHAnsi"/>
          <w:noProof/>
        </w:rPr>
        <w:pict>
          <v:shape id="_x0000_s1127" type="#_x0000_t32" style="position:absolute;left:0;text-align:left;margin-left:117.9pt;margin-top:174pt;width:.05pt;height:31.45pt;z-index:251684864" o:connectortype="straight" strokeweight="1.5pt"/>
        </w:pict>
      </w:r>
      <w:r>
        <w:rPr>
          <w:rFonts w:asciiTheme="minorHAnsi" w:hAnsiTheme="minorHAnsi"/>
          <w:noProof/>
        </w:rPr>
        <w:pict>
          <v:shape id="_x0000_s1126" type="#_x0000_t32" style="position:absolute;left:0;text-align:left;margin-left:118.65pt;margin-top:195.65pt;width:284.05pt;height:0;z-index:251683840" o:connectortype="straight" strokeweight="1.5pt">
            <v:stroke startarrow="open"/>
          </v:shape>
        </w:pict>
      </w:r>
      <w:r>
        <w:rPr>
          <w:rFonts w:asciiTheme="minorHAnsi" w:hAnsiTheme="minorHAnsi"/>
          <w:noProof/>
        </w:rPr>
        <w:pict>
          <v:shapetype id="_x0000_t110" coordsize="21600,21600" o:spt="110" path="m10800,l,10800,10800,21600,21600,10800xe">
            <v:stroke joinstyle="miter"/>
            <v:path gradientshapeok="t" o:connecttype="rect" textboxrect="5400,5400,16200,16200"/>
          </v:shapetype>
          <v:shape id="_x0000_s1139" type="#_x0000_t110" style="position:absolute;left:0;text-align:left;margin-left:59.45pt;margin-top:13pt;width:117.65pt;height:53.9pt;z-index:251697152" fillcolor="#f2dbdb [661]" strokeweight="1.5pt">
            <v:shadow type="perspective" opacity=".5" origin=",.5" offset="0,1pt" offset2=",2pt" matrix=",56756f,,.5"/>
            <v:textbox>
              <w:txbxContent>
                <w:p w:rsidR="00EC2463" w:rsidRPr="00A2251C" w:rsidRDefault="00EC2463" w:rsidP="003C1E33">
                  <w:pPr>
                    <w:ind w:firstLine="0"/>
                    <w:rPr>
                      <w:rFonts w:asciiTheme="minorHAnsi" w:hAnsiTheme="minorHAnsi" w:cstheme="minorHAnsi"/>
                      <w:sz w:val="28"/>
                      <w:szCs w:val="28"/>
                      <w:lang w:val="en-US"/>
                    </w:rPr>
                  </w:pPr>
                  <w:r w:rsidRPr="00A2251C">
                    <w:rPr>
                      <w:rFonts w:asciiTheme="minorHAnsi" w:hAnsiTheme="minorHAnsi" w:cstheme="minorHAnsi"/>
                      <w:sz w:val="28"/>
                      <w:szCs w:val="28"/>
                    </w:rPr>
                    <w:t>2≤</w:t>
                  </w:r>
                  <w:r w:rsidRPr="00A2251C">
                    <w:rPr>
                      <w:rFonts w:asciiTheme="minorHAnsi" w:hAnsiTheme="minorHAnsi" w:cstheme="minorHAnsi"/>
                      <w:sz w:val="28"/>
                      <w:szCs w:val="28"/>
                      <w:lang w:val="en-US"/>
                    </w:rPr>
                    <w:t xml:space="preserve"> x &lt; 8</w:t>
                  </w:r>
                </w:p>
              </w:txbxContent>
            </v:textbox>
          </v:shape>
        </w:pict>
      </w:r>
      <w:r>
        <w:rPr>
          <w:rFonts w:asciiTheme="minorHAnsi" w:hAnsiTheme="minorHAnsi"/>
          <w:noProof/>
        </w:rPr>
        <w:pict>
          <v:shape id="_x0000_s1138" type="#_x0000_t110" style="position:absolute;left:0;text-align:left;margin-left:203pt;margin-top:13pt;width:117.65pt;height:53.9pt;z-index:-251620352" fillcolor="#f2dbdb [661]" strokeweight="1.5pt">
            <v:textbox>
              <w:txbxContent>
                <w:p w:rsidR="00EC2463" w:rsidRPr="00A2251C" w:rsidRDefault="00EC2463" w:rsidP="003C1E33">
                  <w:pPr>
                    <w:ind w:firstLine="0"/>
                    <w:jc w:val="center"/>
                    <w:rPr>
                      <w:rFonts w:asciiTheme="minorHAnsi" w:hAnsiTheme="minorHAnsi" w:cstheme="minorHAnsi"/>
                      <w:sz w:val="28"/>
                      <w:szCs w:val="28"/>
                      <w:lang w:val="en-US"/>
                    </w:rPr>
                  </w:pPr>
                  <w:r w:rsidRPr="00A2251C">
                    <w:rPr>
                      <w:rFonts w:asciiTheme="minorHAnsi" w:hAnsiTheme="minorHAnsi" w:cstheme="minorHAnsi"/>
                      <w:sz w:val="28"/>
                      <w:szCs w:val="28"/>
                      <w:lang w:val="en-US"/>
                    </w:rPr>
                    <w:t>x = 4</w:t>
                  </w:r>
                </w:p>
                <w:p w:rsidR="00EC2463" w:rsidRDefault="00EC2463" w:rsidP="00A821AB"/>
              </w:txbxContent>
            </v:textbox>
          </v:shape>
        </w:pict>
      </w:r>
      <w:r>
        <w:rPr>
          <w:rFonts w:asciiTheme="minorHAnsi" w:hAnsiTheme="minorHAnsi"/>
          <w:noProof/>
        </w:rPr>
        <w:pict>
          <v:shape id="_x0000_s1128" type="#_x0000_t32" style="position:absolute;left:0;text-align:left;margin-left:320.65pt;margin-top:44.8pt;width:80.35pt;height:0;z-index:251685888" o:connectortype="straight" strokeweight="1.5pt"/>
        </w:pict>
      </w:r>
      <w:r>
        <w:rPr>
          <w:rFonts w:asciiTheme="minorHAnsi" w:hAnsiTheme="minorHAnsi"/>
          <w:noProof/>
        </w:rPr>
        <w:pict>
          <v:rect id="_x0000_s1134" style="position:absolute;left:0;text-align:left;margin-left:347.65pt;margin-top:116.65pt;width:111.25pt;height:53.45pt;z-index:251692032" strokeweight="1.5pt">
            <v:shadow on="t" opacity=".5" offset="6pt,-6pt"/>
            <v:textbox>
              <w:txbxContent>
                <w:p w:rsidR="00EC2463" w:rsidRDefault="00EC2463" w:rsidP="00A821AB">
                  <w:pPr>
                    <w:rPr>
                      <w:lang w:val="en-US"/>
                    </w:rPr>
                  </w:pPr>
                </w:p>
                <w:p w:rsidR="00EC2463" w:rsidRPr="00A2251C" w:rsidRDefault="00EC2463" w:rsidP="003C1E33">
                  <w:pPr>
                    <w:ind w:firstLine="0"/>
                    <w:jc w:val="center"/>
                    <w:rPr>
                      <w:rFonts w:asciiTheme="minorHAnsi" w:hAnsiTheme="minorHAnsi" w:cstheme="minorHAnsi"/>
                      <w:sz w:val="28"/>
                      <w:szCs w:val="28"/>
                      <w:lang w:val="en-US"/>
                    </w:rPr>
                  </w:pPr>
                  <m:oMathPara>
                    <m:oMath>
                      <m:r>
                        <w:rPr>
                          <w:rFonts w:ascii="Cambria Math" w:hAnsi="Cambria Math" w:cstheme="minorHAnsi"/>
                          <w:sz w:val="28"/>
                          <w:szCs w:val="28"/>
                        </w:rPr>
                        <m:t>y</m:t>
                      </m:r>
                      <m:r>
                        <w:rPr>
                          <w:rFonts w:ascii="Cambria Math" w:hAnsiTheme="minorHAnsi" w:cstheme="minorHAnsi"/>
                          <w:sz w:val="28"/>
                          <w:szCs w:val="28"/>
                        </w:rPr>
                        <m:t>=</m:t>
                      </m:r>
                      <m:rad>
                        <m:radPr>
                          <m:degHide m:val="on"/>
                          <m:ctrlPr>
                            <w:rPr>
                              <w:rFonts w:ascii="Cambria Math" w:hAnsiTheme="minorHAnsi" w:cstheme="minorHAnsi"/>
                              <w:i/>
                              <w:sz w:val="28"/>
                              <w:szCs w:val="28"/>
                            </w:rPr>
                          </m:ctrlPr>
                        </m:radPr>
                        <m:deg/>
                        <m:e>
                          <m:r>
                            <w:rPr>
                              <w:rFonts w:ascii="Cambria Math" w:hAnsi="Cambria Math" w:cstheme="minorHAnsi"/>
                              <w:sz w:val="28"/>
                              <w:szCs w:val="28"/>
                            </w:rPr>
                            <m:t>x</m:t>
                          </m:r>
                        </m:e>
                      </m:rad>
                    </m:oMath>
                  </m:oMathPara>
                </w:p>
                <w:p w:rsidR="00EC2463" w:rsidRPr="00B37C36" w:rsidRDefault="00EC2463" w:rsidP="003C1E33">
                  <w:pPr>
                    <w:ind w:firstLine="0"/>
                    <w:rPr>
                      <w:lang w:val="en-US"/>
                    </w:rPr>
                  </w:pPr>
                </w:p>
              </w:txbxContent>
            </v:textbox>
          </v:rect>
        </w:pict>
      </w:r>
      <w:r>
        <w:rPr>
          <w:rFonts w:asciiTheme="minorHAnsi" w:hAnsiTheme="minorHAnsi"/>
          <w:noProof/>
        </w:rPr>
        <w:pict>
          <v:rect id="_x0000_s1135" style="position:absolute;left:0;text-align:left;margin-left:205.7pt;margin-top:116.65pt;width:111.25pt;height:53.45pt;z-index:251693056" strokeweight="1.5pt">
            <v:shadow on="t" opacity=".5" offset="6pt,-6pt"/>
            <v:textbox>
              <w:txbxContent>
                <w:p w:rsidR="00EC2463" w:rsidRDefault="00EC2463" w:rsidP="00A821AB">
                  <w:pPr>
                    <w:rPr>
                      <w:lang w:val="en-US"/>
                    </w:rPr>
                  </w:pPr>
                </w:p>
                <w:p w:rsidR="00EC2463" w:rsidRPr="00A2251C" w:rsidRDefault="00EC2463" w:rsidP="003C1E33">
                  <w:pPr>
                    <w:ind w:firstLine="0"/>
                    <w:jc w:val="center"/>
                    <w:rPr>
                      <w:rFonts w:asciiTheme="minorHAnsi" w:hAnsiTheme="minorHAnsi" w:cstheme="minorHAnsi"/>
                      <w:sz w:val="28"/>
                      <w:szCs w:val="28"/>
                      <w:vertAlign w:val="superscript"/>
                      <w:lang w:val="en-US"/>
                    </w:rPr>
                  </w:pPr>
                  <w:r w:rsidRPr="00A2251C">
                    <w:rPr>
                      <w:rFonts w:asciiTheme="minorHAnsi" w:hAnsiTheme="minorHAnsi" w:cstheme="minorHAnsi"/>
                      <w:sz w:val="28"/>
                      <w:szCs w:val="28"/>
                      <w:lang w:val="en-US"/>
                    </w:rPr>
                    <w:t>y = 5 - x</w:t>
                  </w:r>
                  <w:r w:rsidRPr="00A2251C">
                    <w:rPr>
                      <w:rFonts w:asciiTheme="minorHAnsi" w:hAnsiTheme="minorHAnsi" w:cstheme="minorHAnsi"/>
                      <w:sz w:val="28"/>
                      <w:szCs w:val="28"/>
                      <w:vertAlign w:val="superscript"/>
                      <w:lang w:val="en-US"/>
                    </w:rPr>
                    <w:t>2</w:t>
                  </w:r>
                </w:p>
              </w:txbxContent>
            </v:textbox>
          </v:rect>
        </w:pict>
      </w:r>
    </w:p>
    <w:p w:rsidR="00A821AB" w:rsidRPr="00390987" w:rsidRDefault="00B22B72" w:rsidP="00A821AB">
      <w:pPr>
        <w:rPr>
          <w:rFonts w:asciiTheme="minorHAnsi" w:hAnsiTheme="minorHAnsi"/>
        </w:rPr>
      </w:pPr>
      <w:r>
        <w:rPr>
          <w:rFonts w:asciiTheme="minorHAnsi" w:hAnsiTheme="minorHAnsi"/>
          <w:noProof/>
        </w:rPr>
        <w:pict>
          <v:shape id="_x0000_s1137" type="#_x0000_t202" style="position:absolute;left:0;text-align:left;margin-left:172.85pt;margin-top:6.1pt;width:54.45pt;height:20.6pt;z-index:251695104" stroked="f">
            <v:fill opacity="0"/>
            <v:textbox style="mso-next-textbox:#_x0000_s1137">
              <w:txbxContent>
                <w:p w:rsidR="00EC2463" w:rsidRPr="00A2251C" w:rsidRDefault="00EC2463" w:rsidP="003C1E33">
                  <w:pPr>
                    <w:ind w:firstLine="0"/>
                    <w:rPr>
                      <w:rFonts w:asciiTheme="minorHAnsi" w:hAnsiTheme="minorHAnsi"/>
                      <w:b/>
                      <w:sz w:val="28"/>
                      <w:szCs w:val="28"/>
                    </w:rPr>
                  </w:pPr>
                  <w:r w:rsidRPr="00A2251C">
                    <w:rPr>
                      <w:rFonts w:asciiTheme="minorHAnsi" w:hAnsiTheme="minorHAnsi"/>
                      <w:b/>
                      <w:sz w:val="28"/>
                      <w:szCs w:val="28"/>
                    </w:rPr>
                    <w:t>да</w:t>
                  </w:r>
                </w:p>
              </w:txbxContent>
            </v:textbox>
          </v:shape>
        </w:pict>
      </w:r>
      <w:r>
        <w:rPr>
          <w:rFonts w:asciiTheme="minorHAnsi" w:hAnsiTheme="minorHAnsi"/>
          <w:noProof/>
        </w:rPr>
        <w:pict>
          <v:shape id="_x0000_s1141" type="#_x0000_t202" style="position:absolute;left:0;text-align:left;margin-left:316.95pt;margin-top:6.1pt;width:39.75pt;height:20.6pt;z-index:251699200" stroked="f">
            <v:fill opacity="0"/>
            <v:textbox style="mso-next-textbox:#_x0000_s1141">
              <w:txbxContent>
                <w:p w:rsidR="00EC2463" w:rsidRPr="00A2251C" w:rsidRDefault="00EC2463" w:rsidP="003C1E33">
                  <w:pPr>
                    <w:ind w:firstLine="0"/>
                    <w:rPr>
                      <w:rFonts w:asciiTheme="minorHAnsi" w:hAnsiTheme="minorHAnsi"/>
                      <w:b/>
                      <w:sz w:val="28"/>
                      <w:szCs w:val="28"/>
                    </w:rPr>
                  </w:pPr>
                  <w:r w:rsidRPr="00A2251C">
                    <w:rPr>
                      <w:rFonts w:asciiTheme="minorHAnsi" w:hAnsiTheme="minorHAnsi"/>
                      <w:b/>
                      <w:sz w:val="28"/>
                      <w:szCs w:val="28"/>
                    </w:rPr>
                    <w:t>да</w:t>
                  </w:r>
                </w:p>
              </w:txbxContent>
            </v:textbox>
          </v:shape>
        </w:pict>
      </w:r>
    </w:p>
    <w:p w:rsidR="00A821AB" w:rsidRPr="00390987" w:rsidRDefault="00A821AB" w:rsidP="00A821AB">
      <w:pPr>
        <w:rPr>
          <w:rFonts w:asciiTheme="minorHAnsi" w:hAnsiTheme="minorHAnsi"/>
        </w:rPr>
      </w:pPr>
    </w:p>
    <w:p w:rsidR="00A821AB" w:rsidRPr="00390987" w:rsidRDefault="00B22B72" w:rsidP="00A821AB">
      <w:pPr>
        <w:rPr>
          <w:rFonts w:asciiTheme="minorHAnsi" w:hAnsiTheme="minorHAnsi"/>
        </w:rPr>
      </w:pPr>
      <w:r>
        <w:rPr>
          <w:rFonts w:asciiTheme="minorHAnsi" w:hAnsiTheme="minorHAnsi"/>
          <w:noProof/>
        </w:rPr>
        <w:pict>
          <v:shape id="_x0000_s1129" type="#_x0000_t32" style="position:absolute;left:0;text-align:left;margin-left:177.7pt;margin-top:.1pt;width:25.3pt;height:0;z-index:251686912" o:connectortype="straight" strokeweight="1.5pt"/>
        </w:pict>
      </w:r>
      <w:r>
        <w:rPr>
          <w:rFonts w:asciiTheme="minorHAnsi" w:hAnsiTheme="minorHAnsi"/>
          <w:noProof/>
        </w:rPr>
        <w:pict>
          <v:shape id="_x0000_s1140" type="#_x0000_t32" style="position:absolute;left:0;text-align:left;margin-left:400.9pt;margin-top:.85pt;width:.1pt;height:59.65pt;z-index:251698176" o:connectortype="straight" strokeweight="1.5pt"/>
        </w:pict>
      </w:r>
    </w:p>
    <w:p w:rsidR="00A821AB" w:rsidRPr="00390987" w:rsidRDefault="00B22B72" w:rsidP="00A821AB">
      <w:pPr>
        <w:rPr>
          <w:rFonts w:asciiTheme="minorHAnsi" w:hAnsiTheme="minorHAnsi"/>
        </w:rPr>
      </w:pPr>
      <w:r>
        <w:rPr>
          <w:rFonts w:asciiTheme="minorHAnsi" w:hAnsiTheme="minorHAnsi"/>
          <w:noProof/>
        </w:rPr>
        <w:pict>
          <v:shape id="_x0000_s1142" type="#_x0000_t202" style="position:absolute;left:0;text-align:left;margin-left:259.15pt;margin-top:9.4pt;width:59.55pt;height:20.6pt;z-index:251700224" stroked="f">
            <v:fill opacity="0"/>
            <v:textbox style="mso-next-textbox:#_x0000_s1142">
              <w:txbxContent>
                <w:p w:rsidR="00EC2463" w:rsidRPr="00A2251C" w:rsidRDefault="00EC2463" w:rsidP="003C1E33">
                  <w:pPr>
                    <w:ind w:firstLine="0"/>
                    <w:rPr>
                      <w:rFonts w:asciiTheme="minorHAnsi" w:hAnsiTheme="minorHAnsi"/>
                      <w:b/>
                      <w:sz w:val="28"/>
                      <w:szCs w:val="28"/>
                    </w:rPr>
                  </w:pPr>
                  <w:r w:rsidRPr="00A2251C">
                    <w:rPr>
                      <w:rFonts w:asciiTheme="minorHAnsi" w:hAnsiTheme="minorHAnsi"/>
                      <w:b/>
                      <w:sz w:val="28"/>
                      <w:szCs w:val="28"/>
                    </w:rPr>
                    <w:t>нет</w:t>
                  </w:r>
                </w:p>
              </w:txbxContent>
            </v:textbox>
          </v:shape>
        </w:pict>
      </w:r>
      <w:r>
        <w:rPr>
          <w:rFonts w:asciiTheme="minorHAnsi" w:hAnsiTheme="minorHAnsi"/>
          <w:noProof/>
        </w:rPr>
        <w:pict>
          <v:shape id="_x0000_s1121" type="#_x0000_t202" style="position:absolute;left:0;text-align:left;margin-left:117.6pt;margin-top:9.4pt;width:59.55pt;height:20.6pt;z-index:251678720" stroked="f">
            <v:fill opacity="0"/>
            <v:textbox style="mso-next-textbox:#_x0000_s1121">
              <w:txbxContent>
                <w:p w:rsidR="00EC2463" w:rsidRPr="00A2251C" w:rsidRDefault="00EC2463" w:rsidP="003C1E33">
                  <w:pPr>
                    <w:ind w:firstLine="0"/>
                    <w:rPr>
                      <w:rFonts w:asciiTheme="minorHAnsi" w:hAnsiTheme="minorHAnsi"/>
                      <w:b/>
                      <w:sz w:val="28"/>
                      <w:szCs w:val="28"/>
                    </w:rPr>
                  </w:pPr>
                  <w:r w:rsidRPr="00A2251C">
                    <w:rPr>
                      <w:rFonts w:asciiTheme="minorHAnsi" w:hAnsiTheme="minorHAnsi"/>
                      <w:b/>
                      <w:sz w:val="28"/>
                      <w:szCs w:val="28"/>
                    </w:rPr>
                    <w:t>нет</w:t>
                  </w:r>
                </w:p>
              </w:txbxContent>
            </v:textbox>
          </v:shape>
        </w:pict>
      </w:r>
    </w:p>
    <w:p w:rsidR="00A821AB" w:rsidRPr="00390987" w:rsidRDefault="00B22B72" w:rsidP="00A821AB">
      <w:pPr>
        <w:rPr>
          <w:rFonts w:asciiTheme="minorHAnsi" w:hAnsiTheme="minorHAnsi"/>
        </w:rPr>
      </w:pPr>
      <w:r>
        <w:rPr>
          <w:rFonts w:asciiTheme="minorHAnsi" w:hAnsiTheme="minorHAnsi"/>
          <w:noProof/>
        </w:rPr>
        <w:pict>
          <v:shape id="_x0000_s1130" type="#_x0000_t32" style="position:absolute;left:0;text-align:left;margin-left:261.25pt;margin-top:2.1pt;width:.05pt;height:32.65pt;z-index:251687936" o:connectortype="straight" strokeweight="1.5pt"/>
        </w:pict>
      </w:r>
      <w:r>
        <w:rPr>
          <w:rFonts w:asciiTheme="minorHAnsi" w:hAnsiTheme="minorHAnsi"/>
          <w:noProof/>
        </w:rPr>
        <w:pict>
          <v:shape id="_x0000_s1131" type="#_x0000_t32" style="position:absolute;left:0;text-align:left;margin-left:117.6pt;margin-top:2.1pt;width:.3pt;height:32.65pt;z-index:251688960" o:connectortype="straight" strokeweight="1.5pt"/>
        </w:pict>
      </w:r>
    </w:p>
    <w:p w:rsidR="00A821AB" w:rsidRPr="00390987" w:rsidRDefault="00A821AB" w:rsidP="00A821AB">
      <w:pPr>
        <w:rPr>
          <w:rFonts w:asciiTheme="minorHAnsi" w:hAnsiTheme="minorHAnsi"/>
        </w:rPr>
      </w:pPr>
    </w:p>
    <w:p w:rsidR="00A821AB" w:rsidRPr="00390987" w:rsidRDefault="00A821AB" w:rsidP="00A821AB">
      <w:pPr>
        <w:rPr>
          <w:rFonts w:asciiTheme="minorHAnsi" w:hAnsiTheme="minorHAnsi"/>
        </w:rPr>
      </w:pPr>
    </w:p>
    <w:p w:rsidR="00A821AB" w:rsidRPr="00390987" w:rsidRDefault="00A821AB" w:rsidP="00A821AB">
      <w:pPr>
        <w:rPr>
          <w:rFonts w:asciiTheme="minorHAnsi" w:hAnsiTheme="minorHAnsi"/>
        </w:rPr>
      </w:pPr>
    </w:p>
    <w:p w:rsidR="00A821AB" w:rsidRPr="00390987" w:rsidRDefault="00A821AB" w:rsidP="00A821AB">
      <w:pPr>
        <w:rPr>
          <w:rFonts w:asciiTheme="minorHAnsi" w:hAnsiTheme="minorHAnsi"/>
        </w:rPr>
      </w:pPr>
    </w:p>
    <w:p w:rsidR="00A821AB" w:rsidRPr="00390987" w:rsidRDefault="00A821AB" w:rsidP="00A821AB">
      <w:pPr>
        <w:rPr>
          <w:rFonts w:asciiTheme="minorHAnsi" w:hAnsiTheme="minorHAnsi"/>
        </w:rPr>
      </w:pPr>
    </w:p>
    <w:p w:rsidR="00A821AB" w:rsidRPr="00390987" w:rsidRDefault="00A821AB" w:rsidP="00A821AB">
      <w:pPr>
        <w:rPr>
          <w:rFonts w:asciiTheme="minorHAnsi" w:hAnsiTheme="minorHAnsi"/>
        </w:rPr>
      </w:pPr>
    </w:p>
    <w:p w:rsidR="00A821AB" w:rsidRPr="00390987" w:rsidRDefault="00B22B72" w:rsidP="00A821AB">
      <w:pPr>
        <w:rPr>
          <w:rFonts w:asciiTheme="minorHAnsi" w:hAnsiTheme="minorHAnsi"/>
        </w:rPr>
      </w:pPr>
      <w:r>
        <w:rPr>
          <w:rFonts w:asciiTheme="minorHAnsi" w:hAnsiTheme="minorHAnsi"/>
          <w:noProof/>
        </w:rPr>
        <w:pict>
          <v:shape id="_x0000_s1125" type="#_x0000_t32" style="position:absolute;left:0;text-align:left;margin-left:401.95pt;margin-top:.35pt;width:.05pt;height:17.8pt;z-index:251682816" o:connectortype="straight" strokeweight="1.5pt"/>
        </w:pict>
      </w:r>
    </w:p>
    <w:p w:rsidR="00A821AB" w:rsidRPr="00390987" w:rsidRDefault="00A821AB" w:rsidP="00A821AB">
      <w:pPr>
        <w:rPr>
          <w:rFonts w:asciiTheme="minorHAnsi" w:hAnsiTheme="minorHAnsi"/>
        </w:rPr>
      </w:pPr>
    </w:p>
    <w:p w:rsidR="00A821AB" w:rsidRPr="00390987" w:rsidRDefault="00B22B72" w:rsidP="00A821AB">
      <w:pPr>
        <w:rPr>
          <w:rFonts w:asciiTheme="minorHAnsi" w:hAnsiTheme="minorHAnsi"/>
        </w:rPr>
      </w:pPr>
      <w:r>
        <w:rPr>
          <w:rFonts w:asciiTheme="minorHAnsi" w:hAnsiTheme="minorHAnsi"/>
          <w:noProof/>
        </w:rPr>
        <w:pict>
          <v:shape id="_x0000_s1123" type="#_x0000_t7" style="position:absolute;left:0;text-align:left;margin-left:57.45pt;margin-top:3.65pt;width:113.95pt;height:53.45pt;z-index:251680768" adj="2142" fillcolor="#d6e3bc [1302]" strokeweight="1.5pt">
            <v:textbox>
              <w:txbxContent>
                <w:p w:rsidR="00EC2463" w:rsidRPr="00A2251C" w:rsidRDefault="00EC2463" w:rsidP="003C1E33">
                  <w:pPr>
                    <w:ind w:firstLine="0"/>
                    <w:jc w:val="center"/>
                    <w:rPr>
                      <w:rFonts w:asciiTheme="minorHAnsi" w:hAnsiTheme="minorHAnsi" w:cstheme="minorHAnsi"/>
                      <w:sz w:val="28"/>
                      <w:szCs w:val="28"/>
                      <w:lang w:val="en-US"/>
                    </w:rPr>
                  </w:pPr>
                  <w:r w:rsidRPr="00A2251C">
                    <w:rPr>
                      <w:rFonts w:asciiTheme="minorHAnsi" w:hAnsiTheme="minorHAnsi" w:cstheme="minorHAnsi"/>
                      <w:sz w:val="28"/>
                      <w:szCs w:val="28"/>
                    </w:rPr>
                    <w:t xml:space="preserve">Вывод </w:t>
                  </w:r>
                  <w:r w:rsidRPr="00A2251C">
                    <w:rPr>
                      <w:rFonts w:asciiTheme="minorHAnsi" w:hAnsiTheme="minorHAnsi" w:cstheme="minorHAnsi"/>
                      <w:sz w:val="28"/>
                      <w:szCs w:val="28"/>
                      <w:lang w:val="en-US"/>
                    </w:rPr>
                    <w:t>y</w:t>
                  </w:r>
                </w:p>
              </w:txbxContent>
            </v:textbox>
          </v:shape>
        </w:pict>
      </w:r>
    </w:p>
    <w:p w:rsidR="00A821AB" w:rsidRPr="00390987" w:rsidRDefault="00A821AB" w:rsidP="00A821AB">
      <w:pPr>
        <w:rPr>
          <w:rFonts w:asciiTheme="minorHAnsi" w:hAnsiTheme="minorHAnsi"/>
        </w:rPr>
      </w:pPr>
    </w:p>
    <w:p w:rsidR="00A821AB" w:rsidRPr="00390987" w:rsidRDefault="00A821AB" w:rsidP="00A821AB">
      <w:pPr>
        <w:rPr>
          <w:rFonts w:asciiTheme="minorHAnsi" w:hAnsiTheme="minorHAnsi"/>
        </w:rPr>
      </w:pPr>
    </w:p>
    <w:p w:rsidR="00A821AB" w:rsidRPr="00390987" w:rsidRDefault="00B22B72" w:rsidP="00A821AB">
      <w:pPr>
        <w:rPr>
          <w:rFonts w:asciiTheme="minorHAnsi" w:hAnsiTheme="minorHAnsi"/>
        </w:rPr>
      </w:pPr>
      <w:r>
        <w:rPr>
          <w:rFonts w:asciiTheme="minorHAnsi" w:hAnsiTheme="minorHAnsi"/>
          <w:noProof/>
        </w:rPr>
        <w:pict>
          <v:shape id="_x0000_s1122" type="#_x0000_t32" style="position:absolute;left:0;text-align:left;margin-left:119.55pt;margin-top:13.15pt;width:.05pt;height:24.6pt;z-index:251679744" o:connectortype="straight" strokeweight="1.5pt"/>
        </w:pict>
      </w:r>
    </w:p>
    <w:p w:rsidR="003C1E33" w:rsidRDefault="003C1E33" w:rsidP="00A821AB">
      <w:pPr>
        <w:rPr>
          <w:rFonts w:asciiTheme="minorHAnsi" w:hAnsiTheme="minorHAnsi"/>
        </w:rPr>
      </w:pPr>
    </w:p>
    <w:p w:rsidR="009533BD" w:rsidRDefault="009533BD" w:rsidP="00A821AB">
      <w:pPr>
        <w:rPr>
          <w:rFonts w:asciiTheme="minorHAnsi" w:hAnsiTheme="minorHAnsi"/>
        </w:rPr>
      </w:pPr>
    </w:p>
    <w:p w:rsidR="009533BD" w:rsidRDefault="009533BD" w:rsidP="00A821AB">
      <w:pPr>
        <w:rPr>
          <w:rFonts w:asciiTheme="minorHAnsi" w:hAnsiTheme="minorHAnsi"/>
        </w:rPr>
      </w:pPr>
      <w:r>
        <w:rPr>
          <w:rFonts w:asciiTheme="minorHAnsi" w:hAnsiTheme="minorHAnsi"/>
          <w:noProof/>
        </w:rPr>
        <w:pict>
          <v:shape id="_x0000_s1124" type="#_x0000_t116" style="position:absolute;left:0;text-align:left;margin-left:53.15pt;margin-top:5.3pt;width:118.25pt;height:28.2pt;z-index:251681792" fillcolor="#d6e3bc [1302]" strokeweight="1.5pt">
            <v:fill opacity=".5"/>
            <o:extrusion v:ext="view" on="t"/>
            <v:textbox>
              <w:txbxContent>
                <w:p w:rsidR="00EC2463" w:rsidRPr="00A2251C" w:rsidRDefault="00EC2463" w:rsidP="003C1E33">
                  <w:pPr>
                    <w:ind w:firstLine="0"/>
                    <w:jc w:val="center"/>
                    <w:rPr>
                      <w:rFonts w:asciiTheme="minorHAnsi" w:hAnsiTheme="minorHAnsi" w:cstheme="minorHAnsi"/>
                      <w:b/>
                      <w:sz w:val="28"/>
                      <w:szCs w:val="28"/>
                    </w:rPr>
                  </w:pPr>
                  <w:r w:rsidRPr="00A2251C">
                    <w:rPr>
                      <w:rFonts w:asciiTheme="minorHAnsi" w:hAnsiTheme="minorHAnsi" w:cstheme="minorHAnsi"/>
                      <w:b/>
                      <w:sz w:val="28"/>
                      <w:szCs w:val="28"/>
                    </w:rPr>
                    <w:t>Конец</w:t>
                  </w:r>
                </w:p>
              </w:txbxContent>
            </v:textbox>
          </v:shape>
        </w:pict>
      </w:r>
    </w:p>
    <w:p w:rsidR="009533BD" w:rsidRDefault="009533BD" w:rsidP="00A821AB">
      <w:pPr>
        <w:rPr>
          <w:rFonts w:asciiTheme="minorHAnsi" w:hAnsiTheme="minorHAnsi"/>
        </w:rPr>
      </w:pPr>
    </w:p>
    <w:p w:rsidR="00B223F9" w:rsidRDefault="00B223F9" w:rsidP="00A821AB">
      <w:pPr>
        <w:rPr>
          <w:rFonts w:asciiTheme="minorHAnsi" w:hAnsiTheme="minorHAnsi"/>
        </w:rPr>
      </w:pPr>
    </w:p>
    <w:p w:rsidR="009533BD" w:rsidRDefault="009533BD" w:rsidP="003C1E33">
      <w:pPr>
        <w:pStyle w:val="1"/>
        <w:ind w:firstLine="0"/>
      </w:pPr>
      <w:bookmarkStart w:id="20" w:name="_Toc594774"/>
    </w:p>
    <w:p w:rsidR="00474C82" w:rsidRPr="001D766F" w:rsidRDefault="009454B8" w:rsidP="003C1E33">
      <w:pPr>
        <w:pStyle w:val="1"/>
        <w:ind w:firstLine="0"/>
      </w:pPr>
      <w:r w:rsidRPr="001D766F">
        <w:t>Практическая работа № 6</w:t>
      </w:r>
      <w:r w:rsidR="001D766F" w:rsidRPr="001D766F">
        <w:br/>
      </w:r>
      <w:r w:rsidRPr="001D766F">
        <w:t>СОЗДАНИЕ И ФОРМАТИРОВАНИЕ МНОГОСТРАНИЧНОГО ДОКУМЕНТА</w:t>
      </w:r>
      <w:bookmarkEnd w:id="20"/>
    </w:p>
    <w:p w:rsidR="00E56765" w:rsidRDefault="00E56765" w:rsidP="009454B8">
      <w:pPr>
        <w:spacing w:line="276" w:lineRule="auto"/>
        <w:jc w:val="center"/>
      </w:pPr>
    </w:p>
    <w:p w:rsidR="009454B8" w:rsidRDefault="009454B8" w:rsidP="003C1E33">
      <w:pPr>
        <w:spacing w:line="276" w:lineRule="auto"/>
        <w:ind w:firstLine="0"/>
        <w:jc w:val="center"/>
      </w:pPr>
      <w:r>
        <w:t>4</w:t>
      </w:r>
      <w:r w:rsidRPr="00DC54FB">
        <w:t xml:space="preserve"> часа</w:t>
      </w:r>
    </w:p>
    <w:p w:rsidR="00D92BDF" w:rsidRPr="0093429D" w:rsidRDefault="00D92BDF" w:rsidP="003C1E33">
      <w:pPr>
        <w:pStyle w:val="af1"/>
        <w:spacing w:line="276" w:lineRule="auto"/>
        <w:ind w:left="0" w:firstLine="0"/>
        <w:jc w:val="center"/>
        <w:rPr>
          <w:b/>
          <w:i/>
        </w:rPr>
      </w:pPr>
      <w:r>
        <w:rPr>
          <w:b/>
          <w:i/>
        </w:rPr>
        <w:t>1. </w:t>
      </w:r>
      <w:r w:rsidRPr="0093429D">
        <w:rPr>
          <w:b/>
          <w:i/>
        </w:rPr>
        <w:t>Цель работы</w:t>
      </w:r>
    </w:p>
    <w:p w:rsidR="00D92BDF" w:rsidRPr="0093429D" w:rsidRDefault="00D92BDF" w:rsidP="006F1DCB">
      <w:pPr>
        <w:spacing w:line="276" w:lineRule="auto"/>
        <w:ind w:left="284"/>
        <w:jc w:val="both"/>
      </w:pPr>
      <w:r w:rsidRPr="0093429D">
        <w:t xml:space="preserve">1.1. Научиться  оформлять </w:t>
      </w:r>
      <w:r>
        <w:t xml:space="preserve">многостраничный </w:t>
      </w:r>
      <w:r w:rsidRPr="0093429D">
        <w:t>документ по специальности в Word;</w:t>
      </w:r>
    </w:p>
    <w:p w:rsidR="00D92BDF" w:rsidRPr="0093429D" w:rsidRDefault="00D92BDF" w:rsidP="006F1DCB">
      <w:pPr>
        <w:spacing w:line="276" w:lineRule="auto"/>
        <w:ind w:left="284"/>
      </w:pPr>
      <w:r w:rsidRPr="0093429D">
        <w:t>1.2. Закрепить приемы работы с</w:t>
      </w:r>
      <w:r>
        <w:t xml:space="preserve">о стилями и форматированием </w:t>
      </w:r>
      <w:r w:rsidRPr="0093429D">
        <w:t>в текстовом редакторе.</w:t>
      </w:r>
    </w:p>
    <w:p w:rsidR="00D92BDF" w:rsidRPr="001B42E0" w:rsidRDefault="00D92BDF" w:rsidP="00FC50E1">
      <w:pPr>
        <w:pStyle w:val="af1"/>
        <w:spacing w:line="276" w:lineRule="auto"/>
        <w:ind w:left="0" w:firstLine="0"/>
        <w:jc w:val="center"/>
        <w:rPr>
          <w:b/>
          <w:i/>
        </w:rPr>
      </w:pPr>
      <w:r w:rsidRPr="001B42E0">
        <w:rPr>
          <w:b/>
          <w:i/>
        </w:rPr>
        <w:t>2. Обеспечивающие средства</w:t>
      </w:r>
    </w:p>
    <w:p w:rsidR="00D92BDF" w:rsidRPr="0093429D" w:rsidRDefault="00D92BDF" w:rsidP="006F1DCB">
      <w:pPr>
        <w:spacing w:line="276" w:lineRule="auto"/>
        <w:ind w:left="284"/>
        <w:jc w:val="both"/>
      </w:pPr>
      <w:r w:rsidRPr="0093429D">
        <w:t>2</w:t>
      </w:r>
      <w:r>
        <w:t>.1. Персональный компьютер</w:t>
      </w:r>
      <w:r w:rsidRPr="0093429D">
        <w:t>;</w:t>
      </w:r>
    </w:p>
    <w:p w:rsidR="00D92BDF" w:rsidRPr="0093429D" w:rsidRDefault="00D92BDF" w:rsidP="006F1DCB">
      <w:pPr>
        <w:spacing w:line="276" w:lineRule="auto"/>
        <w:ind w:left="284"/>
        <w:jc w:val="both"/>
      </w:pPr>
      <w:r w:rsidRPr="0093429D">
        <w:t>2.2.</w:t>
      </w:r>
      <w:r w:rsidRPr="0093429D">
        <w:rPr>
          <w:lang w:val="en-US"/>
        </w:rPr>
        <w:t> MSWord</w:t>
      </w:r>
      <w:r w:rsidRPr="0093429D">
        <w:t>;</w:t>
      </w:r>
    </w:p>
    <w:p w:rsidR="00D92BDF" w:rsidRPr="0093429D" w:rsidRDefault="00D92BDF" w:rsidP="006F1DCB">
      <w:pPr>
        <w:spacing w:line="276" w:lineRule="auto"/>
        <w:ind w:left="284"/>
        <w:jc w:val="both"/>
      </w:pPr>
      <w:r w:rsidRPr="0093429D">
        <w:t>2.3. Методические указания по выполнению практической работы.</w:t>
      </w:r>
    </w:p>
    <w:p w:rsidR="00D92BDF" w:rsidRPr="0093429D" w:rsidRDefault="00D92BDF" w:rsidP="00FC50E1">
      <w:pPr>
        <w:pStyle w:val="af1"/>
        <w:spacing w:line="276" w:lineRule="auto"/>
        <w:ind w:left="0" w:firstLine="0"/>
        <w:jc w:val="center"/>
        <w:rPr>
          <w:b/>
          <w:i/>
        </w:rPr>
      </w:pPr>
      <w:r>
        <w:rPr>
          <w:b/>
          <w:i/>
        </w:rPr>
        <w:lastRenderedPageBreak/>
        <w:t>3. </w:t>
      </w:r>
      <w:r w:rsidRPr="0093429D">
        <w:rPr>
          <w:b/>
          <w:i/>
        </w:rPr>
        <w:t>Задание</w:t>
      </w:r>
    </w:p>
    <w:p w:rsidR="00D92BDF" w:rsidRPr="0093429D" w:rsidRDefault="00D92BDF" w:rsidP="006F1DCB">
      <w:pPr>
        <w:spacing w:line="276" w:lineRule="auto"/>
        <w:ind w:left="284"/>
      </w:pPr>
      <w:r>
        <w:t>3</w:t>
      </w:r>
      <w:r w:rsidRPr="0093429D">
        <w:t>.1. Создать и оформить в Word</w:t>
      </w:r>
      <w:r w:rsidR="009533BD">
        <w:t xml:space="preserve"> </w:t>
      </w:r>
      <w:r w:rsidR="00E25220">
        <w:t>многостраничный</w:t>
      </w:r>
      <w:r w:rsidR="009533BD">
        <w:t xml:space="preserve"> </w:t>
      </w:r>
      <w:r w:rsidRPr="0093429D">
        <w:t>документ по специальности;</w:t>
      </w:r>
    </w:p>
    <w:p w:rsidR="00D92BDF" w:rsidRPr="0093429D" w:rsidRDefault="00D92BDF" w:rsidP="006F1DCB">
      <w:pPr>
        <w:tabs>
          <w:tab w:val="left" w:pos="851"/>
        </w:tabs>
        <w:spacing w:line="276" w:lineRule="auto"/>
        <w:ind w:left="284"/>
        <w:jc w:val="both"/>
      </w:pPr>
      <w:r>
        <w:t>3</w:t>
      </w:r>
      <w:r w:rsidRPr="0093429D">
        <w:t>.2. Выполнить  в документе все элементы форматирования текста</w:t>
      </w:r>
      <w:r>
        <w:t xml:space="preserve"> с использованием</w:t>
      </w:r>
      <w:r w:rsidR="009533BD">
        <w:t xml:space="preserve"> </w:t>
      </w:r>
      <w:r w:rsidRPr="005F7AA5">
        <w:t>графически</w:t>
      </w:r>
      <w:r>
        <w:t xml:space="preserve">х </w:t>
      </w:r>
      <w:r w:rsidRPr="005F7AA5">
        <w:t>объект</w:t>
      </w:r>
      <w:r>
        <w:t>ов</w:t>
      </w:r>
      <w:r w:rsidRPr="005F7AA5">
        <w:t>, символ</w:t>
      </w:r>
      <w:r>
        <w:t>ов,</w:t>
      </w:r>
      <w:r w:rsidRPr="0093429D">
        <w:t xml:space="preserve"> фо</w:t>
      </w:r>
      <w:r>
        <w:t>рмул</w:t>
      </w:r>
      <w:r w:rsidRPr="0093429D">
        <w:t>.</w:t>
      </w:r>
    </w:p>
    <w:p w:rsidR="00D92BDF" w:rsidRPr="0093429D" w:rsidRDefault="00D92BDF" w:rsidP="00FC50E1">
      <w:pPr>
        <w:spacing w:line="276" w:lineRule="auto"/>
        <w:ind w:firstLine="0"/>
        <w:jc w:val="center"/>
        <w:rPr>
          <w:b/>
          <w:i/>
        </w:rPr>
      </w:pPr>
      <w:r>
        <w:rPr>
          <w:b/>
          <w:i/>
        </w:rPr>
        <w:t>4</w:t>
      </w:r>
      <w:r w:rsidRPr="0093429D">
        <w:rPr>
          <w:b/>
          <w:i/>
        </w:rPr>
        <w:t>. Технология работы</w:t>
      </w:r>
    </w:p>
    <w:p w:rsidR="00D92BDF" w:rsidRPr="0093429D" w:rsidRDefault="00D92BDF" w:rsidP="006F1DCB">
      <w:pPr>
        <w:tabs>
          <w:tab w:val="left" w:pos="567"/>
          <w:tab w:val="left" w:pos="709"/>
          <w:tab w:val="left" w:pos="1418"/>
        </w:tabs>
        <w:spacing w:line="276" w:lineRule="auto"/>
        <w:ind w:left="284"/>
        <w:jc w:val="both"/>
      </w:pPr>
      <w:r>
        <w:t>4</w:t>
      </w:r>
      <w:r w:rsidRPr="0093429D">
        <w:t>.1. Внимательно прочитать задание;</w:t>
      </w:r>
    </w:p>
    <w:p w:rsidR="00D92BDF" w:rsidRPr="0093429D" w:rsidRDefault="00D92BDF" w:rsidP="006F1DCB">
      <w:pPr>
        <w:tabs>
          <w:tab w:val="left" w:pos="567"/>
          <w:tab w:val="left" w:pos="709"/>
          <w:tab w:val="left" w:pos="1418"/>
        </w:tabs>
        <w:spacing w:line="276" w:lineRule="auto"/>
        <w:ind w:left="284"/>
        <w:jc w:val="both"/>
      </w:pPr>
      <w:r>
        <w:t>4</w:t>
      </w:r>
      <w:r w:rsidRPr="0093429D">
        <w:t>.2. Набрать у</w:t>
      </w:r>
      <w:r>
        <w:t>чебный материал, см. Приложение;</w:t>
      </w:r>
    </w:p>
    <w:p w:rsidR="00D92BDF" w:rsidRPr="0093429D" w:rsidRDefault="00D92BDF" w:rsidP="006F1DCB">
      <w:pPr>
        <w:tabs>
          <w:tab w:val="left" w:pos="567"/>
          <w:tab w:val="left" w:pos="709"/>
          <w:tab w:val="left" w:pos="1418"/>
        </w:tabs>
        <w:spacing w:line="276" w:lineRule="auto"/>
        <w:ind w:left="284"/>
        <w:jc w:val="both"/>
      </w:pPr>
      <w:r>
        <w:t>4</w:t>
      </w:r>
      <w:r w:rsidRPr="0093429D">
        <w:t xml:space="preserve">.3. Выполнить форматирование текстового материала </w:t>
      </w:r>
      <w:r>
        <w:t>согласно заданию.</w:t>
      </w:r>
    </w:p>
    <w:p w:rsidR="00D92BDF" w:rsidRPr="0093429D" w:rsidRDefault="00D92BDF" w:rsidP="00D92BDF">
      <w:pPr>
        <w:spacing w:line="276" w:lineRule="auto"/>
      </w:pPr>
    </w:p>
    <w:p w:rsidR="00EF2D00" w:rsidRPr="00202506" w:rsidRDefault="00EF2D00" w:rsidP="00202506">
      <w:pPr>
        <w:pStyle w:val="af7"/>
        <w:rPr>
          <w:b/>
        </w:rPr>
      </w:pPr>
      <w:r w:rsidRPr="00202506">
        <w:rPr>
          <w:b/>
        </w:rPr>
        <w:t>Особенности текстовых многостраничных документов</w:t>
      </w:r>
    </w:p>
    <w:p w:rsidR="00EF2D00" w:rsidRDefault="00EF2D00" w:rsidP="00202506">
      <w:pPr>
        <w:spacing w:line="276" w:lineRule="auto"/>
        <w:jc w:val="both"/>
      </w:pPr>
      <w:r>
        <w:t>Большие по объему многостраничные документы могут иметь следующие характерные особенности:</w:t>
      </w:r>
    </w:p>
    <w:p w:rsidR="00EF2D00" w:rsidRDefault="00EF2D00" w:rsidP="00101585">
      <w:pPr>
        <w:numPr>
          <w:ilvl w:val="0"/>
          <w:numId w:val="36"/>
        </w:numPr>
        <w:tabs>
          <w:tab w:val="clear" w:pos="1969"/>
        </w:tabs>
        <w:spacing w:line="276" w:lineRule="auto"/>
        <w:ind w:left="1134"/>
        <w:jc w:val="both"/>
      </w:pPr>
      <w:r>
        <w:t xml:space="preserve">обычно состоят из </w:t>
      </w:r>
      <w:r w:rsidRPr="00140F05">
        <w:rPr>
          <w:rStyle w:val="14"/>
        </w:rPr>
        <w:t>нескольких разделов</w:t>
      </w:r>
      <w:r>
        <w:t xml:space="preserve"> (глав или частей) и могут иметь </w:t>
      </w:r>
      <w:r w:rsidRPr="00140F05">
        <w:rPr>
          <w:rStyle w:val="14"/>
        </w:rPr>
        <w:t>приложения</w:t>
      </w:r>
      <w:r>
        <w:t>. При этом часть приложений или страниц документы могут иметь "</w:t>
      </w:r>
      <w:r w:rsidRPr="00140F05">
        <w:rPr>
          <w:rStyle w:val="14"/>
        </w:rPr>
        <w:t>альбомную</w:t>
      </w:r>
      <w:r>
        <w:t xml:space="preserve">", а не </w:t>
      </w:r>
      <w:r w:rsidRPr="00140F05">
        <w:rPr>
          <w:rStyle w:val="14"/>
        </w:rPr>
        <w:t>"книжную" ориентацию</w:t>
      </w:r>
      <w:r>
        <w:t xml:space="preserve">, а разные разделы (главы или части) иметь </w:t>
      </w:r>
      <w:r w:rsidRPr="00140F05">
        <w:rPr>
          <w:rStyle w:val="14"/>
        </w:rPr>
        <w:t>отличнее по содержанию колонтитулы</w:t>
      </w:r>
      <w:r>
        <w:t>.</w:t>
      </w:r>
    </w:p>
    <w:p w:rsidR="00EF2D00" w:rsidRDefault="00EF2D00" w:rsidP="00101585">
      <w:pPr>
        <w:numPr>
          <w:ilvl w:val="0"/>
          <w:numId w:val="36"/>
        </w:numPr>
        <w:tabs>
          <w:tab w:val="clear" w:pos="1969"/>
        </w:tabs>
        <w:spacing w:line="276" w:lineRule="auto"/>
        <w:ind w:left="1134"/>
        <w:jc w:val="both"/>
      </w:pPr>
      <w:r>
        <w:t xml:space="preserve">могут включать </w:t>
      </w:r>
      <w:r w:rsidRPr="00140F05">
        <w:rPr>
          <w:rStyle w:val="14"/>
        </w:rPr>
        <w:t>титульный лист</w:t>
      </w:r>
      <w:r>
        <w:t xml:space="preserve"> и </w:t>
      </w:r>
      <w:r w:rsidRPr="00140F05">
        <w:rPr>
          <w:rStyle w:val="14"/>
        </w:rPr>
        <w:t>оглавление</w:t>
      </w:r>
      <w:r>
        <w:t>.</w:t>
      </w:r>
    </w:p>
    <w:p w:rsidR="00EF2D00" w:rsidRDefault="00EF2D00" w:rsidP="00F147DC">
      <w:pPr>
        <w:spacing w:line="276" w:lineRule="auto"/>
        <w:jc w:val="both"/>
      </w:pPr>
      <w:r>
        <w:t>Кроме этого многостраничный документ должен быть оформлен целиком в одном стиле.  Ведь вы согласитесь, что документы, которые в начале оформлены одним способом, а в конце – другим, смотрятся неряшливо.</w:t>
      </w:r>
    </w:p>
    <w:p w:rsidR="00EF2D00" w:rsidRDefault="00EF2D00" w:rsidP="00F147DC">
      <w:pPr>
        <w:spacing w:line="276" w:lineRule="auto"/>
        <w:jc w:val="both"/>
      </w:pPr>
      <w:r>
        <w:t xml:space="preserve">Рассмотрев особенности многостраничных документов, мы можем определить, какие функции текстового процессора </w:t>
      </w:r>
      <w:r>
        <w:rPr>
          <w:lang w:val="en-US"/>
        </w:rPr>
        <w:t>MSWord</w:t>
      </w:r>
      <w:r>
        <w:t>нам необходимо освоить.</w:t>
      </w:r>
    </w:p>
    <w:p w:rsidR="00EF2D00" w:rsidRDefault="00EF2D00" w:rsidP="00F147DC">
      <w:pPr>
        <w:spacing w:line="276" w:lineRule="auto"/>
        <w:jc w:val="both"/>
      </w:pPr>
      <w:r>
        <w:t xml:space="preserve"> Для того чтобы хранить в одном файле сам многостраничный документ и все его приложения, имеющие даже другую ориентацию страницы, размер полей и формат, нам необходимо научиться пользоваться </w:t>
      </w:r>
      <w:r w:rsidRPr="00140F05">
        <w:rPr>
          <w:rStyle w:val="29"/>
        </w:rPr>
        <w:t>функцией "разделы".</w:t>
      </w:r>
    </w:p>
    <w:p w:rsidR="00EF2D00" w:rsidRDefault="00EF2D00" w:rsidP="00F147DC">
      <w:pPr>
        <w:spacing w:line="276" w:lineRule="auto"/>
        <w:jc w:val="both"/>
      </w:pPr>
      <w:r>
        <w:t xml:space="preserve">Быстро и качественно оформить документа, а также автоматически составить к нему оглавлением нам поможет </w:t>
      </w:r>
      <w:r w:rsidRPr="00140F05">
        <w:rPr>
          <w:rStyle w:val="29"/>
        </w:rPr>
        <w:t>функция "стили".</w:t>
      </w:r>
    </w:p>
    <w:p w:rsidR="00202506" w:rsidRDefault="00202506" w:rsidP="00202506">
      <w:pPr>
        <w:pStyle w:val="af7"/>
        <w:rPr>
          <w:b/>
        </w:rPr>
      </w:pPr>
    </w:p>
    <w:p w:rsidR="00EF2D00" w:rsidRPr="00202506" w:rsidRDefault="00EF2D00" w:rsidP="00202506">
      <w:pPr>
        <w:pStyle w:val="af7"/>
        <w:rPr>
          <w:b/>
        </w:rPr>
      </w:pPr>
      <w:r w:rsidRPr="00202506">
        <w:rPr>
          <w:b/>
        </w:rPr>
        <w:t>Разделы многостраничного документа</w:t>
      </w:r>
    </w:p>
    <w:p w:rsidR="00EF2D00" w:rsidRDefault="00EF2D00" w:rsidP="00F147DC">
      <w:pPr>
        <w:spacing w:line="276" w:lineRule="auto"/>
        <w:jc w:val="both"/>
      </w:pPr>
      <w:r>
        <w:t xml:space="preserve">Функция разделы позволяет изменить разметку документа </w:t>
      </w:r>
      <w:r w:rsidRPr="003C27A2">
        <w:t xml:space="preserve">на одной странице или на разных страницах </w:t>
      </w:r>
      <w:r>
        <w:t xml:space="preserve">и создать несколько разделов в документе. В данном случае </w:t>
      </w:r>
      <w:r w:rsidRPr="00140F05">
        <w:rPr>
          <w:rStyle w:val="29"/>
        </w:rPr>
        <w:t>под разделом документа понимается его часть, имеющая заданные параметры форматирования страницы</w:t>
      </w:r>
      <w:r w:rsidRPr="003C27A2">
        <w:t>.</w:t>
      </w:r>
      <w:r>
        <w:t xml:space="preserve"> Новый раздел создается при необходимости изменения одного или нескольких из следующих параметров:</w:t>
      </w:r>
    </w:p>
    <w:p w:rsidR="00EF2D00" w:rsidRPr="00634646" w:rsidRDefault="00EF2D00" w:rsidP="00101585">
      <w:pPr>
        <w:numPr>
          <w:ilvl w:val="0"/>
          <w:numId w:val="27"/>
        </w:numPr>
        <w:spacing w:line="276" w:lineRule="auto"/>
        <w:jc w:val="both"/>
      </w:pPr>
      <w:r>
        <w:t>размер полей;</w:t>
      </w:r>
    </w:p>
    <w:p w:rsidR="00EF2D00" w:rsidRPr="00634646" w:rsidRDefault="00EF2D00" w:rsidP="00101585">
      <w:pPr>
        <w:numPr>
          <w:ilvl w:val="0"/>
          <w:numId w:val="28"/>
        </w:numPr>
        <w:spacing w:line="276" w:lineRule="auto"/>
        <w:jc w:val="both"/>
      </w:pPr>
      <w:r>
        <w:t>р</w:t>
      </w:r>
      <w:r w:rsidRPr="00634646">
        <w:t xml:space="preserve">азмер и ориентация </w:t>
      </w:r>
      <w:r>
        <w:t>страниц;</w:t>
      </w:r>
    </w:p>
    <w:p w:rsidR="00EF2D00" w:rsidRPr="00634646" w:rsidRDefault="00EF2D00" w:rsidP="00101585">
      <w:pPr>
        <w:numPr>
          <w:ilvl w:val="0"/>
          <w:numId w:val="29"/>
        </w:numPr>
        <w:spacing w:line="276" w:lineRule="auto"/>
        <w:jc w:val="both"/>
      </w:pPr>
      <w:r>
        <w:t>и</w:t>
      </w:r>
      <w:r w:rsidRPr="00634646">
        <w:t>сточник бумаги для принтера</w:t>
      </w:r>
      <w:r>
        <w:t>;</w:t>
      </w:r>
    </w:p>
    <w:p w:rsidR="00EF2D00" w:rsidRPr="00634646" w:rsidRDefault="00EF2D00" w:rsidP="00101585">
      <w:pPr>
        <w:numPr>
          <w:ilvl w:val="0"/>
          <w:numId w:val="30"/>
        </w:numPr>
        <w:spacing w:line="276" w:lineRule="auto"/>
        <w:jc w:val="both"/>
      </w:pPr>
      <w:r>
        <w:t>границы страниц;</w:t>
      </w:r>
    </w:p>
    <w:p w:rsidR="00EF2D00" w:rsidRPr="00634646" w:rsidRDefault="00B22B72" w:rsidP="00101585">
      <w:pPr>
        <w:numPr>
          <w:ilvl w:val="0"/>
          <w:numId w:val="31"/>
        </w:numPr>
        <w:spacing w:line="276" w:lineRule="auto"/>
        <w:jc w:val="both"/>
      </w:pPr>
      <w:hyperlink r:id="rId72" w:history="1">
        <w:r w:rsidR="00EF2D00">
          <w:t>к</w:t>
        </w:r>
        <w:r w:rsidR="00EF2D00" w:rsidRPr="00634646">
          <w:t>олонтитулы</w:t>
        </w:r>
        <w:r w:rsidR="00EF2D00">
          <w:rPr>
            <w:rStyle w:val="afd"/>
          </w:rPr>
          <w:footnoteReference w:id="2"/>
        </w:r>
      </w:hyperlink>
      <w:r w:rsidR="00EF2D00">
        <w:t>, в том числе нумерация страниц;</w:t>
      </w:r>
    </w:p>
    <w:p w:rsidR="00EF2D00" w:rsidRPr="00634646" w:rsidRDefault="00EF2D00" w:rsidP="00101585">
      <w:pPr>
        <w:numPr>
          <w:ilvl w:val="0"/>
          <w:numId w:val="32"/>
        </w:numPr>
        <w:spacing w:line="276" w:lineRule="auto"/>
        <w:jc w:val="both"/>
      </w:pPr>
      <w:r>
        <w:lastRenderedPageBreak/>
        <w:t>количество колонок;</w:t>
      </w:r>
    </w:p>
    <w:p w:rsidR="00EF2D00" w:rsidRDefault="00EF2D00" w:rsidP="00101585">
      <w:pPr>
        <w:numPr>
          <w:ilvl w:val="0"/>
          <w:numId w:val="33"/>
        </w:numPr>
        <w:spacing w:line="276" w:lineRule="auto"/>
        <w:jc w:val="both"/>
      </w:pPr>
      <w:r>
        <w:t>н</w:t>
      </w:r>
      <w:r w:rsidRPr="00634646">
        <w:t>умерация строк</w:t>
      </w:r>
      <w:r>
        <w:t>;</w:t>
      </w:r>
    </w:p>
    <w:p w:rsidR="00EF2D00" w:rsidRPr="00634646" w:rsidRDefault="00EF2D00" w:rsidP="00101585">
      <w:pPr>
        <w:numPr>
          <w:ilvl w:val="0"/>
          <w:numId w:val="34"/>
        </w:numPr>
        <w:spacing w:line="276" w:lineRule="auto"/>
        <w:jc w:val="both"/>
      </w:pPr>
      <w:r>
        <w:t xml:space="preserve">вертикальное выравнивание текста на странице (по верхнему краю, по нижнему краю и т.д.); </w:t>
      </w:r>
    </w:p>
    <w:p w:rsidR="00EF2D00" w:rsidRDefault="00EF2D00" w:rsidP="00101585">
      <w:pPr>
        <w:numPr>
          <w:ilvl w:val="0"/>
          <w:numId w:val="35"/>
        </w:numPr>
        <w:spacing w:line="276" w:lineRule="auto"/>
        <w:jc w:val="both"/>
      </w:pPr>
      <w:r>
        <w:t>с</w:t>
      </w:r>
      <w:r w:rsidRPr="00634646">
        <w:t>носки</w:t>
      </w:r>
      <w:r>
        <w:t>.</w:t>
      </w:r>
    </w:p>
    <w:p w:rsidR="004D5296" w:rsidRDefault="00EF2D00" w:rsidP="00145982">
      <w:pPr>
        <w:spacing w:after="240" w:line="276" w:lineRule="auto"/>
        <w:jc w:val="both"/>
      </w:pPr>
      <w:r w:rsidRPr="00140F05">
        <w:rPr>
          <w:rStyle w:val="29"/>
        </w:rPr>
        <w:t>Чтобы создать новый раздел</w:t>
      </w:r>
      <w:r>
        <w:t xml:space="preserve">, необходимо вставить разрыв раздела – </w:t>
      </w:r>
      <w:r w:rsidRPr="00A20F9A">
        <w:t>отмет</w:t>
      </w:r>
      <w:r>
        <w:t>ку</w:t>
      </w:r>
      <w:r w:rsidRPr="00A20F9A">
        <w:t xml:space="preserve">, </w:t>
      </w:r>
      <w:r>
        <w:t>обозначающую конец</w:t>
      </w:r>
      <w:r w:rsidRPr="00A20F9A">
        <w:t xml:space="preserve"> раздела.</w:t>
      </w:r>
      <w:r>
        <w:t xml:space="preserve"> Стоит отметить, что именно разрыв раздела содержит информацию о форматировании текущего раздела. Разрыв раздела добавляется из строки меню с помощью команды "Вставка", далее "Разрыв"</w:t>
      </w:r>
      <w:r w:rsidR="004D5296">
        <w:t>.</w:t>
      </w:r>
    </w:p>
    <w:p w:rsidR="00EF2D00" w:rsidRPr="00202506" w:rsidRDefault="00EF2D00" w:rsidP="00202506">
      <w:pPr>
        <w:pStyle w:val="af7"/>
        <w:rPr>
          <w:b/>
        </w:rPr>
      </w:pPr>
      <w:r w:rsidRPr="00202506">
        <w:rPr>
          <w:b/>
        </w:rPr>
        <w:t>Пример 1</w:t>
      </w:r>
    </w:p>
    <w:p w:rsidR="00EF2D00" w:rsidRDefault="00EF2D00" w:rsidP="00F147DC">
      <w:pPr>
        <w:spacing w:line="276" w:lineRule="auto"/>
        <w:jc w:val="both"/>
      </w:pPr>
      <w:r>
        <w:t xml:space="preserve">Рассмотрим распространенную ситуацию. </w:t>
      </w:r>
      <w:r w:rsidRPr="0031043B">
        <w:rPr>
          <w:rStyle w:val="29"/>
        </w:rPr>
        <w:t xml:space="preserve">Вы готовите документ, страницы которого имеют </w:t>
      </w:r>
      <w:r>
        <w:rPr>
          <w:rStyle w:val="29"/>
        </w:rPr>
        <w:t>"</w:t>
      </w:r>
      <w:r w:rsidRPr="0031043B">
        <w:rPr>
          <w:rStyle w:val="29"/>
        </w:rPr>
        <w:t>книжную</w:t>
      </w:r>
      <w:r>
        <w:rPr>
          <w:rStyle w:val="29"/>
        </w:rPr>
        <w:t>"</w:t>
      </w:r>
      <w:r w:rsidRPr="0031043B">
        <w:rPr>
          <w:rStyle w:val="29"/>
        </w:rPr>
        <w:t xml:space="preserve"> ориентацию. Но в тексте присутствует широкая таблица, которую лучше расположить, используя </w:t>
      </w:r>
      <w:r>
        <w:rPr>
          <w:rStyle w:val="29"/>
        </w:rPr>
        <w:t>"</w:t>
      </w:r>
      <w:r w:rsidRPr="0031043B">
        <w:rPr>
          <w:rStyle w:val="29"/>
        </w:rPr>
        <w:t>альбомную</w:t>
      </w:r>
      <w:r>
        <w:rPr>
          <w:rStyle w:val="29"/>
        </w:rPr>
        <w:t>"</w:t>
      </w:r>
      <w:r w:rsidRPr="0031043B">
        <w:rPr>
          <w:rStyle w:val="29"/>
        </w:rPr>
        <w:t xml:space="preserve"> ориентацию страницы.</w:t>
      </w:r>
      <w:r>
        <w:t xml:space="preserve"> Тогда ее графы будут шире, а их содержимое будет удобнее читать.</w:t>
      </w:r>
    </w:p>
    <w:p w:rsidR="00EF2D00" w:rsidRDefault="00EF2D00" w:rsidP="00F147DC">
      <w:pPr>
        <w:spacing w:line="276" w:lineRule="auto"/>
        <w:jc w:val="both"/>
      </w:pPr>
      <w:r>
        <w:t>Покажем, как действовать в этом случае.</w:t>
      </w:r>
    </w:p>
    <w:p w:rsidR="00EF2D00" w:rsidRDefault="00EF2D00" w:rsidP="00F147DC">
      <w:pPr>
        <w:spacing w:line="276" w:lineRule="auto"/>
        <w:jc w:val="both"/>
      </w:pPr>
      <w:r>
        <w:t>Итак, перед таблицей вставляем разрыв раздела</w:t>
      </w:r>
      <w:r w:rsidR="009533BD">
        <w:t xml:space="preserve"> </w:t>
      </w:r>
      <w:r>
        <w:t>со следующей страницы. Далее через несколько строк вставляем еще один разрыв страницы. В итоге у нас получилось три раздела: первый и третий предназначены для текста многостраничного документа, а второй – для таблицы. Соответственно менять параметры страницы будем только у второго раздела, а параметры первого и третьего раздела останутся без изменений.</w:t>
      </w:r>
    </w:p>
    <w:p w:rsidR="00EF2D00" w:rsidRDefault="00EF2D00" w:rsidP="00F147DC">
      <w:pPr>
        <w:spacing w:line="276" w:lineRule="auto"/>
        <w:jc w:val="both"/>
      </w:pPr>
      <w:r>
        <w:t>Для изменения параметров страниц второго раздела необходимо поставить курсор в его область и далее в строке меню выполнить команду "Файл", затем "Параметры страницы".</w:t>
      </w:r>
    </w:p>
    <w:p w:rsidR="00EF2D00" w:rsidRDefault="00EF2D00" w:rsidP="00F147DC">
      <w:pPr>
        <w:spacing w:line="276" w:lineRule="auto"/>
        <w:jc w:val="both"/>
      </w:pPr>
      <w:r>
        <w:t xml:space="preserve">На закладке "Поля" данного окна нужно изменить ориентацию страницы раздела (на альбомную), установить необходимые размеры полей и положение переплета (сверху). Перед сохранением новых параметров </w:t>
      </w:r>
      <w:r w:rsidRPr="0015475F">
        <w:rPr>
          <w:b/>
        </w:rPr>
        <w:t>необходимо убедиться</w:t>
      </w:r>
      <w:r>
        <w:t xml:space="preserve">, что изменения коснутся только текущего раздела, т.е. в списке "применить" должно быть установлено значение "к текущему разделу". </w:t>
      </w:r>
    </w:p>
    <w:p w:rsidR="00246E71" w:rsidRDefault="00246E71" w:rsidP="00145982">
      <w:pPr>
        <w:spacing w:after="240" w:line="276" w:lineRule="auto"/>
        <w:jc w:val="both"/>
      </w:pPr>
      <w:r>
        <w:t xml:space="preserve">После сохранения параметров страниц второго раздела приступаем к созданию и оформлению таблицы на страницах, имеющих "альбомную" ориентацию. </w:t>
      </w:r>
    </w:p>
    <w:p w:rsidR="00246E71" w:rsidRPr="00202506" w:rsidRDefault="00246E71" w:rsidP="00202506">
      <w:pPr>
        <w:pStyle w:val="af7"/>
        <w:rPr>
          <w:b/>
        </w:rPr>
      </w:pPr>
      <w:r w:rsidRPr="00202506">
        <w:rPr>
          <w:b/>
        </w:rPr>
        <w:t>Пример 2</w:t>
      </w:r>
    </w:p>
    <w:p w:rsidR="00246E71" w:rsidRDefault="00246E71" w:rsidP="009239B5">
      <w:pPr>
        <w:spacing w:line="276" w:lineRule="auto"/>
        <w:jc w:val="both"/>
        <w:rPr>
          <w:rStyle w:val="29"/>
        </w:rPr>
      </w:pPr>
      <w:r>
        <w:t xml:space="preserve">Теперь разберемся, как создать </w:t>
      </w:r>
      <w:r w:rsidRPr="00D97C11">
        <w:rPr>
          <w:rStyle w:val="29"/>
        </w:rPr>
        <w:t>документ, имеющий несколько приложений так, чтобы каждое из них обладало отдельной нумерацией страниц.</w:t>
      </w:r>
    </w:p>
    <w:p w:rsidR="00246E71" w:rsidRDefault="00246E71" w:rsidP="00F147DC">
      <w:pPr>
        <w:spacing w:line="276" w:lineRule="auto"/>
        <w:jc w:val="both"/>
      </w:pPr>
      <w:r>
        <w:t xml:space="preserve">Конечно, сам документ и его приложения можно создать в виде отдельных файлов в </w:t>
      </w:r>
      <w:r>
        <w:rPr>
          <w:lang w:val="en-US"/>
        </w:rPr>
        <w:t>MSWord</w:t>
      </w:r>
      <w:r w:rsidRPr="0004782A">
        <w:t xml:space="preserve">. </w:t>
      </w:r>
      <w:r>
        <w:t xml:space="preserve">Но это не всегда удобно. К примеру, при многократной передаче такого документа на согласование различным лицам появляется угроза потери одного файла из полного комплекта. Во-вторых, осуществлять поиск и автоматическую замену фрагментов текста тоже удобнее в рамках одного </w:t>
      </w:r>
      <w:r>
        <w:rPr>
          <w:lang w:val="en-US"/>
        </w:rPr>
        <w:t>word</w:t>
      </w:r>
      <w:r w:rsidRPr="0004782A">
        <w:t>'</w:t>
      </w:r>
      <w:r>
        <w:t>овского файла.</w:t>
      </w:r>
    </w:p>
    <w:p w:rsidR="00246E71" w:rsidRDefault="00246E71" w:rsidP="00F147DC">
      <w:pPr>
        <w:spacing w:line="276" w:lineRule="auto"/>
        <w:jc w:val="both"/>
      </w:pPr>
      <w:r>
        <w:t>Получается, что лучше научиться "управлять" нумерацией страниц в рамках единого документа, чем дробить его на несколько самостоятельных.</w:t>
      </w:r>
    </w:p>
    <w:p w:rsidR="00246E71" w:rsidRPr="00145982" w:rsidRDefault="00246E71" w:rsidP="00145982">
      <w:pPr>
        <w:pStyle w:val="af7"/>
        <w:spacing w:before="240"/>
        <w:rPr>
          <w:b/>
        </w:rPr>
      </w:pPr>
      <w:r w:rsidRPr="00145982">
        <w:rPr>
          <w:b/>
        </w:rPr>
        <w:lastRenderedPageBreak/>
        <w:t>Порядок выполнения действий</w:t>
      </w:r>
    </w:p>
    <w:p w:rsidR="00246E71" w:rsidRDefault="00246E71" w:rsidP="00145982">
      <w:pPr>
        <w:spacing w:after="120" w:line="276" w:lineRule="auto"/>
        <w:jc w:val="both"/>
      </w:pPr>
      <w:r>
        <w:t xml:space="preserve">После окончания текста документа вставляем разрыв разделасо следующей страницы. Затем набираем и оформляем приложение и после этого приступаем к нумерации страниц приложения. </w:t>
      </w:r>
    </w:p>
    <w:p w:rsidR="00246E71" w:rsidRDefault="00246E71" w:rsidP="00246E71">
      <w:pPr>
        <w:pStyle w:val="aff"/>
      </w:pPr>
      <w:r>
        <w:rPr>
          <w:noProof/>
        </w:rPr>
        <w:drawing>
          <wp:inline distT="0" distB="0" distL="0" distR="0">
            <wp:extent cx="4410049" cy="3371850"/>
            <wp:effectExtent l="19050" t="0" r="0" b="0"/>
            <wp:docPr id="16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cstate="print"/>
                    <a:srcRect/>
                    <a:stretch>
                      <a:fillRect/>
                    </a:stretch>
                  </pic:blipFill>
                  <pic:spPr bwMode="auto">
                    <a:xfrm>
                      <a:off x="0" y="0"/>
                      <a:ext cx="4410049" cy="3371850"/>
                    </a:xfrm>
                    <a:prstGeom prst="rect">
                      <a:avLst/>
                    </a:prstGeom>
                    <a:noFill/>
                    <a:ln w="9525">
                      <a:noFill/>
                      <a:miter lim="800000"/>
                      <a:headEnd/>
                      <a:tailEnd/>
                    </a:ln>
                  </pic:spPr>
                </pic:pic>
              </a:graphicData>
            </a:graphic>
          </wp:inline>
        </w:drawing>
      </w:r>
    </w:p>
    <w:p w:rsidR="00E25220" w:rsidRDefault="00E25220" w:rsidP="00246E71"/>
    <w:p w:rsidR="00246E71" w:rsidRDefault="00246E71" w:rsidP="00F147DC">
      <w:pPr>
        <w:spacing w:line="276" w:lineRule="auto"/>
        <w:jc w:val="both"/>
      </w:pPr>
      <w:r>
        <w:t xml:space="preserve">Напомним, что в соответствии с п. </w:t>
      </w:r>
      <w:r w:rsidRPr="00764960">
        <w:t>4.9. ГОСТа Р 6.30-2003</w:t>
      </w:r>
      <w:r w:rsidRPr="0004782A">
        <w:rPr>
          <w:vertAlign w:val="superscript"/>
        </w:rPr>
        <w:footnoteReference w:id="3"/>
      </w:r>
      <w:r w:rsidRPr="00764960">
        <w:t xml:space="preserve"> п</w:t>
      </w:r>
      <w:r w:rsidRPr="00C52FBA">
        <w:t xml:space="preserve">ри изготовлении документов на двух и более страницах вторую </w:t>
      </w:r>
      <w:r>
        <w:t xml:space="preserve">и последующие страницы нумеруют, проставляя номера страниц </w:t>
      </w:r>
      <w:r w:rsidRPr="00C52FBA">
        <w:t>посередине верхнего поля листа</w:t>
      </w:r>
      <w:r>
        <w:t>. Кроме этого страницы приложения нумеруют отдельно от страниц документа. Другими словами, многостраничные приложения должны нумероваться отдельно, начиная с единицы. Однако номер на них должен проставляться только со второй страницы.</w:t>
      </w:r>
    </w:p>
    <w:p w:rsidR="00246E71" w:rsidRDefault="00246E71" w:rsidP="00F147DC">
      <w:pPr>
        <w:spacing w:line="276" w:lineRule="auto"/>
        <w:jc w:val="both"/>
      </w:pPr>
      <w:r>
        <w:t>Если после вставки разрыва раздела нумерация приложения продолжит нумерацию страниц самого документа, то необходимо выполнить следующую последовательность действий:</w:t>
      </w:r>
    </w:p>
    <w:p w:rsidR="00246E71" w:rsidRDefault="00246E71" w:rsidP="00F147DC">
      <w:pPr>
        <w:spacing w:line="276" w:lineRule="auto"/>
        <w:jc w:val="both"/>
      </w:pPr>
      <w:r>
        <w:t>1. Открываем па</w:t>
      </w:r>
      <w:r w:rsidR="0015475F">
        <w:t>нель инструментов "Колонтитулы"</w:t>
      </w:r>
      <w:r>
        <w:t>, выбрав из строки меню команду "Вид", далее "Колонтитулы".</w:t>
      </w:r>
    </w:p>
    <w:p w:rsidR="00246E71" w:rsidRDefault="00246E71" w:rsidP="00F147DC">
      <w:pPr>
        <w:spacing w:line="276" w:lineRule="auto"/>
        <w:jc w:val="both"/>
      </w:pPr>
      <w:r>
        <w:t xml:space="preserve">2. </w:t>
      </w:r>
      <w:r w:rsidRPr="000C1CBD">
        <w:t xml:space="preserve">Если верхний </w:t>
      </w:r>
      <w:r>
        <w:t>колонтитул текущего раздела имеет такой же текст и такие же параметры, как предыдущий, отж</w:t>
      </w:r>
      <w:r w:rsidRPr="000C1CBD">
        <w:t>и</w:t>
      </w:r>
      <w:r>
        <w:t>маем</w:t>
      </w:r>
      <w:r w:rsidR="009533BD">
        <w:t xml:space="preserve"> </w:t>
      </w:r>
      <w:r>
        <w:t xml:space="preserve">на панели инструментов "Колонтитулы" </w:t>
      </w:r>
      <w:r w:rsidRPr="000C1CBD">
        <w:t xml:space="preserve">кнопку </w:t>
      </w:r>
      <w:r>
        <w:t>"</w:t>
      </w:r>
      <w:r w:rsidRPr="000C1CBD">
        <w:t>Как в предыдущем</w:t>
      </w:r>
      <w:r>
        <w:t>"(</w:t>
      </w:r>
      <w:r>
        <w:rPr>
          <w:noProof/>
        </w:rPr>
        <w:drawing>
          <wp:inline distT="0" distB="0" distL="0" distR="0">
            <wp:extent cx="190500" cy="180975"/>
            <wp:effectExtent l="19050" t="0" r="0" b="0"/>
            <wp:docPr id="159" name="Рисунок 41" descr="Значок кно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Значок кнопки"/>
                    <pic:cNvPicPr>
                      <a:picLocks noChangeAspect="1" noChangeArrowheads="1"/>
                    </pic:cNvPicPr>
                  </pic:nvPicPr>
                  <pic:blipFill>
                    <a:blip r:embed="rId74" r:link="rId75"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t>)</w:t>
      </w:r>
      <w:r w:rsidRPr="000C1CBD">
        <w:t xml:space="preserve">, чтобы разорвать связь между </w:t>
      </w:r>
      <w:r>
        <w:t xml:space="preserve">колонтитулами текущего и предыдущего разделов. </w:t>
      </w:r>
    </w:p>
    <w:p w:rsidR="00246E71" w:rsidRDefault="00246E71" w:rsidP="00F147DC">
      <w:pPr>
        <w:spacing w:line="276" w:lineRule="auto"/>
        <w:jc w:val="both"/>
      </w:pPr>
      <w:r>
        <w:t xml:space="preserve">3. </w:t>
      </w:r>
      <w:r w:rsidRPr="0063007C">
        <w:t>При необходимости перед вставкой номера страницы удал</w:t>
      </w:r>
      <w:r>
        <w:t>яем ненужный текст из колонтитулов, в первую очеред</w:t>
      </w:r>
      <w:r w:rsidR="00E25220">
        <w:t>ь это касается номера страницы</w:t>
      </w:r>
      <w:r>
        <w:t>. Закрываем панель инструментов "Колонтитулы".</w:t>
      </w:r>
    </w:p>
    <w:p w:rsidR="00246E71" w:rsidRDefault="00246E71" w:rsidP="00F147DC">
      <w:pPr>
        <w:spacing w:line="276" w:lineRule="auto"/>
        <w:jc w:val="both"/>
      </w:pPr>
      <w:r>
        <w:lastRenderedPageBreak/>
        <w:t xml:space="preserve">4. В строке меню выбираем команду "Вставка", далее "Номера страниц" и в открывшимся окне "Номера страниц" нажимаем на кнопку "Формат", расположенную </w:t>
      </w:r>
      <w:r w:rsidRPr="009E7810">
        <w:t>в</w:t>
      </w:r>
      <w:r w:rsidR="009533BD">
        <w:t xml:space="preserve"> </w:t>
      </w:r>
      <w:r w:rsidRPr="009E7810">
        <w:t>левом нижнем углу окна.</w:t>
      </w:r>
    </w:p>
    <w:p w:rsidR="00246E71" w:rsidRDefault="00246E71" w:rsidP="00F147DC">
      <w:pPr>
        <w:spacing w:line="276" w:lineRule="auto"/>
        <w:jc w:val="both"/>
      </w:pPr>
      <w:r>
        <w:t xml:space="preserve">5. В разделе "Нумерация страниц" появившегося диалогового окна "Формат номера страницы" устанавливаем значение: </w:t>
      </w:r>
      <w:r w:rsidR="0015475F">
        <w:t>начать с единицы</w:t>
      </w:r>
      <w:r>
        <w:t>. Далее нажимаем на кнопку "ОК" и в окне "Номера страниц" указываем местоположение номера странице на листе, а также отжимаем галку в параметре "Номер на первой странице".</w:t>
      </w:r>
    </w:p>
    <w:p w:rsidR="00246E71" w:rsidRDefault="00246E71" w:rsidP="0006722F">
      <w:pPr>
        <w:spacing w:line="276" w:lineRule="auto"/>
        <w:jc w:val="both"/>
      </w:pPr>
      <w:r>
        <w:t>Результатом выполнения вышеуказанных действий будет являть</w:t>
      </w:r>
      <w:r w:rsidR="00DA276C">
        <w:t>ся уникальная нумерация страниц</w:t>
      </w:r>
      <w:r>
        <w:t>, отличная от нумерации страниц документа. Если документ имеет еще одно или несколько приложений, которые необходимо хранить с ним в одном файле, то перед началом следующего приложения необходимо опять вставить разрыв раздела и повторить вышеназванные действия по установке отдельной нумерации страниц.</w:t>
      </w:r>
    </w:p>
    <w:p w:rsidR="00246E71" w:rsidRDefault="00246E71" w:rsidP="0006722F">
      <w:pPr>
        <w:spacing w:line="276" w:lineRule="auto"/>
        <w:jc w:val="both"/>
      </w:pPr>
      <w:r>
        <w:t>Стоит отметить, что данную технологию также можно использовать в том случае, если необходимо подготовить и оформить многостраничный документ, разделы (части) которого должны иметь колонтитулы, различные по содержанию или оформлению.</w:t>
      </w:r>
    </w:p>
    <w:p w:rsidR="00246E71" w:rsidRDefault="00246E71" w:rsidP="0006722F">
      <w:pPr>
        <w:spacing w:line="276" w:lineRule="auto"/>
        <w:jc w:val="both"/>
      </w:pPr>
      <w:r>
        <w:t xml:space="preserve">В конце необходимо подчеркнуть, что </w:t>
      </w:r>
      <w:r w:rsidRPr="0004782A">
        <w:rPr>
          <w:rStyle w:val="29"/>
        </w:rPr>
        <w:t>разрыв раздела определяет форматирование предшествующего раздела.</w:t>
      </w:r>
      <w:r w:rsidR="009533BD">
        <w:rPr>
          <w:rStyle w:val="29"/>
        </w:rPr>
        <w:t xml:space="preserve"> </w:t>
      </w:r>
      <w:r>
        <w:t>То есть</w:t>
      </w:r>
      <w:r w:rsidRPr="00B4484F">
        <w:t xml:space="preserve"> при удалении разрыва раздела</w:t>
      </w:r>
      <w:r>
        <w:t>,</w:t>
      </w:r>
      <w:r w:rsidRPr="00B4484F">
        <w:t xml:space="preserve"> предшествующий </w:t>
      </w:r>
      <w:r>
        <w:t>раздел</w:t>
      </w:r>
      <w:r w:rsidRPr="00B4484F">
        <w:t xml:space="preserve"> становится частью следующего раздела и принимает соответствующее форматирование</w:t>
      </w:r>
      <w:r>
        <w:t>.</w:t>
      </w:r>
    </w:p>
    <w:p w:rsidR="00246E71" w:rsidRDefault="00246E71" w:rsidP="00145982">
      <w:pPr>
        <w:spacing w:after="240" w:line="276" w:lineRule="auto"/>
        <w:jc w:val="both"/>
      </w:pPr>
      <w:r>
        <w:t xml:space="preserve">Второй способ </w:t>
      </w:r>
      <w:r w:rsidRPr="002A79A1">
        <w:rPr>
          <w:rStyle w:val="29"/>
        </w:rPr>
        <w:t>форматирования с использованием стилей</w:t>
      </w:r>
      <w:r>
        <w:t xml:space="preserve"> является более удобным и менее трудозатратным. </w:t>
      </w:r>
      <w:r w:rsidRPr="00764960">
        <w:t>Стилем</w:t>
      </w:r>
      <w:r>
        <w:t xml:space="preserve"> называется специальный инструмент (или функция) </w:t>
      </w:r>
      <w:r>
        <w:rPr>
          <w:lang w:val="en-US"/>
        </w:rPr>
        <w:t>MicrosoftWord</w:t>
      </w:r>
      <w:r>
        <w:t xml:space="preserve">,используемая для оформления документа. Можно дать и более подробное определение: </w:t>
      </w:r>
      <w:r w:rsidRPr="002A79A1">
        <w:rPr>
          <w:rStyle w:val="14"/>
        </w:rPr>
        <w:t>стили – это специальные созданные наборы форматирования, позволяющие использовать одновременно несколько параметров</w:t>
      </w:r>
      <w:r>
        <w:t>. То есть вместо использования каждой команды или настройки независ</w:t>
      </w:r>
      <w:r w:rsidR="009533BD">
        <w:t xml:space="preserve"> </w:t>
      </w:r>
      <w:r>
        <w:t xml:space="preserve">имо, можно воспользоваться одним заранее созданным стилем. При этом стиль можно использовать необходимое количество раз. Это позволяет сократить количество выполняемых команд и действий, снизив время на оформление документа, и повысить при этом качество форматирования. </w:t>
      </w:r>
    </w:p>
    <w:p w:rsidR="00246E71" w:rsidRPr="00202506" w:rsidRDefault="00246E71" w:rsidP="00145982">
      <w:pPr>
        <w:pStyle w:val="af7"/>
        <w:rPr>
          <w:b/>
        </w:rPr>
      </w:pPr>
      <w:r w:rsidRPr="00202506">
        <w:rPr>
          <w:b/>
        </w:rPr>
        <w:t>Типы стилей</w:t>
      </w:r>
    </w:p>
    <w:p w:rsidR="00246E71" w:rsidRDefault="00246E71" w:rsidP="00145982">
      <w:pPr>
        <w:spacing w:after="120" w:line="276" w:lineRule="auto"/>
        <w:jc w:val="both"/>
      </w:pPr>
      <w:r>
        <w:t xml:space="preserve">В текстовом процессоре </w:t>
      </w:r>
      <w:r>
        <w:rPr>
          <w:lang w:val="en-US"/>
        </w:rPr>
        <w:t>Microsoft</w:t>
      </w:r>
      <w:r w:rsidR="009533BD">
        <w:t xml:space="preserve"> </w:t>
      </w:r>
      <w:r>
        <w:rPr>
          <w:lang w:val="en-US"/>
        </w:rPr>
        <w:t>Word</w:t>
      </w:r>
      <w:r>
        <w:t>существует четыре типа стилей:</w:t>
      </w:r>
    </w:p>
    <w:p w:rsidR="00246E71" w:rsidRDefault="00246E71" w:rsidP="00101585">
      <w:pPr>
        <w:numPr>
          <w:ilvl w:val="0"/>
          <w:numId w:val="37"/>
        </w:numPr>
        <w:tabs>
          <w:tab w:val="left" w:pos="851"/>
        </w:tabs>
        <w:spacing w:line="276" w:lineRule="auto"/>
        <w:ind w:left="0" w:firstLine="567"/>
        <w:jc w:val="both"/>
      </w:pPr>
      <w:r>
        <w:t>стили абзацев;</w:t>
      </w:r>
    </w:p>
    <w:p w:rsidR="00246E71" w:rsidRDefault="00246E71" w:rsidP="00101585">
      <w:pPr>
        <w:numPr>
          <w:ilvl w:val="0"/>
          <w:numId w:val="37"/>
        </w:numPr>
        <w:tabs>
          <w:tab w:val="left" w:pos="851"/>
        </w:tabs>
        <w:spacing w:line="276" w:lineRule="auto"/>
        <w:ind w:left="0" w:firstLine="567"/>
        <w:jc w:val="both"/>
      </w:pPr>
      <w:r>
        <w:t>стили знаков;</w:t>
      </w:r>
    </w:p>
    <w:p w:rsidR="00246E71" w:rsidRDefault="00246E71" w:rsidP="00101585">
      <w:pPr>
        <w:numPr>
          <w:ilvl w:val="0"/>
          <w:numId w:val="37"/>
        </w:numPr>
        <w:tabs>
          <w:tab w:val="left" w:pos="851"/>
        </w:tabs>
        <w:spacing w:line="276" w:lineRule="auto"/>
        <w:ind w:left="0" w:firstLine="567"/>
        <w:jc w:val="both"/>
      </w:pPr>
      <w:r>
        <w:t>стили списков;</w:t>
      </w:r>
    </w:p>
    <w:p w:rsidR="00246E71" w:rsidRDefault="00246E71" w:rsidP="00101585">
      <w:pPr>
        <w:numPr>
          <w:ilvl w:val="0"/>
          <w:numId w:val="37"/>
        </w:numPr>
        <w:tabs>
          <w:tab w:val="left" w:pos="851"/>
        </w:tabs>
        <w:spacing w:line="276" w:lineRule="auto"/>
        <w:ind w:left="0" w:firstLine="567"/>
        <w:jc w:val="both"/>
      </w:pPr>
      <w:r>
        <w:t>стили таблиц.</w:t>
      </w:r>
    </w:p>
    <w:p w:rsidR="00246E71" w:rsidRDefault="00246E71" w:rsidP="0006722F">
      <w:pPr>
        <w:spacing w:line="276" w:lineRule="auto"/>
        <w:jc w:val="both"/>
      </w:pPr>
      <w:r>
        <w:t>Тип стиля обозначается специальным значком, который располагается справа от наименования стиля в общем их списке.</w:t>
      </w:r>
    </w:p>
    <w:p w:rsidR="00246E71" w:rsidRDefault="00246E71" w:rsidP="0006722F">
      <w:pPr>
        <w:spacing w:line="276" w:lineRule="auto"/>
        <w:jc w:val="both"/>
      </w:pPr>
      <w:r w:rsidRPr="002A79A1">
        <w:rPr>
          <w:rStyle w:val="29"/>
        </w:rPr>
        <w:t>Стили абзацев</w:t>
      </w:r>
      <w:r w:rsidRPr="00764960">
        <w:t xml:space="preserve">, </w:t>
      </w:r>
      <w:r w:rsidRPr="00B74136">
        <w:t>обозначенные значком</w:t>
      </w:r>
      <w:r>
        <w:rPr>
          <w:rFonts w:ascii="Arial" w:hAnsi="Arial" w:cs="Arial"/>
          <w:noProof/>
          <w:sz w:val="15"/>
          <w:szCs w:val="15"/>
          <w:vertAlign w:val="subscript"/>
        </w:rPr>
        <w:drawing>
          <wp:inline distT="0" distB="0" distL="0" distR="0">
            <wp:extent cx="200025" cy="190500"/>
            <wp:effectExtent l="19050" t="0" r="9525" b="0"/>
            <wp:docPr id="149" name="Рисунок 51" descr="Изображение зна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Изображение значка"/>
                    <pic:cNvPicPr>
                      <a:picLocks noChangeAspect="1" noChangeArrowheads="1"/>
                    </pic:cNvPicPr>
                  </pic:nvPicPr>
                  <pic:blipFill>
                    <a:blip r:embed="rId76" r:link="rId77"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764960">
        <w:t>,</w:t>
      </w:r>
      <w:r>
        <w:t xml:space="preserve"> определяют не только тип и размер шрифта, но также форматирование для размещения абзаца и интервалы для всего текста. Стиль абзаца можно применять к одному или к нескольким абзацам.</w:t>
      </w:r>
    </w:p>
    <w:p w:rsidR="00246E71" w:rsidRDefault="00246E71" w:rsidP="0006722F">
      <w:pPr>
        <w:spacing w:line="276" w:lineRule="auto"/>
        <w:jc w:val="both"/>
      </w:pPr>
      <w:r w:rsidRPr="002A79A1">
        <w:rPr>
          <w:rStyle w:val="29"/>
        </w:rPr>
        <w:t>Стили знаков</w:t>
      </w:r>
      <w:r>
        <w:t xml:space="preserve">, отмеченные значком  </w:t>
      </w:r>
      <w:r>
        <w:rPr>
          <w:rFonts w:ascii="Arial" w:hAnsi="Arial" w:cs="Arial"/>
          <w:noProof/>
          <w:sz w:val="15"/>
          <w:szCs w:val="15"/>
          <w:vertAlign w:val="subscript"/>
        </w:rPr>
        <w:drawing>
          <wp:inline distT="0" distB="0" distL="0" distR="0">
            <wp:extent cx="200025" cy="190500"/>
            <wp:effectExtent l="19050" t="0" r="9525" b="0"/>
            <wp:docPr id="148" name="Рисунок 52" descr="Изображение зна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Изображение значка"/>
                    <pic:cNvPicPr>
                      <a:picLocks noChangeAspect="1" noChangeArrowheads="1"/>
                    </pic:cNvPicPr>
                  </pic:nvPicPr>
                  <pic:blipFill>
                    <a:blip r:embed="rId78" r:link="rId79"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B74136">
        <w:t xml:space="preserve">, применяются на уровне знаков – к блокам слов и букв, а не на уровне абзаца. </w:t>
      </w:r>
      <w:r>
        <w:t xml:space="preserve">Например, данный тип стиля может использоваться для выделения в тексте документа слов-терминов, которые отличаются по оформлению от остального текста. Стоить отметить, что стили знаков можно использовать вместе со </w:t>
      </w:r>
      <w:r>
        <w:lastRenderedPageBreak/>
        <w:t>стилями абзацев: сначала оформляем целиком абзац, задавая одновременно необходимые параметры к абзацу в целом и к его символам, а потом для отдельных слов абзаца используем стиль знаков, выделяя тем самым, например, термины.</w:t>
      </w:r>
    </w:p>
    <w:p w:rsidR="00246E71" w:rsidRPr="00E42B75" w:rsidRDefault="00246E71" w:rsidP="0006722F">
      <w:pPr>
        <w:spacing w:line="276" w:lineRule="auto"/>
        <w:jc w:val="both"/>
      </w:pPr>
      <w:r w:rsidRPr="002A79A1">
        <w:rPr>
          <w:rStyle w:val="29"/>
        </w:rPr>
        <w:t>Стили списков</w:t>
      </w:r>
      <w:r>
        <w:t xml:space="preserve">, имеющие значок </w:t>
      </w:r>
      <w:r>
        <w:rPr>
          <w:noProof/>
          <w:vertAlign w:val="subscript"/>
        </w:rPr>
        <w:drawing>
          <wp:inline distT="0" distB="0" distL="0" distR="0">
            <wp:extent cx="209550" cy="180975"/>
            <wp:effectExtent l="19050" t="0" r="0" b="0"/>
            <wp:docPr id="147" name="Рисунок 53" descr="Изображение зна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Изображение значка"/>
                    <pic:cNvPicPr>
                      <a:picLocks noChangeAspect="1" noChangeArrowheads="1"/>
                    </pic:cNvPicPr>
                  </pic:nvPicPr>
                  <pic:blipFill>
                    <a:blip r:embed="rId80" r:link="rId81" cstate="print"/>
                    <a:srcRect/>
                    <a:stretch>
                      <a:fillRect/>
                    </a:stretch>
                  </pic:blipFill>
                  <pic:spPr bwMode="auto">
                    <a:xfrm>
                      <a:off x="0" y="0"/>
                      <a:ext cx="209550" cy="180975"/>
                    </a:xfrm>
                    <a:prstGeom prst="rect">
                      <a:avLst/>
                    </a:prstGeom>
                    <a:noFill/>
                    <a:ln w="9525">
                      <a:noFill/>
                      <a:miter lim="800000"/>
                      <a:headEnd/>
                      <a:tailEnd/>
                    </a:ln>
                  </pic:spPr>
                </pic:pic>
              </a:graphicData>
            </a:graphic>
          </wp:inline>
        </w:drawing>
      </w:r>
      <w:r w:rsidRPr="00E42B75">
        <w:t>, используются для оформления списков.</w:t>
      </w:r>
    </w:p>
    <w:p w:rsidR="00246E71" w:rsidRDefault="00246E71" w:rsidP="0006722F">
      <w:pPr>
        <w:spacing w:line="276" w:lineRule="auto"/>
        <w:jc w:val="both"/>
      </w:pPr>
      <w:r w:rsidRPr="002A79A1">
        <w:rPr>
          <w:rStyle w:val="29"/>
        </w:rPr>
        <w:t>Стили таблиц</w:t>
      </w:r>
      <w:r>
        <w:t xml:space="preserve">, обозначенные значком </w:t>
      </w:r>
      <w:r>
        <w:rPr>
          <w:noProof/>
          <w:vertAlign w:val="subscript"/>
        </w:rPr>
        <w:drawing>
          <wp:inline distT="0" distB="0" distL="0" distR="0">
            <wp:extent cx="200025" cy="190500"/>
            <wp:effectExtent l="19050" t="0" r="9525" b="0"/>
            <wp:docPr id="146" name="Рисунок 54" descr="Изображение зна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Изображение значка"/>
                    <pic:cNvPicPr>
                      <a:picLocks noChangeAspect="1" noChangeArrowheads="1"/>
                    </pic:cNvPicPr>
                  </pic:nvPicPr>
                  <pic:blipFill>
                    <a:blip r:embed="rId82" r:link="rId83"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875259">
        <w:t>, соответственно определяет формат таблиц.</w:t>
      </w:r>
    </w:p>
    <w:p w:rsidR="00246E71" w:rsidRDefault="00246E71" w:rsidP="0006722F">
      <w:pPr>
        <w:pStyle w:val="aff"/>
        <w:spacing w:line="276" w:lineRule="auto"/>
      </w:pPr>
      <w:r>
        <w:rPr>
          <w:noProof/>
        </w:rPr>
        <w:drawing>
          <wp:inline distT="0" distB="0" distL="0" distR="0">
            <wp:extent cx="4328063" cy="2247850"/>
            <wp:effectExtent l="19050" t="0" r="0" b="0"/>
            <wp:docPr id="14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cstate="print"/>
                    <a:srcRect/>
                    <a:stretch>
                      <a:fillRect/>
                    </a:stretch>
                  </pic:blipFill>
                  <pic:spPr bwMode="auto">
                    <a:xfrm>
                      <a:off x="0" y="0"/>
                      <a:ext cx="4328063" cy="2247850"/>
                    </a:xfrm>
                    <a:prstGeom prst="rect">
                      <a:avLst/>
                    </a:prstGeom>
                    <a:noFill/>
                    <a:ln w="9525">
                      <a:noFill/>
                      <a:miter lim="800000"/>
                      <a:headEnd/>
                      <a:tailEnd/>
                    </a:ln>
                  </pic:spPr>
                </pic:pic>
              </a:graphicData>
            </a:graphic>
          </wp:inline>
        </w:drawing>
      </w:r>
    </w:p>
    <w:p w:rsidR="00246E71" w:rsidRDefault="00246E71" w:rsidP="0006722F">
      <w:pPr>
        <w:spacing w:line="276" w:lineRule="auto"/>
      </w:pPr>
    </w:p>
    <w:p w:rsidR="00246E71" w:rsidRDefault="00246E71" w:rsidP="0006722F">
      <w:pPr>
        <w:spacing w:line="276" w:lineRule="auto"/>
        <w:jc w:val="both"/>
      </w:pPr>
      <w:r w:rsidRPr="0002761A">
        <w:rPr>
          <w:rStyle w:val="29"/>
        </w:rPr>
        <w:t>Чтобы отменить форматирование стилем</w:t>
      </w:r>
      <w:r>
        <w:rPr>
          <w:rStyle w:val="29"/>
        </w:rPr>
        <w:t>,</w:t>
      </w:r>
      <w:r>
        <w:t xml:space="preserve"> необходимо выделить фрагмент документа и выбрать команду "Очистить формат" в поле "Стиль"</w:t>
      </w:r>
      <w:r w:rsidR="00F147DC">
        <w:t>.</w:t>
      </w:r>
      <w:r>
        <w:t xml:space="preserve"> Данная команда удаляет не только используемые параметры стиля, но также и параметры, установленные непосредственным форматированием.</w:t>
      </w:r>
    </w:p>
    <w:p w:rsidR="0006722F" w:rsidRDefault="00246E71" w:rsidP="0006722F">
      <w:pPr>
        <w:spacing w:line="276" w:lineRule="auto"/>
        <w:jc w:val="both"/>
      </w:pPr>
      <w:r>
        <w:t xml:space="preserve">При задании параметров необходимо обратить внимание на </w:t>
      </w:r>
      <w:r w:rsidRPr="00135612">
        <w:rPr>
          <w:rStyle w:val="14"/>
        </w:rPr>
        <w:t>флажок "Обновлять автоматически"</w:t>
      </w:r>
      <w:r>
        <w:t xml:space="preserve"> в правом нижнем углу диалогового окна "Изме</w:t>
      </w:r>
      <w:r w:rsidR="00E25220">
        <w:t>нение стиля" и "Создание стиля"</w:t>
      </w:r>
      <w:r>
        <w:t xml:space="preserve">. </w:t>
      </w:r>
    </w:p>
    <w:p w:rsidR="00246E71" w:rsidRDefault="00246E71" w:rsidP="00145982">
      <w:pPr>
        <w:spacing w:after="240" w:line="276" w:lineRule="auto"/>
        <w:jc w:val="both"/>
      </w:pPr>
      <w:r w:rsidRPr="00135612">
        <w:rPr>
          <w:rStyle w:val="29"/>
        </w:rPr>
        <w:t>Для создания нового стиля</w:t>
      </w:r>
      <w:r>
        <w:t xml:space="preserve"> используется кнопка "Создать стиль…" в области задач "Стили и форматирование", после нажатия на которую открывается диалоговое окно "Создание стиля".</w:t>
      </w:r>
    </w:p>
    <w:p w:rsidR="007526A6" w:rsidRDefault="0006722F" w:rsidP="007526A6">
      <w:pPr>
        <w:pStyle w:val="af7"/>
        <w:rPr>
          <w:b/>
        </w:rPr>
      </w:pPr>
      <w:r w:rsidRPr="00145982">
        <w:rPr>
          <w:b/>
        </w:rPr>
        <w:t>Автоматическое создание оглав</w:t>
      </w:r>
      <w:r w:rsidR="007526A6">
        <w:rPr>
          <w:b/>
        </w:rPr>
        <w:t>ления многостраничного документ</w:t>
      </w:r>
    </w:p>
    <w:p w:rsidR="0006722F" w:rsidRDefault="0006722F" w:rsidP="00145982">
      <w:pPr>
        <w:spacing w:after="120" w:line="276" w:lineRule="auto"/>
        <w:jc w:val="both"/>
      </w:pPr>
      <w:r>
        <w:t xml:space="preserve">Стили позволяют не только быстро и качественно оформить документ, но и автоматически создать оглавление к нему. Для этого необходимо при форматировании документа все заголовки в нем оформлять с помощью соответствующих стилей. </w:t>
      </w:r>
    </w:p>
    <w:p w:rsidR="0006722F" w:rsidRDefault="0006722F" w:rsidP="0006722F">
      <w:pPr>
        <w:spacing w:line="276" w:lineRule="auto"/>
        <w:jc w:val="both"/>
      </w:pPr>
      <w:r>
        <w:t xml:space="preserve">По умолчанию в каждом документе </w:t>
      </w:r>
      <w:r>
        <w:rPr>
          <w:lang w:val="en-US"/>
        </w:rPr>
        <w:t>MSWord</w:t>
      </w:r>
      <w:r>
        <w:t>содержится три стиля заголовков:</w:t>
      </w:r>
    </w:p>
    <w:p w:rsidR="0006722F" w:rsidRDefault="0006722F" w:rsidP="00101585">
      <w:pPr>
        <w:numPr>
          <w:ilvl w:val="0"/>
          <w:numId w:val="38"/>
        </w:numPr>
        <w:tabs>
          <w:tab w:val="left" w:pos="993"/>
        </w:tabs>
        <w:spacing w:line="276" w:lineRule="auto"/>
        <w:ind w:left="0" w:firstLine="567"/>
        <w:jc w:val="both"/>
      </w:pPr>
      <w:r>
        <w:t>стиль "Заголовок 1" нужно использовать для оформления заголовков раздела,</w:t>
      </w:r>
    </w:p>
    <w:p w:rsidR="0006722F" w:rsidRDefault="0006722F" w:rsidP="00101585">
      <w:pPr>
        <w:numPr>
          <w:ilvl w:val="0"/>
          <w:numId w:val="38"/>
        </w:numPr>
        <w:tabs>
          <w:tab w:val="left" w:pos="993"/>
        </w:tabs>
        <w:spacing w:line="276" w:lineRule="auto"/>
        <w:ind w:left="0" w:firstLine="567"/>
        <w:jc w:val="both"/>
      </w:pPr>
      <w:r>
        <w:t xml:space="preserve">стиль "Заголовок 2" стоит применять для заголовка подраздела, а </w:t>
      </w:r>
    </w:p>
    <w:p w:rsidR="0006722F" w:rsidRDefault="0006722F" w:rsidP="00101585">
      <w:pPr>
        <w:numPr>
          <w:ilvl w:val="0"/>
          <w:numId w:val="38"/>
        </w:numPr>
        <w:tabs>
          <w:tab w:val="left" w:pos="993"/>
        </w:tabs>
        <w:spacing w:line="276" w:lineRule="auto"/>
        <w:ind w:left="0" w:firstLine="567"/>
        <w:jc w:val="both"/>
      </w:pPr>
      <w:r>
        <w:t xml:space="preserve">стиль "Заголовок 3" соответственно для заголовка 3 уровня. </w:t>
      </w:r>
    </w:p>
    <w:p w:rsidR="0006722F" w:rsidRPr="00764960" w:rsidRDefault="0006722F" w:rsidP="0006722F">
      <w:pPr>
        <w:spacing w:line="276" w:lineRule="auto"/>
        <w:jc w:val="both"/>
      </w:pPr>
      <w:r>
        <w:t xml:space="preserve">Если необходимо, то параметры данных стилей можно. </w:t>
      </w:r>
    </w:p>
    <w:p w:rsidR="0006722F" w:rsidRDefault="0006722F" w:rsidP="0006722F">
      <w:pPr>
        <w:spacing w:line="276" w:lineRule="auto"/>
        <w:jc w:val="both"/>
      </w:pPr>
      <w:r w:rsidRPr="0007620B">
        <w:rPr>
          <w:rStyle w:val="29"/>
        </w:rPr>
        <w:t>Для автоматического создания оглавления</w:t>
      </w:r>
      <w:r>
        <w:t xml:space="preserve"> необходимо поставить курсор в то место, где должно начинаться оглавление. После этого в сроке меню выбрать команду "Вставка", далее "Ссылка", а затем "Оглавление и указатели". В открывшемся окне "Оглавление и указатели" необходимо открыть вторую закладку "Оглавление" и задать в ней формат оглавления и количество уровней. К примеру, в документе присутствует 5 </w:t>
      </w:r>
      <w:r>
        <w:lastRenderedPageBreak/>
        <w:t>уровней заголовков, но в оглавлении вы можете посчитать такую детализацию излишней и включить в него только первые два уровня.</w:t>
      </w:r>
    </w:p>
    <w:p w:rsidR="0006722F" w:rsidRDefault="0006722F" w:rsidP="0006722F">
      <w:pPr>
        <w:spacing w:line="276" w:lineRule="auto"/>
        <w:jc w:val="both"/>
      </w:pPr>
      <w:r>
        <w:t xml:space="preserve">После нажатия на клавишу "ОК" в документе автоматически появится оглавление. При необходимости оглавление можно в любой момент </w:t>
      </w:r>
      <w:r w:rsidRPr="0007620B">
        <w:rPr>
          <w:rStyle w:val="29"/>
        </w:rPr>
        <w:t>обновить</w:t>
      </w:r>
      <w:r>
        <w:rPr>
          <w:rStyle w:val="29"/>
        </w:rPr>
        <w:t>.</w:t>
      </w:r>
      <w:r>
        <w:t xml:space="preserve"> Для этого его необходимо выделить, затем нажать правую клавишу мыши и выбрать в открывшемся контекстом меню команду "Обновить поле". Далее в окне "Обновление оглавления" необходимо выбрать один из следующих режимов: </w:t>
      </w:r>
    </w:p>
    <w:p w:rsidR="0006722F" w:rsidRDefault="0006722F" w:rsidP="00101585">
      <w:pPr>
        <w:numPr>
          <w:ilvl w:val="0"/>
          <w:numId w:val="39"/>
        </w:numPr>
        <w:tabs>
          <w:tab w:val="left" w:pos="993"/>
        </w:tabs>
        <w:spacing w:line="276" w:lineRule="auto"/>
        <w:ind w:left="0" w:firstLine="567"/>
        <w:jc w:val="both"/>
      </w:pPr>
      <w:r>
        <w:t xml:space="preserve">обновить только номера страниц или </w:t>
      </w:r>
    </w:p>
    <w:p w:rsidR="0006722F" w:rsidRDefault="0006722F" w:rsidP="00101585">
      <w:pPr>
        <w:numPr>
          <w:ilvl w:val="0"/>
          <w:numId w:val="39"/>
        </w:numPr>
        <w:tabs>
          <w:tab w:val="left" w:pos="993"/>
        </w:tabs>
        <w:spacing w:line="276" w:lineRule="auto"/>
        <w:ind w:left="0" w:firstLine="567"/>
        <w:jc w:val="both"/>
      </w:pPr>
      <w:r>
        <w:t xml:space="preserve">обновить целиком. </w:t>
      </w:r>
    </w:p>
    <w:p w:rsidR="0006722F" w:rsidRDefault="0006722F" w:rsidP="0006722F">
      <w:pPr>
        <w:spacing w:line="276" w:lineRule="auto"/>
        <w:jc w:val="both"/>
      </w:pPr>
      <w:r>
        <w:t>Первый режим обновления может изменить только номера страниц, но он не добавит в оглавление новые заголовки разделов и не изменит их наименования. Второй режим приведет оглавление в соответствие с текущей структурой документа.</w:t>
      </w:r>
    </w:p>
    <w:p w:rsidR="0006722F" w:rsidRDefault="00115B6E" w:rsidP="0006722F">
      <w:pPr>
        <w:pStyle w:val="aff"/>
        <w:spacing w:line="276" w:lineRule="auto"/>
        <w:jc w:val="both"/>
      </w:pPr>
      <w:r>
        <w:rPr>
          <w:noProof/>
        </w:rPr>
        <w:drawing>
          <wp:anchor distT="0" distB="0" distL="114300" distR="114300" simplePos="0" relativeHeight="251702272" behindDoc="0" locked="0" layoutInCell="1" allowOverlap="1">
            <wp:simplePos x="0" y="0"/>
            <wp:positionH relativeFrom="column">
              <wp:posOffset>-327660</wp:posOffset>
            </wp:positionH>
            <wp:positionV relativeFrom="paragraph">
              <wp:posOffset>117475</wp:posOffset>
            </wp:positionV>
            <wp:extent cx="3952875" cy="2647950"/>
            <wp:effectExtent l="19050" t="0" r="9525" b="0"/>
            <wp:wrapNone/>
            <wp:docPr id="19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5" cstate="print"/>
                    <a:srcRect/>
                    <a:stretch>
                      <a:fillRect/>
                    </a:stretch>
                  </pic:blipFill>
                  <pic:spPr bwMode="auto">
                    <a:xfrm>
                      <a:off x="0" y="0"/>
                      <a:ext cx="3952875" cy="2647950"/>
                    </a:xfrm>
                    <a:prstGeom prst="rect">
                      <a:avLst/>
                    </a:prstGeom>
                    <a:noFill/>
                    <a:ln w="9525">
                      <a:noFill/>
                      <a:miter lim="800000"/>
                      <a:headEnd/>
                      <a:tailEnd/>
                    </a:ln>
                  </pic:spPr>
                </pic:pic>
              </a:graphicData>
            </a:graphic>
          </wp:anchor>
        </w:drawing>
      </w:r>
      <w:r>
        <w:rPr>
          <w:noProof/>
        </w:rPr>
        <w:drawing>
          <wp:anchor distT="0" distB="0" distL="114300" distR="114300" simplePos="0" relativeHeight="251703296" behindDoc="0" locked="0" layoutInCell="1" allowOverlap="1">
            <wp:simplePos x="0" y="0"/>
            <wp:positionH relativeFrom="column">
              <wp:posOffset>3749040</wp:posOffset>
            </wp:positionH>
            <wp:positionV relativeFrom="paragraph">
              <wp:posOffset>147955</wp:posOffset>
            </wp:positionV>
            <wp:extent cx="2590800" cy="1304925"/>
            <wp:effectExtent l="19050" t="0" r="0" b="0"/>
            <wp:wrapNone/>
            <wp:docPr id="19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6" cstate="print"/>
                    <a:srcRect/>
                    <a:stretch>
                      <a:fillRect/>
                    </a:stretch>
                  </pic:blipFill>
                  <pic:spPr bwMode="auto">
                    <a:xfrm>
                      <a:off x="0" y="0"/>
                      <a:ext cx="2590800" cy="1304925"/>
                    </a:xfrm>
                    <a:prstGeom prst="rect">
                      <a:avLst/>
                    </a:prstGeom>
                    <a:noFill/>
                    <a:ln w="9525">
                      <a:noFill/>
                      <a:miter lim="800000"/>
                      <a:headEnd/>
                      <a:tailEnd/>
                    </a:ln>
                  </pic:spPr>
                </pic:pic>
              </a:graphicData>
            </a:graphic>
          </wp:anchor>
        </w:drawing>
      </w:r>
    </w:p>
    <w:p w:rsidR="00115B6E" w:rsidRDefault="00115B6E" w:rsidP="0006722F">
      <w:pPr>
        <w:pStyle w:val="aff"/>
        <w:spacing w:line="276" w:lineRule="auto"/>
        <w:jc w:val="both"/>
      </w:pPr>
    </w:p>
    <w:p w:rsidR="00115B6E" w:rsidRDefault="00115B6E" w:rsidP="0006722F">
      <w:pPr>
        <w:pStyle w:val="aff"/>
        <w:spacing w:line="276" w:lineRule="auto"/>
        <w:jc w:val="both"/>
      </w:pPr>
    </w:p>
    <w:p w:rsidR="00115B6E" w:rsidRDefault="00115B6E" w:rsidP="0006722F">
      <w:pPr>
        <w:pStyle w:val="aff"/>
        <w:spacing w:line="276" w:lineRule="auto"/>
        <w:jc w:val="both"/>
      </w:pPr>
    </w:p>
    <w:p w:rsidR="00115B6E" w:rsidRDefault="00115B6E" w:rsidP="0006722F">
      <w:pPr>
        <w:pStyle w:val="aff"/>
        <w:spacing w:line="276" w:lineRule="auto"/>
        <w:jc w:val="both"/>
      </w:pPr>
    </w:p>
    <w:p w:rsidR="00115B6E" w:rsidRDefault="00115B6E" w:rsidP="0006722F">
      <w:pPr>
        <w:pStyle w:val="aff"/>
        <w:spacing w:line="276" w:lineRule="auto"/>
        <w:jc w:val="both"/>
      </w:pPr>
    </w:p>
    <w:p w:rsidR="0006722F" w:rsidRDefault="0006722F" w:rsidP="0006722F">
      <w:pPr>
        <w:pStyle w:val="aff"/>
        <w:spacing w:line="276" w:lineRule="auto"/>
        <w:jc w:val="both"/>
      </w:pPr>
    </w:p>
    <w:p w:rsidR="00246E71" w:rsidRPr="00CC2E96" w:rsidRDefault="00246E71" w:rsidP="0006722F">
      <w:pPr>
        <w:pStyle w:val="aff"/>
        <w:spacing w:line="276" w:lineRule="auto"/>
        <w:jc w:val="both"/>
      </w:pPr>
    </w:p>
    <w:p w:rsidR="00D223AB" w:rsidRPr="00D223AB" w:rsidRDefault="00D223AB" w:rsidP="006F3482">
      <w:pPr>
        <w:spacing w:before="100" w:beforeAutospacing="1" w:after="100" w:afterAutospacing="1" w:line="276" w:lineRule="auto"/>
        <w:rPr>
          <w:color w:val="000000"/>
        </w:rPr>
      </w:pPr>
      <w:r w:rsidRPr="00D223AB">
        <w:rPr>
          <w:b/>
          <w:bCs/>
          <w:color w:val="000000"/>
          <w:u w:val="single"/>
        </w:rPr>
        <w:t>Задание 1.</w:t>
      </w:r>
      <w:r w:rsidRPr="00D223AB">
        <w:rPr>
          <w:b/>
          <w:bCs/>
          <w:color w:val="000000"/>
        </w:rPr>
        <w:t> </w:t>
      </w:r>
      <w:r w:rsidRPr="00D223AB">
        <w:rPr>
          <w:color w:val="000000"/>
        </w:rPr>
        <w:t>Создать</w:t>
      </w:r>
      <w:r w:rsidRPr="00D223AB">
        <w:rPr>
          <w:b/>
          <w:bCs/>
          <w:color w:val="000000"/>
        </w:rPr>
        <w:t> </w:t>
      </w:r>
      <w:r w:rsidRPr="00D223AB">
        <w:rPr>
          <w:color w:val="000000"/>
        </w:rPr>
        <w:t>текстовый документ</w:t>
      </w:r>
      <w:r w:rsidRPr="00D223AB">
        <w:rPr>
          <w:b/>
          <w:bCs/>
          <w:color w:val="000000"/>
        </w:rPr>
        <w:t> «Информационные технологии». </w:t>
      </w:r>
      <w:r w:rsidRPr="00D223AB">
        <w:rPr>
          <w:color w:val="000000"/>
        </w:rPr>
        <w:t>Для этого создайте титульный лист, оформленный по правилам оформления учебной документации, принятой в образовательном учреждении («Оформление учебной документации студентов для всех специальностей»). Создайте автоматически оглавление.</w:t>
      </w:r>
    </w:p>
    <w:p w:rsidR="00D223AB" w:rsidRPr="00D223AB" w:rsidRDefault="00D223AB" w:rsidP="00977ADF">
      <w:pPr>
        <w:spacing w:before="100" w:beforeAutospacing="1" w:line="276" w:lineRule="auto"/>
        <w:rPr>
          <w:color w:val="000000"/>
        </w:rPr>
      </w:pPr>
      <w:r w:rsidRPr="00D223AB">
        <w:rPr>
          <w:b/>
          <w:bCs/>
          <w:color w:val="000000"/>
        </w:rPr>
        <w:t>Методические указания для выполнения работы</w:t>
      </w:r>
      <w:r w:rsidRPr="00D223AB">
        <w:rPr>
          <w:color w:val="000000"/>
        </w:rPr>
        <w:t>.</w:t>
      </w:r>
    </w:p>
    <w:p w:rsidR="00D223AB" w:rsidRPr="00D223AB" w:rsidRDefault="00D223AB" w:rsidP="00101585">
      <w:pPr>
        <w:numPr>
          <w:ilvl w:val="0"/>
          <w:numId w:val="42"/>
        </w:numPr>
        <w:spacing w:before="100" w:beforeAutospacing="1" w:after="100" w:afterAutospacing="1" w:line="276" w:lineRule="auto"/>
        <w:rPr>
          <w:color w:val="000000"/>
        </w:rPr>
      </w:pPr>
      <w:r w:rsidRPr="00D223AB">
        <w:rPr>
          <w:color w:val="000000"/>
        </w:rPr>
        <w:t xml:space="preserve">Информацию для текстового документа найдите в </w:t>
      </w:r>
      <w:r w:rsidRPr="00D768B4">
        <w:rPr>
          <w:i/>
          <w:color w:val="000000"/>
        </w:rPr>
        <w:t>справочной системе Википедия</w:t>
      </w:r>
      <w:r w:rsidRPr="00D223AB">
        <w:rPr>
          <w:color w:val="000000"/>
        </w:rPr>
        <w:t xml:space="preserve"> или откройте файл </w:t>
      </w:r>
      <w:r w:rsidRPr="00D768B4">
        <w:rPr>
          <w:i/>
          <w:color w:val="000000"/>
        </w:rPr>
        <w:t>Материалы для самостоятельной работы</w:t>
      </w:r>
      <w:r w:rsidR="00D768B4">
        <w:rPr>
          <w:i/>
          <w:color w:val="000000"/>
        </w:rPr>
        <w:t xml:space="preserve"> - </w:t>
      </w:r>
      <w:r w:rsidRPr="00D223AB">
        <w:rPr>
          <w:color w:val="000000"/>
        </w:rPr>
        <w:t xml:space="preserve"> заготовка многостраничного файла </w:t>
      </w:r>
      <w:r w:rsidR="002537DF">
        <w:rPr>
          <w:color w:val="000000"/>
        </w:rPr>
        <w:t>документа</w:t>
      </w:r>
      <w:r w:rsidRPr="00D223AB">
        <w:rPr>
          <w:color w:val="000000"/>
        </w:rPr>
        <w:t>.</w:t>
      </w:r>
    </w:p>
    <w:p w:rsidR="00D223AB" w:rsidRPr="00D223AB" w:rsidRDefault="00D223AB" w:rsidP="00101585">
      <w:pPr>
        <w:numPr>
          <w:ilvl w:val="0"/>
          <w:numId w:val="42"/>
        </w:numPr>
        <w:spacing w:before="100" w:beforeAutospacing="1" w:after="100" w:afterAutospacing="1" w:line="276" w:lineRule="auto"/>
        <w:rPr>
          <w:color w:val="000000"/>
        </w:rPr>
      </w:pPr>
      <w:r w:rsidRPr="00D223AB">
        <w:rPr>
          <w:color w:val="000000"/>
        </w:rPr>
        <w:t>Оформите титульный лист по образцу, внесите соответствующие изменения.</w:t>
      </w:r>
    </w:p>
    <w:p w:rsidR="00D223AB" w:rsidRPr="00D223AB" w:rsidRDefault="00D223AB" w:rsidP="00101585">
      <w:pPr>
        <w:numPr>
          <w:ilvl w:val="0"/>
          <w:numId w:val="42"/>
        </w:numPr>
        <w:spacing w:before="100" w:beforeAutospacing="1" w:after="100" w:afterAutospacing="1" w:line="276" w:lineRule="auto"/>
        <w:rPr>
          <w:color w:val="000000"/>
        </w:rPr>
      </w:pPr>
      <w:r w:rsidRPr="00D223AB">
        <w:rPr>
          <w:color w:val="000000"/>
        </w:rPr>
        <w:t>Согласно требований к оформлению документов основной текст оформляется шрифтом Times New</w:t>
      </w:r>
      <w:r w:rsidR="009533BD">
        <w:rPr>
          <w:color w:val="000000"/>
        </w:rPr>
        <w:t xml:space="preserve"> </w:t>
      </w:r>
      <w:r w:rsidRPr="00D223AB">
        <w:rPr>
          <w:color w:val="000000"/>
        </w:rPr>
        <w:t>Roman, размер шрифта – 14 пт. Красная строка- 1,2 см. Межстрочный интервал -1,5.Абзацный отступ- 0 пт. Выравнивание – по ширине.</w:t>
      </w:r>
    </w:p>
    <w:p w:rsidR="00D223AB" w:rsidRPr="00D223AB" w:rsidRDefault="00D223AB" w:rsidP="00101585">
      <w:pPr>
        <w:numPr>
          <w:ilvl w:val="0"/>
          <w:numId w:val="42"/>
        </w:numPr>
        <w:spacing w:before="100" w:beforeAutospacing="1" w:after="100" w:afterAutospacing="1" w:line="276" w:lineRule="auto"/>
        <w:rPr>
          <w:color w:val="000000"/>
        </w:rPr>
      </w:pPr>
      <w:r w:rsidRPr="00D223AB">
        <w:rPr>
          <w:color w:val="000000"/>
        </w:rPr>
        <w:t>Выполните форматирование текста, используя Стиль</w:t>
      </w:r>
      <w:r w:rsidR="009533BD">
        <w:rPr>
          <w:color w:val="000000"/>
        </w:rPr>
        <w:t xml:space="preserve"> </w:t>
      </w:r>
      <w:r w:rsidRPr="00D223AB">
        <w:rPr>
          <w:color w:val="000000"/>
        </w:rPr>
        <w:t>-</w:t>
      </w:r>
      <w:r w:rsidR="009533BD">
        <w:rPr>
          <w:color w:val="000000"/>
        </w:rPr>
        <w:t xml:space="preserve"> </w:t>
      </w:r>
      <w:r w:rsidRPr="00D223AB">
        <w:rPr>
          <w:color w:val="000000"/>
        </w:rPr>
        <w:t>Обычный и внеся требуемые изменения. Данным стилем оформите весь текст</w:t>
      </w:r>
    </w:p>
    <w:p w:rsidR="00D223AB" w:rsidRPr="00D223AB" w:rsidRDefault="00D223AB" w:rsidP="00101585">
      <w:pPr>
        <w:numPr>
          <w:ilvl w:val="0"/>
          <w:numId w:val="42"/>
        </w:numPr>
        <w:spacing w:before="100" w:beforeAutospacing="1" w:after="100" w:afterAutospacing="1" w:line="276" w:lineRule="auto"/>
        <w:rPr>
          <w:color w:val="000000"/>
        </w:rPr>
      </w:pPr>
      <w:r w:rsidRPr="00D223AB">
        <w:rPr>
          <w:color w:val="000000"/>
        </w:rPr>
        <w:t>Для оформления Оглавления необходимо выполнить отметку для заголовков.</w:t>
      </w:r>
    </w:p>
    <w:p w:rsidR="00D223AB" w:rsidRPr="00D223AB" w:rsidRDefault="00D223AB" w:rsidP="00101585">
      <w:pPr>
        <w:numPr>
          <w:ilvl w:val="0"/>
          <w:numId w:val="42"/>
        </w:numPr>
        <w:spacing w:before="100" w:beforeAutospacing="1" w:after="100" w:afterAutospacing="1" w:line="276" w:lineRule="auto"/>
        <w:rPr>
          <w:color w:val="000000"/>
        </w:rPr>
      </w:pPr>
      <w:r w:rsidRPr="00D223AB">
        <w:rPr>
          <w:color w:val="000000"/>
        </w:rPr>
        <w:t xml:space="preserve">Для заголовков первого уровня (обозначены цифрами 1-4) используйте стиль </w:t>
      </w:r>
      <w:r w:rsidRPr="00886671">
        <w:rPr>
          <w:i/>
          <w:color w:val="000000"/>
        </w:rPr>
        <w:t>Заголовок 1</w:t>
      </w:r>
      <w:r w:rsidRPr="00D223AB">
        <w:rPr>
          <w:color w:val="000000"/>
        </w:rPr>
        <w:t xml:space="preserve">(это уровень). Так как заголовки первого уровня оформляются </w:t>
      </w:r>
      <w:r w:rsidRPr="00D223AB">
        <w:rPr>
          <w:color w:val="000000"/>
        </w:rPr>
        <w:lastRenderedPageBreak/>
        <w:t>заглавными буквами, для примера размером 16 пт, послеабзацный отступ- 1 строка, выравнивание – по центру</w:t>
      </w:r>
      <w:r w:rsidR="00886671">
        <w:rPr>
          <w:color w:val="000000"/>
        </w:rPr>
        <w:t>,</w:t>
      </w:r>
      <w:r w:rsidRPr="00D223AB">
        <w:rPr>
          <w:color w:val="000000"/>
        </w:rPr>
        <w:t xml:space="preserve"> вам необходимо выполнить настройку данного стиля, аналогично </w:t>
      </w:r>
      <w:r w:rsidRPr="00886671">
        <w:rPr>
          <w:i/>
          <w:color w:val="000000"/>
        </w:rPr>
        <w:t xml:space="preserve">Стили- Заголовок 1- Изменить </w:t>
      </w:r>
      <w:r w:rsidR="00886671">
        <w:rPr>
          <w:i/>
          <w:color w:val="000000"/>
        </w:rPr>
        <w:t>–</w:t>
      </w:r>
      <w:r w:rsidRPr="00886671">
        <w:rPr>
          <w:i/>
          <w:color w:val="000000"/>
        </w:rPr>
        <w:t xml:space="preserve"> Формат</w:t>
      </w:r>
      <w:r w:rsidRPr="00D223AB">
        <w:rPr>
          <w:color w:val="000000"/>
        </w:rPr>
        <w:t>- Шрифт- 16 пт, полужирный, Все прописные.</w:t>
      </w:r>
    </w:p>
    <w:p w:rsidR="00D223AB" w:rsidRPr="00D223AB" w:rsidRDefault="00D223AB" w:rsidP="00101585">
      <w:pPr>
        <w:numPr>
          <w:ilvl w:val="0"/>
          <w:numId w:val="42"/>
        </w:numPr>
        <w:spacing w:before="100" w:beforeAutospacing="1" w:line="276" w:lineRule="auto"/>
        <w:rPr>
          <w:color w:val="000000"/>
        </w:rPr>
      </w:pPr>
      <w:r w:rsidRPr="00D223AB">
        <w:rPr>
          <w:color w:val="000000"/>
        </w:rPr>
        <w:t>Выделите первый заголовок первого уровня (разделы 1, 2 и т.д). и отметьте созданным стилем.</w:t>
      </w:r>
    </w:p>
    <w:p w:rsidR="00D223AB" w:rsidRPr="00D223AB" w:rsidRDefault="00D223AB" w:rsidP="00101585">
      <w:pPr>
        <w:numPr>
          <w:ilvl w:val="0"/>
          <w:numId w:val="43"/>
        </w:numPr>
        <w:spacing w:after="100" w:afterAutospacing="1" w:line="276" w:lineRule="auto"/>
        <w:rPr>
          <w:color w:val="000000"/>
        </w:rPr>
      </w:pPr>
      <w:r w:rsidRPr="00D223AB">
        <w:rPr>
          <w:color w:val="000000"/>
        </w:rPr>
        <w:t xml:space="preserve">В текстовом редакторе имеется средство </w:t>
      </w:r>
      <w:r w:rsidRPr="00D223AB">
        <w:rPr>
          <w:i/>
          <w:color w:val="000000"/>
        </w:rPr>
        <w:t>Формат по образцу</w:t>
      </w:r>
      <w:r w:rsidRPr="00D223AB">
        <w:rPr>
          <w:color w:val="000000"/>
        </w:rPr>
        <w:t>. Выделите первый заголовок и нажмите пиктограмму метелки (формат по образцу). Перейдите к следующему заголовку данного уровня и выделите его данным стилем.</w:t>
      </w:r>
    </w:p>
    <w:p w:rsidR="00D223AB" w:rsidRPr="00D223AB" w:rsidRDefault="00D223AB" w:rsidP="00101585">
      <w:pPr>
        <w:numPr>
          <w:ilvl w:val="0"/>
          <w:numId w:val="43"/>
        </w:numPr>
        <w:spacing w:before="100" w:beforeAutospacing="1" w:after="100" w:afterAutospacing="1" w:line="276" w:lineRule="auto"/>
        <w:rPr>
          <w:color w:val="000000"/>
        </w:rPr>
      </w:pPr>
      <w:r w:rsidRPr="00D223AB">
        <w:rPr>
          <w:color w:val="000000"/>
        </w:rPr>
        <w:t xml:space="preserve">Для заголовков второго уровня используйте стиль </w:t>
      </w:r>
      <w:r w:rsidRPr="00D223AB">
        <w:rPr>
          <w:i/>
          <w:color w:val="000000"/>
        </w:rPr>
        <w:t>Заголовок 2</w:t>
      </w:r>
      <w:r>
        <w:rPr>
          <w:color w:val="000000"/>
        </w:rPr>
        <w:t>.</w:t>
      </w:r>
      <w:r w:rsidRPr="00D223AB">
        <w:rPr>
          <w:color w:val="000000"/>
        </w:rPr>
        <w:t xml:space="preserve"> Для заголовков подразделов используйте шрифт -14 пт.</w:t>
      </w:r>
    </w:p>
    <w:p w:rsidR="00D223AB" w:rsidRPr="00D223AB" w:rsidRDefault="00D223AB" w:rsidP="00101585">
      <w:pPr>
        <w:numPr>
          <w:ilvl w:val="0"/>
          <w:numId w:val="43"/>
        </w:numPr>
        <w:spacing w:before="100" w:beforeAutospacing="1" w:after="100" w:afterAutospacing="1" w:line="276" w:lineRule="auto"/>
        <w:rPr>
          <w:color w:val="000000"/>
        </w:rPr>
      </w:pPr>
      <w:r w:rsidRPr="00D223AB">
        <w:rPr>
          <w:color w:val="000000"/>
        </w:rPr>
        <w:t xml:space="preserve">Каждый раздел, согласно требований, начинается с новой страницы. Поэтому вставьте разрывы страницы. </w:t>
      </w:r>
      <w:r w:rsidRPr="00886671">
        <w:rPr>
          <w:i/>
          <w:color w:val="000000"/>
        </w:rPr>
        <w:t>Вставка - Страницы - Разрыв страницы</w:t>
      </w:r>
      <w:r w:rsidRPr="00D223AB">
        <w:rPr>
          <w:color w:val="000000"/>
        </w:rPr>
        <w:t>.</w:t>
      </w:r>
    </w:p>
    <w:p w:rsidR="00D223AB" w:rsidRPr="00886671" w:rsidRDefault="00D223AB" w:rsidP="00101585">
      <w:pPr>
        <w:numPr>
          <w:ilvl w:val="0"/>
          <w:numId w:val="43"/>
        </w:numPr>
        <w:spacing w:before="100" w:beforeAutospacing="1" w:after="100" w:afterAutospacing="1" w:line="276" w:lineRule="auto"/>
        <w:rPr>
          <w:color w:val="000000"/>
        </w:rPr>
      </w:pPr>
      <w:r w:rsidRPr="00D223AB">
        <w:rPr>
          <w:color w:val="000000"/>
        </w:rPr>
        <w:t>Подразделы не выделяются разрывом. Но после заголовка подраздела пропускается одна строка. Проверьте, выполняется ли данное требование.</w:t>
      </w:r>
    </w:p>
    <w:p w:rsidR="00D223AB" w:rsidRPr="00D223AB" w:rsidRDefault="00D223AB" w:rsidP="00101585">
      <w:pPr>
        <w:numPr>
          <w:ilvl w:val="0"/>
          <w:numId w:val="43"/>
        </w:numPr>
        <w:spacing w:before="100" w:beforeAutospacing="1" w:after="100" w:afterAutospacing="1" w:line="276" w:lineRule="auto"/>
        <w:rPr>
          <w:color w:val="000000"/>
        </w:rPr>
      </w:pPr>
      <w:r w:rsidRPr="00D223AB">
        <w:rPr>
          <w:color w:val="000000"/>
        </w:rPr>
        <w:t xml:space="preserve">После титульного листа вставьте пустую страницу. Зайдите на линейку </w:t>
      </w:r>
      <w:r w:rsidRPr="00886671">
        <w:rPr>
          <w:i/>
          <w:color w:val="000000"/>
        </w:rPr>
        <w:t>Ссылки – Оглавление</w:t>
      </w:r>
      <w:r>
        <w:rPr>
          <w:color w:val="000000"/>
        </w:rPr>
        <w:t>,</w:t>
      </w:r>
      <w:r w:rsidRPr="00D223AB">
        <w:rPr>
          <w:color w:val="000000"/>
        </w:rPr>
        <w:t xml:space="preserve"> выберите стиль оглавления, который вы хотите применить.</w:t>
      </w:r>
    </w:p>
    <w:p w:rsidR="00D223AB" w:rsidRPr="00D223AB" w:rsidRDefault="00D223AB" w:rsidP="00101585">
      <w:pPr>
        <w:numPr>
          <w:ilvl w:val="0"/>
          <w:numId w:val="43"/>
        </w:numPr>
        <w:spacing w:before="100" w:beforeAutospacing="1" w:after="100" w:afterAutospacing="1" w:line="276" w:lineRule="auto"/>
        <w:rPr>
          <w:color w:val="000000"/>
        </w:rPr>
      </w:pPr>
      <w:r w:rsidRPr="00D223AB">
        <w:rPr>
          <w:color w:val="000000"/>
        </w:rPr>
        <w:t>Проставьте нумерацию страниц, согласно требований.</w:t>
      </w:r>
    </w:p>
    <w:p w:rsidR="00D223AB" w:rsidRPr="00D223AB" w:rsidRDefault="00D223AB" w:rsidP="00101585">
      <w:pPr>
        <w:numPr>
          <w:ilvl w:val="0"/>
          <w:numId w:val="43"/>
        </w:numPr>
        <w:spacing w:before="100" w:beforeAutospacing="1" w:after="100" w:afterAutospacing="1" w:line="276" w:lineRule="auto"/>
        <w:rPr>
          <w:color w:val="000000"/>
        </w:rPr>
      </w:pPr>
      <w:r w:rsidRPr="00D223AB">
        <w:rPr>
          <w:color w:val="000000"/>
        </w:rPr>
        <w:t>Вставьте нижний колонтитул- Ваша фамилия и дата выполнения работы.</w:t>
      </w:r>
    </w:p>
    <w:p w:rsidR="00D223AB" w:rsidRPr="00D223AB" w:rsidRDefault="00D223AB" w:rsidP="00101585">
      <w:pPr>
        <w:numPr>
          <w:ilvl w:val="0"/>
          <w:numId w:val="43"/>
        </w:numPr>
        <w:spacing w:before="100" w:beforeAutospacing="1" w:after="100" w:afterAutospacing="1" w:line="276" w:lineRule="auto"/>
        <w:rPr>
          <w:color w:val="000000"/>
        </w:rPr>
      </w:pPr>
      <w:r w:rsidRPr="00D223AB">
        <w:rPr>
          <w:color w:val="000000"/>
        </w:rPr>
        <w:t>Вставьте сноску на источник информации (Википедия).</w:t>
      </w:r>
    </w:p>
    <w:p w:rsidR="009239B5" w:rsidRPr="009239B5" w:rsidRDefault="009239B5" w:rsidP="006F3482">
      <w:pPr>
        <w:spacing w:line="276" w:lineRule="auto"/>
        <w:rPr>
          <w:color w:val="000000"/>
        </w:rPr>
      </w:pPr>
      <w:r w:rsidRPr="009239B5">
        <w:rPr>
          <w:b/>
          <w:bCs/>
          <w:color w:val="000000"/>
          <w:u w:val="single"/>
        </w:rPr>
        <w:t>Задание</w:t>
      </w:r>
      <w:r w:rsidR="00D223AB">
        <w:rPr>
          <w:b/>
          <w:bCs/>
          <w:color w:val="000000"/>
          <w:u w:val="single"/>
        </w:rPr>
        <w:t xml:space="preserve"> 2</w:t>
      </w:r>
      <w:r w:rsidRPr="009239B5">
        <w:rPr>
          <w:b/>
          <w:bCs/>
          <w:color w:val="000000"/>
          <w:u w:val="single"/>
        </w:rPr>
        <w:t>.</w:t>
      </w:r>
      <w:r w:rsidRPr="009239B5">
        <w:rPr>
          <w:color w:val="000000"/>
        </w:rPr>
        <w:t> Откройте файл, указанный преподавателем. Оформите документ в соответствии со следующими требованиями.</w:t>
      </w:r>
    </w:p>
    <w:p w:rsidR="009239B5" w:rsidRPr="009239B5" w:rsidRDefault="009239B5" w:rsidP="006F3482">
      <w:pPr>
        <w:spacing w:line="276" w:lineRule="auto"/>
        <w:rPr>
          <w:color w:val="000000"/>
        </w:rPr>
      </w:pPr>
      <w:r w:rsidRPr="009239B5">
        <w:rPr>
          <w:color w:val="000000"/>
        </w:rPr>
        <w:t>1. Разбейте текст на логически связанные разделы и подразделы.</w:t>
      </w:r>
    </w:p>
    <w:p w:rsidR="009239B5" w:rsidRPr="009239B5" w:rsidRDefault="009239B5" w:rsidP="006F3482">
      <w:pPr>
        <w:spacing w:line="276" w:lineRule="auto"/>
        <w:rPr>
          <w:color w:val="000000"/>
        </w:rPr>
      </w:pPr>
      <w:r w:rsidRPr="009239B5">
        <w:rPr>
          <w:color w:val="000000"/>
        </w:rPr>
        <w:t>2. Установите поля документа правое 10 мм, верхнее, нижнее, правое – 20 мм.</w:t>
      </w:r>
    </w:p>
    <w:p w:rsidR="009239B5" w:rsidRPr="009239B5" w:rsidRDefault="009239B5" w:rsidP="006F3482">
      <w:pPr>
        <w:spacing w:line="276" w:lineRule="auto"/>
        <w:rPr>
          <w:color w:val="000000"/>
        </w:rPr>
      </w:pPr>
      <w:r w:rsidRPr="009239B5">
        <w:rPr>
          <w:color w:val="000000"/>
        </w:rPr>
        <w:t>3. Оформите оглавление, используя технологию работы со стилями, описанную выше.</w:t>
      </w:r>
    </w:p>
    <w:p w:rsidR="009239B5" w:rsidRPr="009239B5" w:rsidRDefault="009239B5" w:rsidP="006F3482">
      <w:pPr>
        <w:spacing w:line="276" w:lineRule="auto"/>
        <w:rPr>
          <w:color w:val="000000"/>
        </w:rPr>
      </w:pPr>
      <w:r w:rsidRPr="009239B5">
        <w:rPr>
          <w:color w:val="000000"/>
        </w:rPr>
        <w:t>4. Оформите титульный лист, по правилам оформления реферата. Назовите созданный документ в соответствии с содержанием текста.</w:t>
      </w:r>
    </w:p>
    <w:p w:rsidR="009239B5" w:rsidRPr="009239B5" w:rsidRDefault="009239B5" w:rsidP="006F3482">
      <w:pPr>
        <w:spacing w:line="276" w:lineRule="auto"/>
        <w:rPr>
          <w:color w:val="000000"/>
        </w:rPr>
      </w:pPr>
      <w:r w:rsidRPr="009239B5">
        <w:rPr>
          <w:color w:val="000000"/>
        </w:rPr>
        <w:t>5. Вставьте нумерацию страниц</w:t>
      </w:r>
      <w:r>
        <w:rPr>
          <w:color w:val="000000"/>
        </w:rPr>
        <w:t>.</w:t>
      </w:r>
    </w:p>
    <w:p w:rsidR="009239B5" w:rsidRPr="009239B5" w:rsidRDefault="009239B5" w:rsidP="006F3482">
      <w:pPr>
        <w:spacing w:line="276" w:lineRule="auto"/>
        <w:rPr>
          <w:color w:val="000000"/>
        </w:rPr>
      </w:pPr>
      <w:r w:rsidRPr="009239B5">
        <w:rPr>
          <w:color w:val="000000"/>
        </w:rPr>
        <w:t>6. Вставьте колонтитул «Работа по ИТ Ваша фамилия - дата выполнения»</w:t>
      </w:r>
    </w:p>
    <w:p w:rsidR="009239B5" w:rsidRPr="009239B5" w:rsidRDefault="009239B5" w:rsidP="006F3482">
      <w:pPr>
        <w:spacing w:line="276" w:lineRule="auto"/>
        <w:rPr>
          <w:color w:val="000000"/>
        </w:rPr>
      </w:pPr>
      <w:r w:rsidRPr="009239B5">
        <w:rPr>
          <w:color w:val="000000"/>
        </w:rPr>
        <w:t>7. Представьте работу п</w:t>
      </w:r>
      <w:r w:rsidR="00A056D8">
        <w:rPr>
          <w:color w:val="000000"/>
        </w:rPr>
        <w:t>реподавателю</w:t>
      </w:r>
      <w:r w:rsidRPr="009239B5">
        <w:rPr>
          <w:color w:val="000000"/>
        </w:rPr>
        <w:t>.</w:t>
      </w:r>
    </w:p>
    <w:p w:rsidR="00EF2D00" w:rsidRPr="001D766F" w:rsidRDefault="00DA276C" w:rsidP="00BE0E5F">
      <w:pPr>
        <w:pStyle w:val="1"/>
        <w:keepNext w:val="0"/>
        <w:ind w:firstLine="0"/>
      </w:pPr>
      <w:bookmarkStart w:id="21" w:name="_Toc594775"/>
      <w:r w:rsidRPr="001D766F">
        <w:t>Практическая работа № 7</w:t>
      </w:r>
      <w:bookmarkEnd w:id="10"/>
      <w:r w:rsidR="001D766F" w:rsidRPr="001D766F">
        <w:br/>
      </w:r>
      <w:r w:rsidR="005306D6" w:rsidRPr="001D766F">
        <w:t>РАБОТА С ФОРМУЛАМИ. АБСОЛЮТНЫЕ, ОТНОСИТЕЛЬНЫЕ</w:t>
      </w:r>
      <w:r w:rsidR="001D766F" w:rsidRPr="001D766F">
        <w:t xml:space="preserve">, </w:t>
      </w:r>
      <w:r w:rsidR="001D766F" w:rsidRPr="001D766F">
        <w:br/>
      </w:r>
      <w:r w:rsidR="00BE7F27" w:rsidRPr="001D766F">
        <w:t>СМЕШАННЫЕ ССЫЛКИ</w:t>
      </w:r>
      <w:bookmarkEnd w:id="21"/>
    </w:p>
    <w:p w:rsidR="000A1608" w:rsidRPr="00DC54FB" w:rsidRDefault="000A1608" w:rsidP="00BE0E5F">
      <w:pPr>
        <w:spacing w:line="276" w:lineRule="auto"/>
        <w:ind w:firstLine="0"/>
        <w:jc w:val="center"/>
      </w:pPr>
      <w:r>
        <w:t>2</w:t>
      </w:r>
      <w:r w:rsidRPr="00DC54FB">
        <w:t xml:space="preserve"> часа</w:t>
      </w:r>
    </w:p>
    <w:p w:rsidR="000A1608" w:rsidRPr="00A86E47" w:rsidRDefault="000A1608" w:rsidP="00BE0E5F">
      <w:pPr>
        <w:spacing w:line="276" w:lineRule="auto"/>
        <w:ind w:firstLine="0"/>
        <w:jc w:val="center"/>
        <w:rPr>
          <w:b/>
          <w:i/>
        </w:rPr>
      </w:pPr>
      <w:r w:rsidRPr="00A86E47">
        <w:rPr>
          <w:b/>
          <w:i/>
        </w:rPr>
        <w:t>1. Цель работы</w:t>
      </w:r>
    </w:p>
    <w:p w:rsidR="000A1608" w:rsidRPr="00DC54FB" w:rsidRDefault="000A1608" w:rsidP="006F1DCB">
      <w:pPr>
        <w:spacing w:line="276" w:lineRule="auto"/>
        <w:ind w:left="284"/>
        <w:jc w:val="both"/>
      </w:pPr>
      <w:r w:rsidRPr="00DC54FB">
        <w:t xml:space="preserve">1.1. Закрепить и углубить знания по работе с электронными таблицами </w:t>
      </w:r>
      <w:r w:rsidRPr="00DC54FB">
        <w:rPr>
          <w:lang w:val="en-US"/>
        </w:rPr>
        <w:t>Excel</w:t>
      </w:r>
      <w:r w:rsidRPr="00DC54FB">
        <w:t>;</w:t>
      </w:r>
    </w:p>
    <w:p w:rsidR="000A1608" w:rsidRPr="00DC54FB" w:rsidRDefault="000A1608" w:rsidP="006F1DCB">
      <w:pPr>
        <w:spacing w:line="276" w:lineRule="auto"/>
        <w:ind w:left="284"/>
        <w:jc w:val="both"/>
      </w:pPr>
      <w:r w:rsidRPr="00DC54FB">
        <w:t>1.2. Приобрести навыки работы с некоторыми математически</w:t>
      </w:r>
      <w:r w:rsidR="003D3D5C">
        <w:t>ми и статистическими  функциями.</w:t>
      </w:r>
    </w:p>
    <w:p w:rsidR="000A1608" w:rsidRPr="00A86E47" w:rsidRDefault="000A1608" w:rsidP="00BE0E5F">
      <w:pPr>
        <w:spacing w:line="276" w:lineRule="auto"/>
        <w:ind w:left="284" w:firstLine="0"/>
        <w:jc w:val="center"/>
        <w:rPr>
          <w:b/>
          <w:i/>
        </w:rPr>
      </w:pPr>
      <w:r w:rsidRPr="00A86E47">
        <w:rPr>
          <w:b/>
          <w:i/>
        </w:rPr>
        <w:t>2. Обеспечивающие средства</w:t>
      </w:r>
    </w:p>
    <w:p w:rsidR="000A1608" w:rsidRPr="00DC54FB" w:rsidRDefault="000A1608" w:rsidP="006F1DCB">
      <w:pPr>
        <w:spacing w:line="276" w:lineRule="auto"/>
        <w:ind w:left="284"/>
        <w:jc w:val="both"/>
      </w:pPr>
      <w:r w:rsidRPr="00DC54FB">
        <w:t>2.1. Персональный компьютер;</w:t>
      </w:r>
    </w:p>
    <w:p w:rsidR="000A1608" w:rsidRPr="00DC54FB" w:rsidRDefault="000A1608" w:rsidP="006F1DCB">
      <w:pPr>
        <w:spacing w:line="276" w:lineRule="auto"/>
        <w:ind w:left="284"/>
        <w:jc w:val="both"/>
      </w:pPr>
      <w:r w:rsidRPr="00DC54FB">
        <w:t xml:space="preserve">2.2. Электронные таблицы </w:t>
      </w:r>
      <w:r w:rsidRPr="00DC54FB">
        <w:rPr>
          <w:lang w:val="en-US"/>
        </w:rPr>
        <w:t>Excel</w:t>
      </w:r>
      <w:r w:rsidRPr="00DC54FB">
        <w:t>;</w:t>
      </w:r>
    </w:p>
    <w:p w:rsidR="000A1608" w:rsidRPr="00DC54FB" w:rsidRDefault="000A1608" w:rsidP="006F1DCB">
      <w:pPr>
        <w:spacing w:line="276" w:lineRule="auto"/>
        <w:ind w:left="284"/>
        <w:jc w:val="both"/>
      </w:pPr>
      <w:r w:rsidRPr="00DC54FB">
        <w:t>2.3. Методические указания по выполнению практической работы.</w:t>
      </w:r>
    </w:p>
    <w:p w:rsidR="000A1608" w:rsidRPr="00A86E47" w:rsidRDefault="000A1608" w:rsidP="00BE0E5F">
      <w:pPr>
        <w:spacing w:line="276" w:lineRule="auto"/>
        <w:ind w:left="284" w:firstLine="0"/>
        <w:jc w:val="center"/>
        <w:rPr>
          <w:b/>
          <w:i/>
        </w:rPr>
      </w:pPr>
      <w:r w:rsidRPr="00A86E47">
        <w:rPr>
          <w:b/>
          <w:i/>
        </w:rPr>
        <w:t>3. Задание</w:t>
      </w:r>
    </w:p>
    <w:p w:rsidR="000A1608" w:rsidRPr="00DC54FB" w:rsidRDefault="000A1608" w:rsidP="006F1DCB">
      <w:pPr>
        <w:spacing w:line="276" w:lineRule="auto"/>
        <w:ind w:left="284"/>
        <w:jc w:val="both"/>
      </w:pPr>
      <w:r w:rsidRPr="00DC54FB">
        <w:lastRenderedPageBreak/>
        <w:t>3.1. Выполнить расчет (см.Приложение таблица «</w:t>
      </w:r>
      <w:r w:rsidR="003D3D5C" w:rsidRPr="003D3D5C">
        <w:t>Продажа акций отделениями брокерской фирмы "ИНТЕРБРОКЕР"</w:t>
      </w:r>
      <w:r w:rsidRPr="00DC54FB">
        <w:t>»);</w:t>
      </w:r>
    </w:p>
    <w:p w:rsidR="000A1608" w:rsidRPr="00DC54FB" w:rsidRDefault="000A1608" w:rsidP="006F1DCB">
      <w:pPr>
        <w:spacing w:line="276" w:lineRule="auto"/>
        <w:ind w:left="284"/>
        <w:jc w:val="both"/>
      </w:pPr>
      <w:r w:rsidRPr="00DC54FB">
        <w:t>3.2. Провести итоговые и статистические расчеты</w:t>
      </w:r>
      <w:r w:rsidR="003D3D5C">
        <w:t>.</w:t>
      </w:r>
    </w:p>
    <w:p w:rsidR="000A1608" w:rsidRPr="00DC54FB" w:rsidRDefault="000A1608" w:rsidP="006F3482">
      <w:pPr>
        <w:spacing w:line="276" w:lineRule="auto"/>
        <w:ind w:left="567"/>
        <w:jc w:val="both"/>
      </w:pPr>
    </w:p>
    <w:p w:rsidR="000A1608" w:rsidRPr="00DC54FB" w:rsidRDefault="000A1608" w:rsidP="00BE7F27">
      <w:pPr>
        <w:spacing w:line="276" w:lineRule="auto"/>
        <w:jc w:val="center"/>
        <w:rPr>
          <w:bCs/>
          <w:i/>
          <w:iCs/>
        </w:rPr>
      </w:pPr>
      <w:r w:rsidRPr="00A86E47">
        <w:rPr>
          <w:b/>
          <w:i/>
        </w:rPr>
        <w:t>4. Требования к отчету</w:t>
      </w:r>
    </w:p>
    <w:p w:rsidR="000A1608" w:rsidRPr="00DC54FB" w:rsidRDefault="000A1608" w:rsidP="00BE7F27">
      <w:pPr>
        <w:spacing w:line="276" w:lineRule="auto"/>
        <w:jc w:val="both"/>
      </w:pPr>
      <w:r w:rsidRPr="00DC54FB">
        <w:tab/>
        <w:t xml:space="preserve">Итоги практической работы, представленные в виде таблицы, диаграмм, сохранить в файле </w:t>
      </w:r>
      <w:r w:rsidR="006C7350" w:rsidRPr="006C7350">
        <w:rPr>
          <w:bCs/>
          <w:i/>
          <w:color w:val="000000"/>
        </w:rPr>
        <w:t>Продажа акций</w:t>
      </w:r>
      <w:r w:rsidRPr="00DC54FB">
        <w:rPr>
          <w:i/>
          <w:iCs/>
        </w:rPr>
        <w:t>.</w:t>
      </w:r>
      <w:r w:rsidRPr="00DC54FB">
        <w:rPr>
          <w:i/>
          <w:iCs/>
          <w:lang w:val="en-US"/>
        </w:rPr>
        <w:t>xls</w:t>
      </w:r>
      <w:r w:rsidRPr="00DC54FB">
        <w:t xml:space="preserve">. </w:t>
      </w:r>
    </w:p>
    <w:p w:rsidR="000A1608" w:rsidRPr="00DC54FB" w:rsidRDefault="000A1608" w:rsidP="00BE7F27">
      <w:pPr>
        <w:spacing w:line="276" w:lineRule="auto"/>
        <w:jc w:val="center"/>
        <w:rPr>
          <w:b/>
          <w:bCs/>
          <w:i/>
          <w:iCs/>
        </w:rPr>
      </w:pPr>
      <w:r w:rsidRPr="00DC54FB">
        <w:rPr>
          <w:b/>
          <w:bCs/>
          <w:i/>
          <w:iCs/>
        </w:rPr>
        <w:t>5.</w:t>
      </w:r>
      <w:r w:rsidRPr="00DC54FB">
        <w:rPr>
          <w:b/>
          <w:bCs/>
          <w:i/>
          <w:iCs/>
          <w:lang w:val="en-US"/>
        </w:rPr>
        <w:t> </w:t>
      </w:r>
      <w:r w:rsidRPr="00DC54FB">
        <w:rPr>
          <w:b/>
          <w:bCs/>
          <w:i/>
          <w:iCs/>
        </w:rPr>
        <w:t>Технология работы</w:t>
      </w:r>
    </w:p>
    <w:p w:rsidR="00EF2D00" w:rsidRDefault="000942F5" w:rsidP="00BE7F27">
      <w:pPr>
        <w:spacing w:after="240" w:line="276" w:lineRule="auto"/>
        <w:rPr>
          <w:iCs/>
        </w:rPr>
      </w:pPr>
      <w:r w:rsidRPr="000942F5">
        <w:rPr>
          <w:iCs/>
        </w:rPr>
        <w:t>5.1.</w:t>
      </w:r>
      <w:r w:rsidR="000A1608" w:rsidRPr="006C7350">
        <w:rPr>
          <w:b/>
          <w:iCs/>
        </w:rPr>
        <w:t>Задание.</w:t>
      </w:r>
      <w:r w:rsidR="000A1608" w:rsidRPr="000A1608">
        <w:rPr>
          <w:iCs/>
        </w:rPr>
        <w:t xml:space="preserve"> Создать таблицу продажи акций брокерской фирмы.                                                                                                                </w:t>
      </w:r>
      <w:r w:rsidR="003D3D5C">
        <w:rPr>
          <w:iCs/>
        </w:rPr>
        <w:t>5.</w:t>
      </w:r>
      <w:r>
        <w:rPr>
          <w:iCs/>
        </w:rPr>
        <w:t>2</w:t>
      </w:r>
      <w:r w:rsidR="003D3D5C">
        <w:rPr>
          <w:iCs/>
        </w:rPr>
        <w:t xml:space="preserve">. </w:t>
      </w:r>
      <w:r w:rsidR="000A1608" w:rsidRPr="000A1608">
        <w:rPr>
          <w:iCs/>
        </w:rPr>
        <w:t xml:space="preserve">В ячейке В2 задайте текущую дату: Функция СЕГОДНЯ.                                                                                                             </w:t>
      </w:r>
      <w:r w:rsidR="003D3D5C">
        <w:rPr>
          <w:iCs/>
        </w:rPr>
        <w:t>5.</w:t>
      </w:r>
      <w:r>
        <w:rPr>
          <w:iCs/>
        </w:rPr>
        <w:t>3</w:t>
      </w:r>
      <w:r w:rsidR="003D3D5C">
        <w:rPr>
          <w:iCs/>
        </w:rPr>
        <w:t xml:space="preserve">. </w:t>
      </w:r>
      <w:r w:rsidR="000A1608" w:rsidRPr="000A1608">
        <w:rPr>
          <w:iCs/>
        </w:rPr>
        <w:t>Рассчитать: Выручка тыс.руб. (всего за месяц), % от общей выручки, Итог (тыс.руб),                                                                                                                                 Среднее значение, МАКС значение, МИН значение.</w:t>
      </w:r>
    </w:p>
    <w:tbl>
      <w:tblPr>
        <w:tblW w:w="9371" w:type="dxa"/>
        <w:tblInd w:w="93" w:type="dxa"/>
        <w:tblLook w:val="04A0"/>
      </w:tblPr>
      <w:tblGrid>
        <w:gridCol w:w="2000"/>
        <w:gridCol w:w="1296"/>
        <w:gridCol w:w="1114"/>
        <w:gridCol w:w="1099"/>
        <w:gridCol w:w="1467"/>
        <w:gridCol w:w="1261"/>
        <w:gridCol w:w="1134"/>
      </w:tblGrid>
      <w:tr w:rsidR="006C7350" w:rsidTr="006C7350">
        <w:trPr>
          <w:trHeight w:val="375"/>
        </w:trPr>
        <w:tc>
          <w:tcPr>
            <w:tcW w:w="9371" w:type="dxa"/>
            <w:gridSpan w:val="7"/>
            <w:tcBorders>
              <w:top w:val="nil"/>
              <w:left w:val="nil"/>
              <w:bottom w:val="nil"/>
              <w:right w:val="nil"/>
            </w:tcBorders>
            <w:shd w:val="clear" w:color="auto" w:fill="auto"/>
            <w:noWrap/>
            <w:vAlign w:val="center"/>
            <w:hideMark/>
          </w:tcPr>
          <w:p w:rsidR="006C7350" w:rsidRDefault="006C7350">
            <w:pPr>
              <w:jc w:val="center"/>
              <w:rPr>
                <w:b/>
                <w:bCs/>
                <w:color w:val="000000"/>
                <w:sz w:val="28"/>
                <w:szCs w:val="28"/>
              </w:rPr>
            </w:pPr>
            <w:r>
              <w:rPr>
                <w:b/>
                <w:bCs/>
                <w:color w:val="000000"/>
                <w:sz w:val="28"/>
                <w:szCs w:val="28"/>
              </w:rPr>
              <w:t>Продажа акций отделениями брокерской фирмы "ИНТЕРБРОКЕР"</w:t>
            </w:r>
          </w:p>
        </w:tc>
      </w:tr>
      <w:tr w:rsidR="006C7350" w:rsidTr="006C7350">
        <w:trPr>
          <w:trHeight w:val="315"/>
        </w:trPr>
        <w:tc>
          <w:tcPr>
            <w:tcW w:w="2000"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r>
              <w:rPr>
                <w:color w:val="000000"/>
              </w:rPr>
              <w:t>Дата</w:t>
            </w:r>
          </w:p>
        </w:tc>
        <w:tc>
          <w:tcPr>
            <w:tcW w:w="1296" w:type="dxa"/>
            <w:tcBorders>
              <w:top w:val="nil"/>
              <w:left w:val="nil"/>
              <w:bottom w:val="nil"/>
              <w:right w:val="nil"/>
            </w:tcBorders>
            <w:shd w:val="clear" w:color="auto" w:fill="auto"/>
            <w:noWrap/>
            <w:vAlign w:val="bottom"/>
            <w:hideMark/>
          </w:tcPr>
          <w:p w:rsidR="006C7350" w:rsidRDefault="006C7350" w:rsidP="008F18B7">
            <w:pPr>
              <w:ind w:firstLine="0"/>
              <w:jc w:val="right"/>
              <w:rPr>
                <w:color w:val="000000"/>
              </w:rPr>
            </w:pPr>
            <w:r>
              <w:rPr>
                <w:color w:val="000000"/>
              </w:rPr>
              <w:t>03.04.20хх</w:t>
            </w:r>
          </w:p>
        </w:tc>
        <w:tc>
          <w:tcPr>
            <w:tcW w:w="1114"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c>
          <w:tcPr>
            <w:tcW w:w="1099"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c>
          <w:tcPr>
            <w:tcW w:w="1467"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c>
          <w:tcPr>
            <w:tcW w:w="1261"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c>
          <w:tcPr>
            <w:tcW w:w="1134"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r>
      <w:tr w:rsidR="006C7350" w:rsidTr="006C7350">
        <w:trPr>
          <w:trHeight w:val="315"/>
        </w:trPr>
        <w:tc>
          <w:tcPr>
            <w:tcW w:w="2000"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c>
          <w:tcPr>
            <w:tcW w:w="1296"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c>
          <w:tcPr>
            <w:tcW w:w="1114"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c>
          <w:tcPr>
            <w:tcW w:w="1099"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c>
          <w:tcPr>
            <w:tcW w:w="1467"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c>
          <w:tcPr>
            <w:tcW w:w="1261"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c>
          <w:tcPr>
            <w:tcW w:w="1134"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r>
      <w:tr w:rsidR="006C7350" w:rsidTr="006C7350">
        <w:trPr>
          <w:trHeight w:val="63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7350" w:rsidRDefault="006C7350" w:rsidP="008F18B7">
            <w:pPr>
              <w:ind w:firstLine="0"/>
              <w:rPr>
                <w:color w:val="000000"/>
              </w:rPr>
            </w:pPr>
            <w:r>
              <w:rPr>
                <w:color w:val="000000"/>
              </w:rPr>
              <w:t> </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РАО-ЕС</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Лукойл</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Автоваз</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6C7350" w:rsidRDefault="006C7350" w:rsidP="008F18B7">
            <w:pPr>
              <w:ind w:firstLine="0"/>
              <w:jc w:val="center"/>
              <w:rPr>
                <w:color w:val="000000"/>
              </w:rPr>
            </w:pPr>
            <w:r>
              <w:rPr>
                <w:color w:val="000000"/>
              </w:rPr>
              <w:t>Норильский никель</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6C7350" w:rsidRDefault="006C7350" w:rsidP="008F18B7">
            <w:pPr>
              <w:ind w:firstLine="0"/>
              <w:jc w:val="center"/>
              <w:rPr>
                <w:color w:val="000000"/>
              </w:rPr>
            </w:pPr>
            <w:r>
              <w:rPr>
                <w:color w:val="000000"/>
              </w:rPr>
              <w:t>Выручка тыс.руб. (всего за месяц)</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7350" w:rsidRDefault="006C7350" w:rsidP="008F18B7">
            <w:pPr>
              <w:ind w:firstLine="0"/>
              <w:jc w:val="center"/>
              <w:rPr>
                <w:color w:val="000000"/>
              </w:rPr>
            </w:pPr>
            <w:r>
              <w:rPr>
                <w:color w:val="000000"/>
              </w:rPr>
              <w:t>% от общей выручки</w:t>
            </w:r>
          </w:p>
        </w:tc>
      </w:tr>
      <w:tr w:rsidR="006C7350" w:rsidTr="006C7350">
        <w:trPr>
          <w:trHeight w:val="31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6C7350" w:rsidRDefault="006C7350" w:rsidP="008F18B7">
            <w:pPr>
              <w:ind w:firstLine="0"/>
              <w:rPr>
                <w:color w:val="000000"/>
              </w:rPr>
            </w:pPr>
            <w:r>
              <w:rPr>
                <w:color w:val="000000"/>
              </w:rPr>
              <w:t>Интерброкер-1</w:t>
            </w:r>
          </w:p>
        </w:tc>
        <w:tc>
          <w:tcPr>
            <w:tcW w:w="1296"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268000</w:t>
            </w:r>
          </w:p>
        </w:tc>
        <w:tc>
          <w:tcPr>
            <w:tcW w:w="111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195800</w:t>
            </w:r>
          </w:p>
        </w:tc>
        <w:tc>
          <w:tcPr>
            <w:tcW w:w="1099"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345000</w:t>
            </w:r>
          </w:p>
        </w:tc>
        <w:tc>
          <w:tcPr>
            <w:tcW w:w="1467"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120500</w:t>
            </w:r>
          </w:p>
        </w:tc>
        <w:tc>
          <w:tcPr>
            <w:tcW w:w="1261"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929300</w:t>
            </w:r>
          </w:p>
        </w:tc>
        <w:tc>
          <w:tcPr>
            <w:tcW w:w="113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27%</w:t>
            </w:r>
          </w:p>
        </w:tc>
      </w:tr>
      <w:tr w:rsidR="006C7350" w:rsidTr="006C7350">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7350" w:rsidRDefault="006C7350" w:rsidP="008F18B7">
            <w:pPr>
              <w:ind w:firstLine="0"/>
              <w:rPr>
                <w:color w:val="000000"/>
              </w:rPr>
            </w:pPr>
            <w:r>
              <w:rPr>
                <w:color w:val="000000"/>
              </w:rPr>
              <w:t>Интерброкер-2</w:t>
            </w:r>
          </w:p>
        </w:tc>
        <w:tc>
          <w:tcPr>
            <w:tcW w:w="1296"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281250</w:t>
            </w:r>
          </w:p>
        </w:tc>
        <w:tc>
          <w:tcPr>
            <w:tcW w:w="111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187500</w:t>
            </w:r>
          </w:p>
        </w:tc>
        <w:tc>
          <w:tcPr>
            <w:tcW w:w="1099"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387000</w:t>
            </w:r>
          </w:p>
        </w:tc>
        <w:tc>
          <w:tcPr>
            <w:tcW w:w="1467"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156200</w:t>
            </w:r>
          </w:p>
        </w:tc>
        <w:tc>
          <w:tcPr>
            <w:tcW w:w="1261"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1011950</w:t>
            </w:r>
          </w:p>
        </w:tc>
        <w:tc>
          <w:tcPr>
            <w:tcW w:w="113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29%</w:t>
            </w:r>
          </w:p>
        </w:tc>
      </w:tr>
      <w:tr w:rsidR="006C7350" w:rsidTr="006C7350">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7350" w:rsidRDefault="006C7350" w:rsidP="008F18B7">
            <w:pPr>
              <w:ind w:firstLine="0"/>
              <w:rPr>
                <w:color w:val="000000"/>
              </w:rPr>
            </w:pPr>
            <w:r>
              <w:rPr>
                <w:color w:val="000000"/>
              </w:rPr>
              <w:t>Интерброкер-3</w:t>
            </w:r>
          </w:p>
        </w:tc>
        <w:tc>
          <w:tcPr>
            <w:tcW w:w="1296"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206750</w:t>
            </w:r>
          </w:p>
        </w:tc>
        <w:tc>
          <w:tcPr>
            <w:tcW w:w="111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166500</w:t>
            </w:r>
          </w:p>
        </w:tc>
        <w:tc>
          <w:tcPr>
            <w:tcW w:w="1099"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123000</w:t>
            </w:r>
          </w:p>
        </w:tc>
        <w:tc>
          <w:tcPr>
            <w:tcW w:w="1467"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243200</w:t>
            </w:r>
          </w:p>
        </w:tc>
        <w:tc>
          <w:tcPr>
            <w:tcW w:w="1261"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739450</w:t>
            </w:r>
          </w:p>
        </w:tc>
        <w:tc>
          <w:tcPr>
            <w:tcW w:w="113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21%</w:t>
            </w:r>
          </w:p>
        </w:tc>
      </w:tr>
      <w:tr w:rsidR="006C7350" w:rsidTr="006C7350">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7350" w:rsidRDefault="006C7350" w:rsidP="008F18B7">
            <w:pPr>
              <w:ind w:firstLine="0"/>
              <w:rPr>
                <w:color w:val="000000"/>
              </w:rPr>
            </w:pPr>
            <w:r>
              <w:rPr>
                <w:color w:val="000000"/>
              </w:rPr>
              <w:t>Интерброкер-4</w:t>
            </w:r>
          </w:p>
        </w:tc>
        <w:tc>
          <w:tcPr>
            <w:tcW w:w="1296"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315600</w:t>
            </w:r>
          </w:p>
        </w:tc>
        <w:tc>
          <w:tcPr>
            <w:tcW w:w="111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158200</w:t>
            </w:r>
          </w:p>
        </w:tc>
        <w:tc>
          <w:tcPr>
            <w:tcW w:w="1099"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234000</w:t>
            </w:r>
          </w:p>
        </w:tc>
        <w:tc>
          <w:tcPr>
            <w:tcW w:w="1467"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108000</w:t>
            </w:r>
          </w:p>
        </w:tc>
        <w:tc>
          <w:tcPr>
            <w:tcW w:w="1261"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815800</w:t>
            </w:r>
          </w:p>
        </w:tc>
        <w:tc>
          <w:tcPr>
            <w:tcW w:w="113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23%</w:t>
            </w:r>
          </w:p>
        </w:tc>
      </w:tr>
      <w:tr w:rsidR="006C7350" w:rsidTr="00374AE4">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7350" w:rsidRDefault="006C7350" w:rsidP="008F18B7">
            <w:pPr>
              <w:ind w:firstLine="0"/>
              <w:rPr>
                <w:b/>
                <w:bCs/>
                <w:color w:val="000000"/>
              </w:rPr>
            </w:pPr>
            <w:r>
              <w:rPr>
                <w:b/>
                <w:bCs/>
                <w:color w:val="000000"/>
              </w:rPr>
              <w:t>Итог (тыс.руб)</w:t>
            </w:r>
          </w:p>
        </w:tc>
        <w:tc>
          <w:tcPr>
            <w:tcW w:w="1296"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b/>
                <w:bCs/>
                <w:color w:val="000000"/>
              </w:rPr>
            </w:pPr>
            <w:r>
              <w:rPr>
                <w:b/>
                <w:bCs/>
                <w:color w:val="000000"/>
              </w:rPr>
              <w:t>1071600</w:t>
            </w:r>
          </w:p>
        </w:tc>
        <w:tc>
          <w:tcPr>
            <w:tcW w:w="111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b/>
                <w:bCs/>
                <w:color w:val="000000"/>
              </w:rPr>
            </w:pPr>
            <w:r>
              <w:rPr>
                <w:b/>
                <w:bCs/>
                <w:color w:val="000000"/>
              </w:rPr>
              <w:t>708000</w:t>
            </w:r>
          </w:p>
        </w:tc>
        <w:tc>
          <w:tcPr>
            <w:tcW w:w="1099"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b/>
                <w:bCs/>
                <w:color w:val="000000"/>
              </w:rPr>
            </w:pPr>
            <w:r>
              <w:rPr>
                <w:b/>
                <w:bCs/>
                <w:color w:val="000000"/>
              </w:rPr>
              <w:t>1089000</w:t>
            </w:r>
          </w:p>
        </w:tc>
        <w:tc>
          <w:tcPr>
            <w:tcW w:w="1467"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b/>
                <w:bCs/>
                <w:color w:val="000000"/>
              </w:rPr>
            </w:pPr>
            <w:r>
              <w:rPr>
                <w:b/>
                <w:bCs/>
                <w:color w:val="000000"/>
              </w:rPr>
              <w:t>627900</w:t>
            </w:r>
          </w:p>
        </w:tc>
        <w:tc>
          <w:tcPr>
            <w:tcW w:w="1261"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b/>
                <w:bCs/>
                <w:color w:val="000000"/>
              </w:rPr>
            </w:pPr>
            <w:r>
              <w:rPr>
                <w:b/>
                <w:bCs/>
                <w:color w:val="000000"/>
              </w:rPr>
              <w:t>3496500</w:t>
            </w:r>
          </w:p>
        </w:tc>
        <w:tc>
          <w:tcPr>
            <w:tcW w:w="113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100%</w:t>
            </w:r>
          </w:p>
        </w:tc>
      </w:tr>
      <w:tr w:rsidR="006C7350" w:rsidTr="00374AE4">
        <w:trPr>
          <w:trHeight w:val="315"/>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7350" w:rsidRDefault="006C7350" w:rsidP="008F18B7">
            <w:pPr>
              <w:ind w:firstLine="0"/>
              <w:rPr>
                <w:color w:val="000000"/>
              </w:rPr>
            </w:pPr>
            <w:r>
              <w:rPr>
                <w:color w:val="000000"/>
              </w:rPr>
              <w:t>Среднее значение</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267900</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177000</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272250</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156975</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874125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25%</w:t>
            </w:r>
          </w:p>
        </w:tc>
      </w:tr>
      <w:tr w:rsidR="006C7350" w:rsidTr="006C7350">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7350" w:rsidRDefault="006C7350" w:rsidP="008F18B7">
            <w:pPr>
              <w:ind w:firstLine="0"/>
              <w:rPr>
                <w:color w:val="000000"/>
              </w:rPr>
            </w:pPr>
            <w:r>
              <w:rPr>
                <w:color w:val="000000"/>
              </w:rPr>
              <w:t>МАКС значение</w:t>
            </w:r>
          </w:p>
        </w:tc>
        <w:tc>
          <w:tcPr>
            <w:tcW w:w="1296"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315600</w:t>
            </w:r>
          </w:p>
        </w:tc>
        <w:tc>
          <w:tcPr>
            <w:tcW w:w="111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195800</w:t>
            </w:r>
          </w:p>
        </w:tc>
        <w:tc>
          <w:tcPr>
            <w:tcW w:w="1099"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387000</w:t>
            </w:r>
          </w:p>
        </w:tc>
        <w:tc>
          <w:tcPr>
            <w:tcW w:w="1467"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243200</w:t>
            </w:r>
          </w:p>
        </w:tc>
        <w:tc>
          <w:tcPr>
            <w:tcW w:w="1261"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1011950</w:t>
            </w:r>
          </w:p>
        </w:tc>
        <w:tc>
          <w:tcPr>
            <w:tcW w:w="113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29%</w:t>
            </w:r>
          </w:p>
        </w:tc>
      </w:tr>
      <w:tr w:rsidR="006C7350" w:rsidTr="006C7350">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7350" w:rsidRDefault="006C7350" w:rsidP="008F18B7">
            <w:pPr>
              <w:ind w:firstLine="0"/>
              <w:rPr>
                <w:color w:val="000000"/>
              </w:rPr>
            </w:pPr>
            <w:r>
              <w:rPr>
                <w:color w:val="000000"/>
              </w:rPr>
              <w:t>МИН значение</w:t>
            </w:r>
          </w:p>
        </w:tc>
        <w:tc>
          <w:tcPr>
            <w:tcW w:w="1296"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206750</w:t>
            </w:r>
          </w:p>
        </w:tc>
        <w:tc>
          <w:tcPr>
            <w:tcW w:w="111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158200</w:t>
            </w:r>
          </w:p>
        </w:tc>
        <w:tc>
          <w:tcPr>
            <w:tcW w:w="1099"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123000</w:t>
            </w:r>
          </w:p>
        </w:tc>
        <w:tc>
          <w:tcPr>
            <w:tcW w:w="1467"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108000</w:t>
            </w:r>
          </w:p>
        </w:tc>
        <w:tc>
          <w:tcPr>
            <w:tcW w:w="1261"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739450</w:t>
            </w:r>
          </w:p>
        </w:tc>
        <w:tc>
          <w:tcPr>
            <w:tcW w:w="113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21%</w:t>
            </w:r>
          </w:p>
        </w:tc>
      </w:tr>
      <w:tr w:rsidR="006C7350" w:rsidTr="006C7350">
        <w:trPr>
          <w:trHeight w:val="315"/>
        </w:trPr>
        <w:tc>
          <w:tcPr>
            <w:tcW w:w="2000" w:type="dxa"/>
            <w:tcBorders>
              <w:top w:val="nil"/>
              <w:left w:val="nil"/>
              <w:bottom w:val="nil"/>
              <w:right w:val="nil"/>
            </w:tcBorders>
            <w:shd w:val="clear" w:color="auto" w:fill="auto"/>
            <w:noWrap/>
            <w:vAlign w:val="bottom"/>
            <w:hideMark/>
          </w:tcPr>
          <w:p w:rsidR="006C7350" w:rsidRDefault="006C7350">
            <w:pPr>
              <w:rPr>
                <w:color w:val="000000"/>
              </w:rPr>
            </w:pPr>
          </w:p>
        </w:tc>
        <w:tc>
          <w:tcPr>
            <w:tcW w:w="1296" w:type="dxa"/>
            <w:tcBorders>
              <w:top w:val="nil"/>
              <w:left w:val="nil"/>
              <w:bottom w:val="nil"/>
              <w:right w:val="nil"/>
            </w:tcBorders>
            <w:shd w:val="clear" w:color="auto" w:fill="auto"/>
            <w:noWrap/>
            <w:vAlign w:val="bottom"/>
            <w:hideMark/>
          </w:tcPr>
          <w:p w:rsidR="006C7350" w:rsidRDefault="006C7350">
            <w:pPr>
              <w:rPr>
                <w:color w:val="000000"/>
              </w:rPr>
            </w:pPr>
          </w:p>
        </w:tc>
        <w:tc>
          <w:tcPr>
            <w:tcW w:w="1114" w:type="dxa"/>
            <w:tcBorders>
              <w:top w:val="nil"/>
              <w:left w:val="nil"/>
              <w:bottom w:val="nil"/>
              <w:right w:val="nil"/>
            </w:tcBorders>
            <w:shd w:val="clear" w:color="auto" w:fill="auto"/>
            <w:noWrap/>
            <w:vAlign w:val="bottom"/>
            <w:hideMark/>
          </w:tcPr>
          <w:p w:rsidR="006C7350" w:rsidRDefault="006C7350">
            <w:pPr>
              <w:rPr>
                <w:color w:val="000000"/>
              </w:rPr>
            </w:pPr>
          </w:p>
        </w:tc>
        <w:tc>
          <w:tcPr>
            <w:tcW w:w="1099" w:type="dxa"/>
            <w:tcBorders>
              <w:top w:val="nil"/>
              <w:left w:val="nil"/>
              <w:bottom w:val="nil"/>
              <w:right w:val="nil"/>
            </w:tcBorders>
            <w:shd w:val="clear" w:color="auto" w:fill="auto"/>
            <w:noWrap/>
            <w:vAlign w:val="bottom"/>
            <w:hideMark/>
          </w:tcPr>
          <w:p w:rsidR="006C7350" w:rsidRDefault="006C7350">
            <w:pPr>
              <w:rPr>
                <w:color w:val="000000"/>
              </w:rPr>
            </w:pPr>
          </w:p>
        </w:tc>
        <w:tc>
          <w:tcPr>
            <w:tcW w:w="1467" w:type="dxa"/>
            <w:tcBorders>
              <w:top w:val="nil"/>
              <w:left w:val="nil"/>
              <w:bottom w:val="nil"/>
              <w:right w:val="nil"/>
            </w:tcBorders>
            <w:shd w:val="clear" w:color="auto" w:fill="auto"/>
            <w:noWrap/>
            <w:vAlign w:val="bottom"/>
            <w:hideMark/>
          </w:tcPr>
          <w:p w:rsidR="006C7350" w:rsidRDefault="006C7350">
            <w:pPr>
              <w:rPr>
                <w:color w:val="000000"/>
              </w:rPr>
            </w:pPr>
          </w:p>
        </w:tc>
        <w:tc>
          <w:tcPr>
            <w:tcW w:w="1261" w:type="dxa"/>
            <w:tcBorders>
              <w:top w:val="nil"/>
              <w:left w:val="nil"/>
              <w:bottom w:val="nil"/>
              <w:right w:val="nil"/>
            </w:tcBorders>
            <w:shd w:val="clear" w:color="auto" w:fill="auto"/>
            <w:noWrap/>
            <w:vAlign w:val="bottom"/>
            <w:hideMark/>
          </w:tcPr>
          <w:p w:rsidR="006C7350" w:rsidRDefault="006C7350">
            <w:pPr>
              <w:rPr>
                <w:color w:val="000000"/>
              </w:rPr>
            </w:pPr>
          </w:p>
        </w:tc>
        <w:tc>
          <w:tcPr>
            <w:tcW w:w="1134" w:type="dxa"/>
            <w:tcBorders>
              <w:top w:val="nil"/>
              <w:left w:val="nil"/>
              <w:bottom w:val="nil"/>
              <w:right w:val="nil"/>
            </w:tcBorders>
            <w:shd w:val="clear" w:color="auto" w:fill="auto"/>
            <w:noWrap/>
            <w:vAlign w:val="bottom"/>
            <w:hideMark/>
          </w:tcPr>
          <w:p w:rsidR="006C7350" w:rsidRDefault="006C7350">
            <w:pPr>
              <w:rPr>
                <w:color w:val="000000"/>
              </w:rPr>
            </w:pPr>
          </w:p>
        </w:tc>
      </w:tr>
      <w:tr w:rsidR="006C7350" w:rsidTr="006C7350">
        <w:trPr>
          <w:trHeight w:val="315"/>
        </w:trPr>
        <w:tc>
          <w:tcPr>
            <w:tcW w:w="9371" w:type="dxa"/>
            <w:gridSpan w:val="7"/>
            <w:tcBorders>
              <w:top w:val="nil"/>
              <w:left w:val="nil"/>
              <w:bottom w:val="nil"/>
              <w:right w:val="nil"/>
            </w:tcBorders>
            <w:shd w:val="clear" w:color="auto" w:fill="auto"/>
            <w:noWrap/>
            <w:vAlign w:val="bottom"/>
            <w:hideMark/>
          </w:tcPr>
          <w:p w:rsidR="006C7350" w:rsidRDefault="006C7350">
            <w:pPr>
              <w:rPr>
                <w:color w:val="000000"/>
              </w:rPr>
            </w:pPr>
            <w:r>
              <w:rPr>
                <w:b/>
                <w:bCs/>
                <w:color w:val="000000"/>
              </w:rPr>
              <w:t>Формула для расчета:</w:t>
            </w:r>
            <w:r>
              <w:rPr>
                <w:color w:val="000000"/>
              </w:rPr>
              <w:t xml:space="preserve"> % от общей выручки = Выручка подразделения / Итого всей выручки </w:t>
            </w:r>
            <w:r w:rsidR="00977ADF">
              <w:rPr>
                <w:color w:val="000000"/>
              </w:rPr>
              <w:t>(результат расчета представить в процентном формате).</w:t>
            </w:r>
          </w:p>
        </w:tc>
      </w:tr>
    </w:tbl>
    <w:p w:rsidR="00BE265D" w:rsidRPr="00BE265D" w:rsidRDefault="00BE265D" w:rsidP="00073C7F">
      <w:pPr>
        <w:pStyle w:val="af9"/>
        <w:shd w:val="clear" w:color="auto" w:fill="FFFFFF"/>
        <w:spacing w:before="0" w:beforeAutospacing="0" w:after="0" w:afterAutospacing="0" w:line="276" w:lineRule="auto"/>
      </w:pPr>
      <w:r>
        <w:rPr>
          <w:b/>
        </w:rPr>
        <w:t>Задание выполнять п</w:t>
      </w:r>
      <w:r w:rsidRPr="002D30CA">
        <w:rPr>
          <w:b/>
        </w:rPr>
        <w:t>о вариантам:</w:t>
      </w:r>
      <w:r w:rsidR="009533BD">
        <w:rPr>
          <w:b/>
        </w:rPr>
        <w:t xml:space="preserve"> </w:t>
      </w:r>
      <w:r w:rsidRPr="00BE265D">
        <w:t>Для своего варианта придумать другие названия фирм и внести свои значения</w:t>
      </w:r>
      <w:r>
        <w:t>.</w:t>
      </w:r>
    </w:p>
    <w:p w:rsidR="006C7350" w:rsidRDefault="006C7350" w:rsidP="000A1608">
      <w:pPr>
        <w:spacing w:after="240" w:line="276" w:lineRule="auto"/>
        <w:rPr>
          <w:iCs/>
        </w:rPr>
      </w:pPr>
    </w:p>
    <w:p w:rsidR="002E1388" w:rsidRPr="001D766F" w:rsidRDefault="00474C82" w:rsidP="00BE0E5F">
      <w:pPr>
        <w:pStyle w:val="1"/>
        <w:ind w:firstLine="0"/>
      </w:pPr>
      <w:bookmarkStart w:id="22" w:name="_Toc594776"/>
      <w:r w:rsidRPr="001D766F">
        <w:t>Практическая работа № 8</w:t>
      </w:r>
      <w:r w:rsidR="001D766F" w:rsidRPr="001D766F">
        <w:br/>
      </w:r>
      <w:r w:rsidR="002E1388" w:rsidRPr="001D766F">
        <w:t>ИСПОЛЬЗОВАНИЕ МАТЕМАТИЧЕСКИХ, СТАТИСТИЧЕСКИХ, ЛОГИЧЕСКИХ ФУНКЦИЙ. ПОСТРОЕНИЕ ДИАГРАММ, ГРАФИКОВ</w:t>
      </w:r>
      <w:bookmarkEnd w:id="22"/>
    </w:p>
    <w:p w:rsidR="007276A1" w:rsidRDefault="007276A1" w:rsidP="006A05BA">
      <w:pPr>
        <w:spacing w:line="276" w:lineRule="auto"/>
        <w:jc w:val="center"/>
        <w:rPr>
          <w:b/>
        </w:rPr>
      </w:pPr>
    </w:p>
    <w:p w:rsidR="00474C82" w:rsidRPr="00DC54FB" w:rsidRDefault="00474C82" w:rsidP="00BE0E5F">
      <w:pPr>
        <w:spacing w:line="276" w:lineRule="auto"/>
        <w:ind w:firstLine="0"/>
        <w:jc w:val="center"/>
      </w:pPr>
      <w:r>
        <w:t>2</w:t>
      </w:r>
      <w:r w:rsidRPr="00DC54FB">
        <w:t xml:space="preserve"> часа</w:t>
      </w:r>
    </w:p>
    <w:p w:rsidR="00DC54FB" w:rsidRPr="00A86E47" w:rsidRDefault="00DC54FB" w:rsidP="00BE0E5F">
      <w:pPr>
        <w:spacing w:line="276" w:lineRule="auto"/>
        <w:ind w:firstLine="0"/>
        <w:jc w:val="center"/>
        <w:rPr>
          <w:b/>
          <w:i/>
        </w:rPr>
      </w:pPr>
      <w:r w:rsidRPr="00A86E47">
        <w:rPr>
          <w:b/>
          <w:i/>
        </w:rPr>
        <w:t>1. Цель работы</w:t>
      </w:r>
    </w:p>
    <w:p w:rsidR="00DC54FB" w:rsidRPr="00DC54FB" w:rsidRDefault="00DC54FB" w:rsidP="009148B8">
      <w:pPr>
        <w:spacing w:line="276" w:lineRule="auto"/>
        <w:ind w:left="567"/>
        <w:jc w:val="both"/>
      </w:pPr>
      <w:r w:rsidRPr="00DC54FB">
        <w:t xml:space="preserve">1.1. Закрепить и углубить знания по работе с электронными таблицами </w:t>
      </w:r>
      <w:r w:rsidRPr="00DC54FB">
        <w:rPr>
          <w:lang w:val="en-US"/>
        </w:rPr>
        <w:t>Excel</w:t>
      </w:r>
      <w:r w:rsidRPr="00DC54FB">
        <w:t>;</w:t>
      </w:r>
    </w:p>
    <w:p w:rsidR="00DC54FB" w:rsidRPr="00DC54FB" w:rsidRDefault="00DC54FB" w:rsidP="009148B8">
      <w:pPr>
        <w:spacing w:line="276" w:lineRule="auto"/>
        <w:ind w:left="567"/>
        <w:jc w:val="both"/>
      </w:pPr>
      <w:r w:rsidRPr="00DC54FB">
        <w:t>1.2. Отработать навыки расчета и анализа  экономических показателей производства;</w:t>
      </w:r>
    </w:p>
    <w:p w:rsidR="00DC54FB" w:rsidRPr="00DC54FB" w:rsidRDefault="00DC54FB" w:rsidP="009148B8">
      <w:pPr>
        <w:spacing w:line="276" w:lineRule="auto"/>
        <w:ind w:left="567" w:hanging="414"/>
        <w:jc w:val="both"/>
      </w:pPr>
      <w:r w:rsidRPr="00DC54FB">
        <w:lastRenderedPageBreak/>
        <w:t>1.3. Приобрести навыки работы с некоторыми математическими и статистическими  функциями;</w:t>
      </w:r>
    </w:p>
    <w:p w:rsidR="00DC54FB" w:rsidRPr="00DC54FB" w:rsidRDefault="00DC54FB" w:rsidP="009148B8">
      <w:pPr>
        <w:spacing w:line="276" w:lineRule="auto"/>
        <w:ind w:left="567"/>
        <w:jc w:val="both"/>
      </w:pPr>
      <w:r w:rsidRPr="00DC54FB">
        <w:t>1.4. Закрепить навыки построения различных видов диаграмм;</w:t>
      </w:r>
    </w:p>
    <w:p w:rsidR="00DC54FB" w:rsidRPr="00DC54FB" w:rsidRDefault="00DC54FB" w:rsidP="009148B8">
      <w:pPr>
        <w:spacing w:line="276" w:lineRule="auto"/>
        <w:ind w:left="567"/>
        <w:jc w:val="both"/>
      </w:pPr>
      <w:r w:rsidRPr="00DC54FB">
        <w:t>1.5. Освоить методику подбора параметра.</w:t>
      </w:r>
    </w:p>
    <w:p w:rsidR="00DC54FB" w:rsidRPr="00A86E47" w:rsidRDefault="00DC54FB" w:rsidP="00BE0E5F">
      <w:pPr>
        <w:spacing w:line="276" w:lineRule="auto"/>
        <w:ind w:left="567" w:firstLine="0"/>
        <w:jc w:val="center"/>
        <w:rPr>
          <w:b/>
          <w:i/>
        </w:rPr>
      </w:pPr>
      <w:r w:rsidRPr="00A86E47">
        <w:rPr>
          <w:b/>
          <w:i/>
        </w:rPr>
        <w:t>2. Обеспечивающие средства</w:t>
      </w:r>
    </w:p>
    <w:p w:rsidR="00DC54FB" w:rsidRPr="00DC54FB" w:rsidRDefault="00DC54FB" w:rsidP="009148B8">
      <w:pPr>
        <w:spacing w:line="276" w:lineRule="auto"/>
        <w:ind w:left="567"/>
        <w:jc w:val="both"/>
      </w:pPr>
      <w:r w:rsidRPr="00DC54FB">
        <w:t>2.1. Персональный компьютер;</w:t>
      </w:r>
    </w:p>
    <w:p w:rsidR="00DC54FB" w:rsidRPr="00DC54FB" w:rsidRDefault="00DC54FB" w:rsidP="009148B8">
      <w:pPr>
        <w:spacing w:line="276" w:lineRule="auto"/>
        <w:ind w:left="567"/>
        <w:jc w:val="both"/>
      </w:pPr>
      <w:r w:rsidRPr="00DC54FB">
        <w:t xml:space="preserve">2.2. Электронные таблицы </w:t>
      </w:r>
      <w:r w:rsidRPr="00DC54FB">
        <w:rPr>
          <w:lang w:val="en-US"/>
        </w:rPr>
        <w:t>Excel</w:t>
      </w:r>
      <w:r w:rsidRPr="00DC54FB">
        <w:t>;</w:t>
      </w:r>
    </w:p>
    <w:p w:rsidR="00DC54FB" w:rsidRPr="00DC54FB" w:rsidRDefault="00DC54FB" w:rsidP="009148B8">
      <w:pPr>
        <w:spacing w:line="276" w:lineRule="auto"/>
        <w:ind w:left="567"/>
        <w:jc w:val="both"/>
      </w:pPr>
      <w:r w:rsidRPr="00DC54FB">
        <w:t>2.3. Методические указания по выполнению практической работы.</w:t>
      </w:r>
    </w:p>
    <w:p w:rsidR="00DC54FB" w:rsidRPr="00A86E47" w:rsidRDefault="00DC54FB" w:rsidP="00BE0E5F">
      <w:pPr>
        <w:spacing w:line="276" w:lineRule="auto"/>
        <w:ind w:left="567" w:firstLine="0"/>
        <w:jc w:val="center"/>
        <w:rPr>
          <w:b/>
          <w:i/>
        </w:rPr>
      </w:pPr>
      <w:r w:rsidRPr="00A86E47">
        <w:rPr>
          <w:b/>
          <w:i/>
        </w:rPr>
        <w:t>3. Задание</w:t>
      </w:r>
    </w:p>
    <w:p w:rsidR="00DC54FB" w:rsidRPr="00DC54FB" w:rsidRDefault="00DC54FB" w:rsidP="009148B8">
      <w:pPr>
        <w:spacing w:line="276" w:lineRule="auto"/>
        <w:ind w:left="567"/>
        <w:jc w:val="both"/>
      </w:pPr>
      <w:r w:rsidRPr="00DC54FB">
        <w:t>3.1. Выполнить расчет  и анализ показателей производства по месяцам (см.Приложение  таблица «Показатели производства»);</w:t>
      </w:r>
    </w:p>
    <w:p w:rsidR="00DC54FB" w:rsidRPr="00DC54FB" w:rsidRDefault="00DC54FB" w:rsidP="009148B8">
      <w:pPr>
        <w:spacing w:line="276" w:lineRule="auto"/>
        <w:ind w:left="567"/>
        <w:jc w:val="both"/>
      </w:pPr>
      <w:r w:rsidRPr="00DC54FB">
        <w:t>3.2. Провести итоговые и статистические расчеты за год;</w:t>
      </w:r>
    </w:p>
    <w:p w:rsidR="00DC54FB" w:rsidRPr="00DC54FB" w:rsidRDefault="00DC54FB" w:rsidP="009148B8">
      <w:pPr>
        <w:spacing w:line="276" w:lineRule="auto"/>
        <w:ind w:left="567"/>
        <w:jc w:val="both"/>
      </w:pPr>
      <w:r w:rsidRPr="00DC54FB">
        <w:t>3.3. Представить графически расчетные данные.</w:t>
      </w:r>
    </w:p>
    <w:p w:rsidR="00DC54FB" w:rsidRPr="00DC54FB" w:rsidRDefault="00DC54FB" w:rsidP="00BE0E5F">
      <w:pPr>
        <w:spacing w:line="276" w:lineRule="auto"/>
        <w:ind w:firstLine="0"/>
        <w:jc w:val="center"/>
        <w:rPr>
          <w:bCs/>
          <w:i/>
          <w:iCs/>
        </w:rPr>
      </w:pPr>
      <w:r w:rsidRPr="00A86E47">
        <w:rPr>
          <w:b/>
          <w:i/>
        </w:rPr>
        <w:t>4. Требования к отчету</w:t>
      </w:r>
    </w:p>
    <w:p w:rsidR="00DC54FB" w:rsidRPr="00DC54FB" w:rsidRDefault="00DC54FB" w:rsidP="006A05BA">
      <w:pPr>
        <w:spacing w:line="276" w:lineRule="auto"/>
        <w:jc w:val="both"/>
      </w:pPr>
      <w:r w:rsidRPr="00DC54FB">
        <w:tab/>
        <w:t xml:space="preserve">Итоги практической работы, представленные в виде таблицы, диаграмм, сохранить в файле </w:t>
      </w:r>
      <w:r w:rsidRPr="00DC54FB">
        <w:rPr>
          <w:i/>
          <w:iCs/>
        </w:rPr>
        <w:t>Показатели производства.</w:t>
      </w:r>
      <w:r w:rsidRPr="00DC54FB">
        <w:rPr>
          <w:i/>
          <w:iCs/>
          <w:lang w:val="en-US"/>
        </w:rPr>
        <w:t>xls</w:t>
      </w:r>
      <w:r w:rsidRPr="00DC54FB">
        <w:t xml:space="preserve">. </w:t>
      </w:r>
    </w:p>
    <w:p w:rsidR="00DC54FB" w:rsidRPr="00DC54FB" w:rsidRDefault="00DC54FB" w:rsidP="00BE0E5F">
      <w:pPr>
        <w:spacing w:line="276" w:lineRule="auto"/>
        <w:ind w:firstLine="0"/>
        <w:jc w:val="center"/>
        <w:rPr>
          <w:b/>
          <w:bCs/>
          <w:i/>
          <w:iCs/>
        </w:rPr>
      </w:pPr>
      <w:r w:rsidRPr="00DC54FB">
        <w:rPr>
          <w:b/>
          <w:bCs/>
          <w:i/>
          <w:iCs/>
        </w:rPr>
        <w:t>5.</w:t>
      </w:r>
      <w:r w:rsidRPr="00DC54FB">
        <w:rPr>
          <w:b/>
          <w:bCs/>
          <w:i/>
          <w:iCs/>
          <w:lang w:val="en-US"/>
        </w:rPr>
        <w:t> </w:t>
      </w:r>
      <w:r w:rsidRPr="00DC54FB">
        <w:rPr>
          <w:b/>
          <w:bCs/>
          <w:i/>
          <w:iCs/>
        </w:rPr>
        <w:t>Технология работы</w:t>
      </w:r>
    </w:p>
    <w:p w:rsidR="00DC54FB" w:rsidRPr="00DC54FB" w:rsidRDefault="00DC54FB" w:rsidP="009148B8">
      <w:pPr>
        <w:pStyle w:val="25"/>
        <w:tabs>
          <w:tab w:val="clear" w:pos="709"/>
        </w:tabs>
        <w:spacing w:line="276" w:lineRule="auto"/>
        <w:jc w:val="both"/>
        <w:rPr>
          <w:sz w:val="24"/>
          <w:szCs w:val="24"/>
        </w:rPr>
      </w:pPr>
      <w:r w:rsidRPr="00DC54FB">
        <w:rPr>
          <w:sz w:val="24"/>
          <w:szCs w:val="24"/>
        </w:rPr>
        <w:tab/>
        <w:t>5.1. Оформить таблицу «Показатели производства» (см. Приложение), внести исходные данные;</w:t>
      </w:r>
    </w:p>
    <w:p w:rsidR="00DC54FB" w:rsidRPr="00DC54FB" w:rsidRDefault="00DC54FB" w:rsidP="009148B8">
      <w:pPr>
        <w:spacing w:line="276" w:lineRule="auto"/>
        <w:jc w:val="both"/>
      </w:pPr>
      <w:r w:rsidRPr="00DC54FB">
        <w:tab/>
        <w:t>5.1.1. Для ввода заголовков столбцов таблицы, занимающих несколько строк выполнить следующее:</w:t>
      </w:r>
    </w:p>
    <w:p w:rsidR="00DC54FB" w:rsidRPr="00DC54FB" w:rsidRDefault="00DC54FB" w:rsidP="00396DF6">
      <w:pPr>
        <w:numPr>
          <w:ilvl w:val="0"/>
          <w:numId w:val="8"/>
        </w:numPr>
        <w:spacing w:line="276" w:lineRule="auto"/>
        <w:jc w:val="both"/>
      </w:pPr>
      <w:r w:rsidRPr="00DC54FB">
        <w:t>выделить нужную ячейку или строку,</w:t>
      </w:r>
    </w:p>
    <w:p w:rsidR="00DC54FB" w:rsidRPr="00DC54FB" w:rsidRDefault="00DC54FB" w:rsidP="00396DF6">
      <w:pPr>
        <w:numPr>
          <w:ilvl w:val="0"/>
          <w:numId w:val="8"/>
        </w:numPr>
        <w:spacing w:line="276" w:lineRule="auto"/>
        <w:jc w:val="both"/>
      </w:pPr>
      <w:r w:rsidRPr="00DC54FB">
        <w:t xml:space="preserve">выбрать режимы </w:t>
      </w:r>
      <w:r w:rsidRPr="00DC54FB">
        <w:rPr>
          <w:i/>
        </w:rPr>
        <w:t>Выровнять по центру, Выровнять по середине,перенос словв ячейке</w:t>
      </w:r>
      <w:r w:rsidRPr="00DC54FB">
        <w:t>;</w:t>
      </w:r>
    </w:p>
    <w:p w:rsidR="00DC54FB" w:rsidRPr="00DC54FB" w:rsidRDefault="00DC54FB" w:rsidP="006A05BA">
      <w:pPr>
        <w:pStyle w:val="23"/>
        <w:spacing w:line="276" w:lineRule="auto"/>
        <w:jc w:val="both"/>
        <w:rPr>
          <w:sz w:val="24"/>
          <w:szCs w:val="24"/>
        </w:rPr>
      </w:pPr>
      <w:r w:rsidRPr="00DC54FB">
        <w:rPr>
          <w:sz w:val="24"/>
          <w:szCs w:val="24"/>
        </w:rPr>
        <w:t>5.1.2. Ввести в диапазоне ячеек А5:А16 числовой ряд от 1 до 12, используя для этого маркер заполнения;</w:t>
      </w:r>
    </w:p>
    <w:p w:rsidR="00DC54FB" w:rsidRPr="00DC54FB" w:rsidRDefault="00DC54FB" w:rsidP="006A05BA">
      <w:pPr>
        <w:pStyle w:val="af3"/>
        <w:spacing w:line="276" w:lineRule="auto"/>
        <w:ind w:left="0" w:firstLine="709"/>
        <w:rPr>
          <w:sz w:val="24"/>
          <w:szCs w:val="24"/>
        </w:rPr>
      </w:pPr>
      <w:r w:rsidRPr="00DC54FB">
        <w:rPr>
          <w:sz w:val="24"/>
          <w:szCs w:val="24"/>
        </w:rPr>
        <w:t>5.1.3. В диапазоне ячеек В5:В16 построить ряд из дат – последних чисел каждого месяца, для этого</w:t>
      </w:r>
    </w:p>
    <w:p w:rsidR="00DC54FB" w:rsidRPr="00DC54FB" w:rsidRDefault="00DC54FB" w:rsidP="00396DF6">
      <w:pPr>
        <w:pStyle w:val="af3"/>
        <w:numPr>
          <w:ilvl w:val="0"/>
          <w:numId w:val="8"/>
        </w:numPr>
        <w:spacing w:line="276" w:lineRule="auto"/>
        <w:rPr>
          <w:sz w:val="24"/>
          <w:szCs w:val="24"/>
        </w:rPr>
      </w:pPr>
      <w:r w:rsidRPr="00DC54FB">
        <w:rPr>
          <w:sz w:val="24"/>
          <w:szCs w:val="24"/>
        </w:rPr>
        <w:t>набрать в ячейках В5 и В6 дату 31.01.</w:t>
      </w:r>
      <w:r w:rsidRPr="00DC54FB">
        <w:rPr>
          <w:sz w:val="24"/>
          <w:szCs w:val="24"/>
          <w:lang w:val="en-US"/>
        </w:rPr>
        <w:t>XX</w:t>
      </w:r>
      <w:r w:rsidRPr="00DC54FB">
        <w:rPr>
          <w:sz w:val="24"/>
          <w:szCs w:val="24"/>
        </w:rPr>
        <w:t xml:space="preserve"> и 28.02.</w:t>
      </w:r>
      <w:r w:rsidRPr="00DC54FB">
        <w:rPr>
          <w:sz w:val="24"/>
          <w:szCs w:val="24"/>
          <w:lang w:val="en-US"/>
        </w:rPr>
        <w:t>XX</w:t>
      </w:r>
      <w:r w:rsidRPr="00DC54FB">
        <w:rPr>
          <w:sz w:val="24"/>
          <w:szCs w:val="24"/>
        </w:rPr>
        <w:t xml:space="preserve"> соответственно (вводить данные за прошлый календарный год),</w:t>
      </w:r>
    </w:p>
    <w:p w:rsidR="00DC54FB" w:rsidRPr="00DC54FB" w:rsidRDefault="00DC54FB" w:rsidP="00396DF6">
      <w:pPr>
        <w:pStyle w:val="af3"/>
        <w:numPr>
          <w:ilvl w:val="0"/>
          <w:numId w:val="8"/>
        </w:numPr>
        <w:spacing w:line="276" w:lineRule="auto"/>
        <w:rPr>
          <w:sz w:val="24"/>
          <w:szCs w:val="24"/>
        </w:rPr>
      </w:pPr>
      <w:r w:rsidRPr="00DC54FB">
        <w:rPr>
          <w:sz w:val="24"/>
          <w:szCs w:val="24"/>
        </w:rPr>
        <w:t>выделить диапазон ячеек В5:В6, установить курсор мыши на маркер заполнения и протянуть его до ячейки В16 включительно, распространяя закономерность на весь диапазон;</w:t>
      </w:r>
    </w:p>
    <w:p w:rsidR="00DC54FB" w:rsidRPr="00DC54FB" w:rsidRDefault="00DC54FB" w:rsidP="006A05BA">
      <w:pPr>
        <w:spacing w:line="276" w:lineRule="auto"/>
        <w:ind w:left="720"/>
        <w:jc w:val="both"/>
      </w:pPr>
      <w:r w:rsidRPr="00DC54FB">
        <w:t>5.1.4. Ввести в ячейки С5:С16 названия месяцев, для этого</w:t>
      </w:r>
    </w:p>
    <w:p w:rsidR="00DC54FB" w:rsidRPr="00DC54FB" w:rsidRDefault="00DC54FB" w:rsidP="00396DF6">
      <w:pPr>
        <w:numPr>
          <w:ilvl w:val="0"/>
          <w:numId w:val="8"/>
        </w:numPr>
        <w:spacing w:line="276" w:lineRule="auto"/>
        <w:jc w:val="both"/>
      </w:pPr>
      <w:r w:rsidRPr="00DC54FB">
        <w:t xml:space="preserve">ввести в ячейке С5 текст </w:t>
      </w:r>
      <w:r w:rsidRPr="00DC54FB">
        <w:rPr>
          <w:i/>
          <w:iCs/>
        </w:rPr>
        <w:t xml:space="preserve">Январь </w:t>
      </w:r>
      <w:r w:rsidRPr="00DC54FB">
        <w:t xml:space="preserve">или </w:t>
      </w:r>
      <w:r w:rsidRPr="00DC54FB">
        <w:rPr>
          <w:i/>
          <w:iCs/>
        </w:rPr>
        <w:t>Янв</w:t>
      </w:r>
      <w:r w:rsidRPr="00DC54FB">
        <w:t>.,</w:t>
      </w:r>
    </w:p>
    <w:p w:rsidR="00DC54FB" w:rsidRPr="00DC54FB" w:rsidRDefault="00DC54FB" w:rsidP="00396DF6">
      <w:pPr>
        <w:numPr>
          <w:ilvl w:val="0"/>
          <w:numId w:val="8"/>
        </w:numPr>
        <w:spacing w:line="276" w:lineRule="auto"/>
        <w:jc w:val="both"/>
      </w:pPr>
      <w:r w:rsidRPr="00DC54FB">
        <w:t>выделить ячейку С5,  установить курсор мыши на маркер заполнение и протянуть его до ячейки С16 включительно;</w:t>
      </w:r>
    </w:p>
    <w:p w:rsidR="00DC54FB" w:rsidRPr="00DC54FB" w:rsidRDefault="00DC54FB" w:rsidP="006A05BA">
      <w:pPr>
        <w:tabs>
          <w:tab w:val="left" w:pos="1134"/>
          <w:tab w:val="left" w:pos="1276"/>
        </w:tabs>
        <w:spacing w:line="276" w:lineRule="auto"/>
        <w:ind w:firstLine="709"/>
        <w:jc w:val="both"/>
      </w:pPr>
      <w:r w:rsidRPr="00DC54FB">
        <w:t xml:space="preserve">5.1.5. Заполните диапазон ячеек </w:t>
      </w:r>
      <w:r w:rsidRPr="00DC54FB">
        <w:rPr>
          <w:lang w:val="en-US"/>
        </w:rPr>
        <w:t>D</w:t>
      </w:r>
      <w:r w:rsidRPr="00DC54FB">
        <w:t>5:</w:t>
      </w:r>
      <w:r w:rsidRPr="00DC54FB">
        <w:rPr>
          <w:lang w:val="en-US"/>
        </w:rPr>
        <w:t>D</w:t>
      </w:r>
      <w:r w:rsidRPr="00DC54FB">
        <w:t>16 числами, соответствующими плану выпуска продукции;</w:t>
      </w:r>
    </w:p>
    <w:p w:rsidR="00DC54FB" w:rsidRPr="00DC54FB" w:rsidRDefault="00DC54FB" w:rsidP="006A05BA">
      <w:pPr>
        <w:tabs>
          <w:tab w:val="left" w:pos="1134"/>
          <w:tab w:val="left" w:pos="1276"/>
        </w:tabs>
        <w:spacing w:line="276" w:lineRule="auto"/>
        <w:ind w:firstLine="709"/>
        <w:jc w:val="both"/>
      </w:pPr>
      <w:r w:rsidRPr="00DC54FB">
        <w:t>5.1.6. Заполните диапазон ячеек Е5:Е16 числами, соответствующими фактическому выпуску продукции;</w:t>
      </w:r>
    </w:p>
    <w:p w:rsidR="00DC54FB" w:rsidRPr="00DC54FB" w:rsidRDefault="00DC54FB" w:rsidP="006A05BA">
      <w:pPr>
        <w:tabs>
          <w:tab w:val="left" w:pos="1134"/>
          <w:tab w:val="left" w:pos="1276"/>
        </w:tabs>
        <w:spacing w:line="276" w:lineRule="auto"/>
        <w:ind w:firstLine="709"/>
        <w:jc w:val="both"/>
      </w:pPr>
      <w:r w:rsidRPr="00DC54FB">
        <w:t xml:space="preserve">5.2. В ячейке </w:t>
      </w:r>
      <w:r w:rsidRPr="00DC54FB">
        <w:rPr>
          <w:lang w:val="en-US"/>
        </w:rPr>
        <w:t>D</w:t>
      </w:r>
      <w:r w:rsidRPr="00DC54FB">
        <w:t xml:space="preserve">18 вычислить значение планового задания по выпуску на год – сумму значений в диапазоне </w:t>
      </w:r>
      <w:r w:rsidRPr="00DC54FB">
        <w:rPr>
          <w:lang w:val="en-US"/>
        </w:rPr>
        <w:t>D</w:t>
      </w:r>
      <w:r w:rsidRPr="00DC54FB">
        <w:t>5:</w:t>
      </w:r>
      <w:r w:rsidRPr="00DC54FB">
        <w:rPr>
          <w:lang w:val="en-US"/>
        </w:rPr>
        <w:t>D</w:t>
      </w:r>
      <w:r w:rsidRPr="00DC54FB">
        <w:t xml:space="preserve">6, использовав формулу с математической функцией  </w:t>
      </w:r>
      <w:r w:rsidRPr="00DC54FB">
        <w:rPr>
          <w:i/>
          <w:iCs/>
        </w:rPr>
        <w:t>=СУММ(</w:t>
      </w:r>
      <w:r w:rsidRPr="00DC54FB">
        <w:rPr>
          <w:i/>
          <w:iCs/>
          <w:lang w:val="en-US"/>
        </w:rPr>
        <w:t>D</w:t>
      </w:r>
      <w:r w:rsidRPr="00DC54FB">
        <w:rPr>
          <w:i/>
          <w:iCs/>
        </w:rPr>
        <w:t>5:</w:t>
      </w:r>
      <w:r w:rsidRPr="00DC54FB">
        <w:rPr>
          <w:i/>
          <w:iCs/>
          <w:lang w:val="en-US"/>
        </w:rPr>
        <w:t>D</w:t>
      </w:r>
      <w:r w:rsidRPr="00DC54FB">
        <w:rPr>
          <w:i/>
          <w:iCs/>
        </w:rPr>
        <w:t>16)</w:t>
      </w:r>
      <w:r w:rsidRPr="00DC54FB">
        <w:t>;</w:t>
      </w:r>
    </w:p>
    <w:p w:rsidR="00DC54FB" w:rsidRPr="00DC54FB" w:rsidRDefault="00DC54FB" w:rsidP="006A05BA">
      <w:pPr>
        <w:tabs>
          <w:tab w:val="left" w:pos="1134"/>
          <w:tab w:val="left" w:pos="1276"/>
        </w:tabs>
        <w:spacing w:line="276" w:lineRule="auto"/>
        <w:ind w:firstLine="709"/>
        <w:jc w:val="both"/>
      </w:pPr>
      <w:r w:rsidRPr="00DC54FB">
        <w:t xml:space="preserve">5.3. В ячейке Е18 для вычисления значения суммы фактически выпущенной продукции за год ввести формулу </w:t>
      </w:r>
      <w:r w:rsidRPr="00DC54FB">
        <w:rPr>
          <w:i/>
          <w:iCs/>
        </w:rPr>
        <w:t>=СУММ(</w:t>
      </w:r>
      <w:r w:rsidRPr="00DC54FB">
        <w:rPr>
          <w:i/>
          <w:iCs/>
          <w:lang w:val="en-US"/>
        </w:rPr>
        <w:t>E</w:t>
      </w:r>
      <w:r w:rsidRPr="00DC54FB">
        <w:rPr>
          <w:i/>
          <w:iCs/>
        </w:rPr>
        <w:t>5:</w:t>
      </w:r>
      <w:r w:rsidRPr="00DC54FB">
        <w:rPr>
          <w:i/>
          <w:iCs/>
          <w:lang w:val="en-US"/>
        </w:rPr>
        <w:t>E</w:t>
      </w:r>
      <w:r w:rsidRPr="00DC54FB">
        <w:rPr>
          <w:i/>
          <w:iCs/>
        </w:rPr>
        <w:t>16);</w:t>
      </w:r>
    </w:p>
    <w:p w:rsidR="00DC54FB" w:rsidRPr="00DC54FB" w:rsidRDefault="00DC54FB" w:rsidP="006A05BA">
      <w:pPr>
        <w:tabs>
          <w:tab w:val="left" w:pos="1134"/>
          <w:tab w:val="left" w:pos="1276"/>
        </w:tabs>
        <w:spacing w:line="276" w:lineRule="auto"/>
        <w:ind w:firstLine="709"/>
        <w:jc w:val="both"/>
      </w:pPr>
      <w:r w:rsidRPr="00DC54FB">
        <w:lastRenderedPageBreak/>
        <w:t xml:space="preserve">5.4. Ввести в ячейку </w:t>
      </w:r>
      <w:r w:rsidRPr="00DC54FB">
        <w:rPr>
          <w:lang w:val="en-US"/>
        </w:rPr>
        <w:t>F</w:t>
      </w:r>
      <w:r w:rsidRPr="00DC54FB">
        <w:t xml:space="preserve">5 формулу для вычисления процента выполнения плана за месяц  </w:t>
      </w:r>
      <w:r w:rsidRPr="00DC54FB">
        <w:rPr>
          <w:i/>
          <w:iCs/>
        </w:rPr>
        <w:t>=Е5/</w:t>
      </w:r>
      <w:r w:rsidRPr="00DC54FB">
        <w:rPr>
          <w:i/>
          <w:iCs/>
          <w:lang w:val="en-US"/>
        </w:rPr>
        <w:t>D</w:t>
      </w:r>
      <w:r w:rsidRPr="00DC54FB">
        <w:rPr>
          <w:i/>
          <w:iCs/>
        </w:rPr>
        <w:t>5</w:t>
      </w:r>
      <w:r w:rsidRPr="00DC54FB">
        <w:t xml:space="preserve">, выделить ячейку </w:t>
      </w:r>
      <w:r w:rsidRPr="00DC54FB">
        <w:rPr>
          <w:lang w:val="en-US"/>
        </w:rPr>
        <w:t>F</w:t>
      </w:r>
      <w:r w:rsidRPr="00DC54FB">
        <w:t xml:space="preserve">5 и выполнить автоматическое заполнение формулами диапазона ячеек </w:t>
      </w:r>
      <w:r w:rsidRPr="00DC54FB">
        <w:rPr>
          <w:lang w:val="en-US"/>
        </w:rPr>
        <w:t>F</w:t>
      </w:r>
      <w:r w:rsidRPr="00DC54FB">
        <w:t>5:</w:t>
      </w:r>
      <w:r w:rsidRPr="00DC54FB">
        <w:rPr>
          <w:lang w:val="en-US"/>
        </w:rPr>
        <w:t>F</w:t>
      </w:r>
      <w:r w:rsidRPr="00DC54FB">
        <w:t>16, используя маркер заполнения;</w:t>
      </w:r>
    </w:p>
    <w:p w:rsidR="00DC54FB" w:rsidRPr="00DC54FB" w:rsidRDefault="00DC54FB" w:rsidP="006A05BA">
      <w:pPr>
        <w:spacing w:line="276" w:lineRule="auto"/>
        <w:ind w:firstLine="709"/>
        <w:jc w:val="both"/>
      </w:pPr>
      <w:r w:rsidRPr="00DC54FB">
        <w:t xml:space="preserve">5.5. Выполнить форматирование диапазона ячеек    </w:t>
      </w:r>
      <w:r w:rsidRPr="00DC54FB">
        <w:rPr>
          <w:lang w:val="en-US"/>
        </w:rPr>
        <w:t>F</w:t>
      </w:r>
      <w:r w:rsidRPr="00DC54FB">
        <w:t>5:</w:t>
      </w:r>
      <w:r w:rsidRPr="00DC54FB">
        <w:rPr>
          <w:lang w:val="en-US"/>
        </w:rPr>
        <w:t>F</w:t>
      </w:r>
      <w:r w:rsidRPr="00DC54FB">
        <w:t>16 в процентном формате с двумя цифрами дробной части;</w:t>
      </w:r>
    </w:p>
    <w:p w:rsidR="00DC54FB" w:rsidRPr="00DC54FB" w:rsidRDefault="00DC54FB" w:rsidP="006A05BA">
      <w:pPr>
        <w:tabs>
          <w:tab w:val="left" w:pos="1134"/>
          <w:tab w:val="left" w:pos="1276"/>
        </w:tabs>
        <w:spacing w:line="276" w:lineRule="auto"/>
        <w:ind w:firstLine="709"/>
        <w:jc w:val="both"/>
      </w:pPr>
      <w:r w:rsidRPr="00DC54FB">
        <w:t xml:space="preserve">5.6. В ячейку </w:t>
      </w:r>
      <w:r w:rsidRPr="00DC54FB">
        <w:rPr>
          <w:lang w:val="en-US"/>
        </w:rPr>
        <w:t>F</w:t>
      </w:r>
      <w:r w:rsidRPr="00DC54FB">
        <w:t xml:space="preserve">18 ввести формулу для вычисления процента выполнения плана за год  </w:t>
      </w:r>
      <w:r w:rsidRPr="00DC54FB">
        <w:rPr>
          <w:i/>
          <w:iCs/>
        </w:rPr>
        <w:t>=Е18/</w:t>
      </w:r>
      <w:r w:rsidRPr="00DC54FB">
        <w:rPr>
          <w:i/>
          <w:iCs/>
          <w:lang w:val="en-US"/>
        </w:rPr>
        <w:t>D</w:t>
      </w:r>
      <w:r w:rsidRPr="00DC54FB">
        <w:rPr>
          <w:i/>
          <w:iCs/>
        </w:rPr>
        <w:t>18</w:t>
      </w:r>
      <w:r w:rsidRPr="00DC54FB">
        <w:t>, отформатировать эту ячейку в процентном формате с двумя цифрами дробной части;</w:t>
      </w:r>
    </w:p>
    <w:p w:rsidR="00DC54FB" w:rsidRPr="00DC54FB" w:rsidRDefault="00DC54FB" w:rsidP="006A05BA">
      <w:pPr>
        <w:spacing w:line="276" w:lineRule="auto"/>
        <w:ind w:firstLine="709"/>
        <w:jc w:val="both"/>
      </w:pPr>
      <w:r w:rsidRPr="00DC54FB">
        <w:t xml:space="preserve">5.7. В диапазоне ячеек </w:t>
      </w:r>
      <w:r w:rsidRPr="00DC54FB">
        <w:rPr>
          <w:lang w:val="en-US"/>
        </w:rPr>
        <w:t>G</w:t>
      </w:r>
      <w:r w:rsidRPr="00DC54FB">
        <w:t>5:</w:t>
      </w:r>
      <w:r w:rsidRPr="00DC54FB">
        <w:rPr>
          <w:lang w:val="en-US"/>
        </w:rPr>
        <w:t>G</w:t>
      </w:r>
      <w:r w:rsidRPr="00DC54FB">
        <w:t>16 вычислить для  каждого месяца его долю (в процентах) в годовом выпуске, которая находится как отношение выпущенного в каждом месяце к выпущенному за год, для этого выполнить следующее</w:t>
      </w:r>
    </w:p>
    <w:p w:rsidR="00DC54FB" w:rsidRPr="00DC54FB" w:rsidRDefault="00DC54FB" w:rsidP="00396DF6">
      <w:pPr>
        <w:numPr>
          <w:ilvl w:val="0"/>
          <w:numId w:val="8"/>
        </w:numPr>
        <w:spacing w:line="276" w:lineRule="auto"/>
        <w:jc w:val="both"/>
      </w:pPr>
      <w:r w:rsidRPr="00DC54FB">
        <w:t xml:space="preserve">в ячейку </w:t>
      </w:r>
      <w:r w:rsidRPr="00DC54FB">
        <w:rPr>
          <w:lang w:val="en-US"/>
        </w:rPr>
        <w:t>G</w:t>
      </w:r>
      <w:r w:rsidRPr="00DC54FB">
        <w:t xml:space="preserve">5 ввести формулу  </w:t>
      </w:r>
      <w:r w:rsidRPr="00DC54FB">
        <w:rPr>
          <w:i/>
          <w:iCs/>
        </w:rPr>
        <w:t>=Е5/$</w:t>
      </w:r>
      <w:r w:rsidRPr="00DC54FB">
        <w:rPr>
          <w:i/>
          <w:iCs/>
          <w:lang w:val="en-US"/>
        </w:rPr>
        <w:t>E</w:t>
      </w:r>
      <w:r w:rsidRPr="00DC54FB">
        <w:rPr>
          <w:i/>
          <w:iCs/>
        </w:rPr>
        <w:t>$18</w:t>
      </w:r>
      <w:r w:rsidRPr="00DC54FB">
        <w:t>,</w:t>
      </w:r>
    </w:p>
    <w:p w:rsidR="00DC54FB" w:rsidRPr="00DC54FB" w:rsidRDefault="00DC54FB" w:rsidP="00396DF6">
      <w:pPr>
        <w:numPr>
          <w:ilvl w:val="0"/>
          <w:numId w:val="8"/>
        </w:numPr>
        <w:spacing w:line="276" w:lineRule="auto"/>
        <w:jc w:val="both"/>
      </w:pPr>
      <w:r w:rsidRPr="00DC54FB">
        <w:t xml:space="preserve">выделить ячейку </w:t>
      </w:r>
      <w:r w:rsidRPr="00DC54FB">
        <w:rPr>
          <w:lang w:val="en-US"/>
        </w:rPr>
        <w:t>G</w:t>
      </w:r>
      <w:r w:rsidRPr="00DC54FB">
        <w:t xml:space="preserve">5 и выполнить автоматическое заполнение формулами диапазона ячеек </w:t>
      </w:r>
      <w:r w:rsidRPr="00DC54FB">
        <w:rPr>
          <w:lang w:val="en-US"/>
        </w:rPr>
        <w:t>G</w:t>
      </w:r>
      <w:r w:rsidRPr="00DC54FB">
        <w:t>5:</w:t>
      </w:r>
      <w:r w:rsidRPr="00DC54FB">
        <w:rPr>
          <w:lang w:val="en-US"/>
        </w:rPr>
        <w:t>G</w:t>
      </w:r>
      <w:r w:rsidRPr="00DC54FB">
        <w:t>16, используя маркер заполнения,</w:t>
      </w:r>
    </w:p>
    <w:p w:rsidR="00DC54FB" w:rsidRPr="00DC54FB" w:rsidRDefault="00DC54FB" w:rsidP="00396DF6">
      <w:pPr>
        <w:numPr>
          <w:ilvl w:val="0"/>
          <w:numId w:val="8"/>
        </w:numPr>
        <w:spacing w:line="276" w:lineRule="auto"/>
        <w:jc w:val="both"/>
      </w:pPr>
      <w:r w:rsidRPr="00DC54FB">
        <w:t xml:space="preserve">выполнить форматирование диапазона </w:t>
      </w:r>
      <w:r w:rsidRPr="00DC54FB">
        <w:rPr>
          <w:lang w:val="en-US"/>
        </w:rPr>
        <w:t>G</w:t>
      </w:r>
      <w:r w:rsidRPr="00DC54FB">
        <w:t>5:</w:t>
      </w:r>
      <w:r w:rsidRPr="00DC54FB">
        <w:rPr>
          <w:lang w:val="en-US"/>
        </w:rPr>
        <w:t>G</w:t>
      </w:r>
      <w:r w:rsidRPr="00DC54FB">
        <w:t>16 в процентном формате с двумя цифрами дробной части;</w:t>
      </w:r>
    </w:p>
    <w:p w:rsidR="00DC54FB" w:rsidRPr="00DC54FB" w:rsidRDefault="00DC54FB" w:rsidP="006A05BA">
      <w:pPr>
        <w:pStyle w:val="32"/>
        <w:spacing w:line="276" w:lineRule="auto"/>
        <w:rPr>
          <w:sz w:val="24"/>
          <w:szCs w:val="24"/>
        </w:rPr>
      </w:pPr>
      <w:r w:rsidRPr="00DC54FB">
        <w:rPr>
          <w:sz w:val="24"/>
          <w:szCs w:val="24"/>
        </w:rPr>
        <w:t xml:space="preserve">5.8. Вычислить максимальное, минимальное, среднее значения фактически выпущенной готовой продукции, используя статистические функции, т.е. ввести в ячейки Е20, Е21, Е22 соответственно формулы </w:t>
      </w:r>
      <w:r w:rsidRPr="00DC54FB">
        <w:rPr>
          <w:i/>
          <w:iCs/>
          <w:sz w:val="24"/>
          <w:szCs w:val="24"/>
        </w:rPr>
        <w:t>=МАКС(Е5:Е16), =МИН(Е5:Е16), =СРЗНАЧ(Е5:Е16);</w:t>
      </w:r>
    </w:p>
    <w:p w:rsidR="00DC54FB" w:rsidRPr="00DC54FB" w:rsidRDefault="00DC54FB" w:rsidP="006A05BA">
      <w:pPr>
        <w:spacing w:line="276" w:lineRule="auto"/>
        <w:ind w:firstLine="709"/>
        <w:jc w:val="both"/>
      </w:pPr>
      <w:r w:rsidRPr="00DC54FB">
        <w:t xml:space="preserve">5.9. Выделить диапазон ячеек Е20:Е22 и скопировать его на диапазон </w:t>
      </w:r>
      <w:r w:rsidRPr="00DC54FB">
        <w:rPr>
          <w:lang w:val="en-US"/>
        </w:rPr>
        <w:t>F</w:t>
      </w:r>
      <w:r w:rsidRPr="00DC54FB">
        <w:t>20:</w:t>
      </w:r>
      <w:r w:rsidRPr="00DC54FB">
        <w:rPr>
          <w:lang w:val="en-US"/>
        </w:rPr>
        <w:t>F</w:t>
      </w:r>
      <w:r w:rsidRPr="00DC54FB">
        <w:t>22, используя маркер заполнения, для ячейки Е22 установить числовой формат вывода целых чисел (без цифр дробной части);</w:t>
      </w:r>
    </w:p>
    <w:p w:rsidR="00DC54FB" w:rsidRPr="00DC54FB" w:rsidRDefault="00DC54FB" w:rsidP="006A05BA">
      <w:pPr>
        <w:spacing w:line="276" w:lineRule="auto"/>
        <w:ind w:firstLine="709"/>
        <w:jc w:val="both"/>
      </w:pPr>
      <w:r w:rsidRPr="00DC54FB">
        <w:t xml:space="preserve">5.10. Для диапазона </w:t>
      </w:r>
      <w:r w:rsidRPr="00DC54FB">
        <w:rPr>
          <w:lang w:val="en-US"/>
        </w:rPr>
        <w:t>F</w:t>
      </w:r>
      <w:r w:rsidRPr="00DC54FB">
        <w:t>20:</w:t>
      </w:r>
      <w:r w:rsidRPr="00DC54FB">
        <w:rPr>
          <w:lang w:val="en-US"/>
        </w:rPr>
        <w:t>F</w:t>
      </w:r>
      <w:r w:rsidRPr="00DC54FB">
        <w:t>22 установить процентный формат с двумя цифрами дробной части;</w:t>
      </w:r>
    </w:p>
    <w:p w:rsidR="00DC54FB" w:rsidRPr="00DC54FB" w:rsidRDefault="00DC54FB" w:rsidP="006A05BA">
      <w:pPr>
        <w:spacing w:line="276" w:lineRule="auto"/>
        <w:ind w:firstLine="709"/>
        <w:jc w:val="both"/>
      </w:pPr>
      <w:r w:rsidRPr="00DC54FB">
        <w:t>5.11. Выделить диапазон ячеек С4:Е16, построить гистограмму «Выпущено продукции», при необходимости отформатировать заголовок диаграммы, легенду, подписи данных;</w:t>
      </w:r>
    </w:p>
    <w:p w:rsidR="00DC54FB" w:rsidRPr="00DC54FB" w:rsidRDefault="00DC54FB" w:rsidP="006A05BA">
      <w:pPr>
        <w:spacing w:line="276" w:lineRule="auto"/>
        <w:ind w:firstLine="709"/>
        <w:jc w:val="both"/>
      </w:pPr>
      <w:r w:rsidRPr="00DC54FB">
        <w:t xml:space="preserve">5.12. Выделить блок ячеек, состоящий из двух несмежных столбцов С4:С16 и Е4:Е16 (несмежные столбцы выделяются при нажатой клавише </w:t>
      </w:r>
      <w:r w:rsidRPr="00DC54FB">
        <w:rPr>
          <w:lang w:val="en-US"/>
        </w:rPr>
        <w:t>Ctrl</w:t>
      </w:r>
      <w:r w:rsidRPr="00DC54FB">
        <w:t>), построить круговую диаграмму «Фактически выпущено»;</w:t>
      </w:r>
    </w:p>
    <w:p w:rsidR="00DC54FB" w:rsidRPr="00DC54FB" w:rsidRDefault="00DC54FB" w:rsidP="006A05BA">
      <w:pPr>
        <w:spacing w:line="276" w:lineRule="auto"/>
        <w:ind w:firstLine="709"/>
        <w:jc w:val="both"/>
      </w:pPr>
      <w:r w:rsidRPr="00DC54FB">
        <w:t>5.13. Используя те же данные, что и в предыдущем пункте, построить график «Фактически выпущено»;</w:t>
      </w:r>
    </w:p>
    <w:p w:rsidR="00DC54FB" w:rsidRPr="00DC54FB" w:rsidRDefault="00DC54FB" w:rsidP="006A05BA">
      <w:pPr>
        <w:spacing w:line="276" w:lineRule="auto"/>
        <w:ind w:firstLine="709"/>
        <w:jc w:val="both"/>
      </w:pPr>
      <w:r w:rsidRPr="00DC54FB">
        <w:t>5.14. Построить смешанную диаграмму «Показатели производства», см.рисунок, для этого выполнить следующее:</w:t>
      </w:r>
    </w:p>
    <w:p w:rsidR="00DC54FB" w:rsidRPr="00DC54FB" w:rsidRDefault="00DC54FB" w:rsidP="00396DF6">
      <w:pPr>
        <w:numPr>
          <w:ilvl w:val="0"/>
          <w:numId w:val="8"/>
        </w:numPr>
        <w:spacing w:line="276" w:lineRule="auto"/>
        <w:jc w:val="both"/>
      </w:pPr>
      <w:r w:rsidRPr="00DC54FB">
        <w:t>выделить диапазон ячеек С4:</w:t>
      </w:r>
      <w:r w:rsidRPr="00DC54FB">
        <w:rPr>
          <w:lang w:val="en-US"/>
        </w:rPr>
        <w:t>F</w:t>
      </w:r>
      <w:r w:rsidRPr="00DC54FB">
        <w:t xml:space="preserve">16, </w:t>
      </w:r>
      <w:r w:rsidRPr="00DC54FB">
        <w:rPr>
          <w:iCs/>
        </w:rPr>
        <w:t>построить гистограмму,</w:t>
      </w:r>
    </w:p>
    <w:p w:rsidR="00DC54FB" w:rsidRPr="00DC54FB" w:rsidRDefault="00DC54FB" w:rsidP="00396DF6">
      <w:pPr>
        <w:numPr>
          <w:ilvl w:val="0"/>
          <w:numId w:val="8"/>
        </w:numPr>
        <w:spacing w:line="276" w:lineRule="auto"/>
        <w:jc w:val="both"/>
      </w:pPr>
      <w:r w:rsidRPr="00DC54FB">
        <w:t xml:space="preserve">в диаграмме щелкнуть ряд данных, отражающих процент выполнения плана, выбрать </w:t>
      </w:r>
      <w:r w:rsidRPr="00DC54FB">
        <w:rPr>
          <w:i/>
        </w:rPr>
        <w:t>Конструктор/Изменить тип</w:t>
      </w:r>
      <w:r w:rsidR="009533BD">
        <w:rPr>
          <w:i/>
        </w:rPr>
        <w:t xml:space="preserve"> </w:t>
      </w:r>
      <w:r w:rsidRPr="00DC54FB">
        <w:rPr>
          <w:i/>
        </w:rPr>
        <w:t>диаграммы,</w:t>
      </w:r>
      <w:r w:rsidRPr="00DC54FB">
        <w:t xml:space="preserve"> выбрать график,</w:t>
      </w:r>
    </w:p>
    <w:p w:rsidR="00DC54FB" w:rsidRPr="00DC54FB" w:rsidRDefault="00DC54FB" w:rsidP="00396DF6">
      <w:pPr>
        <w:numPr>
          <w:ilvl w:val="0"/>
          <w:numId w:val="8"/>
        </w:numPr>
        <w:spacing w:line="276" w:lineRule="auto"/>
        <w:jc w:val="both"/>
      </w:pPr>
      <w:r w:rsidRPr="00DC54FB">
        <w:t xml:space="preserve">чтобы построить линию на вспомогательной оси для отображения процентов: в диаграмме щелкнуть график с  данными, отражающими процент выполнения плана, выбрать </w:t>
      </w:r>
      <w:r w:rsidRPr="00DC54FB">
        <w:rPr>
          <w:i/>
        </w:rPr>
        <w:t>Макет/Формат выделенного фрагмента/Параметры ряда</w:t>
      </w:r>
      <w:r w:rsidRPr="00DC54FB">
        <w:t xml:space="preserve"> отметить </w:t>
      </w:r>
      <w:r w:rsidRPr="00DC54FB">
        <w:rPr>
          <w:i/>
        </w:rPr>
        <w:t>По вспомогательной оси</w:t>
      </w:r>
      <w:r w:rsidRPr="00DC54FB">
        <w:t>;</w:t>
      </w:r>
    </w:p>
    <w:p w:rsidR="00DC54FB" w:rsidRPr="00DC54FB" w:rsidRDefault="00DC54FB" w:rsidP="00396DF6">
      <w:pPr>
        <w:numPr>
          <w:ilvl w:val="0"/>
          <w:numId w:val="8"/>
        </w:numPr>
        <w:spacing w:line="276" w:lineRule="auto"/>
        <w:jc w:val="both"/>
      </w:pPr>
      <w:r w:rsidRPr="00DC54FB">
        <w:t xml:space="preserve">5.15. Сохранить результаты работы в файле </w:t>
      </w:r>
      <w:r w:rsidRPr="00DC54FB">
        <w:rPr>
          <w:i/>
          <w:iCs/>
        </w:rPr>
        <w:t>Показатели производства.</w:t>
      </w:r>
      <w:r w:rsidRPr="00DC54FB">
        <w:rPr>
          <w:i/>
          <w:iCs/>
          <w:lang w:val="en-US"/>
        </w:rPr>
        <w:t>xls</w:t>
      </w:r>
      <w:r w:rsidRPr="00DC54FB">
        <w:t>;</w:t>
      </w:r>
    </w:p>
    <w:p w:rsidR="00DC54FB" w:rsidRPr="00DC54FB" w:rsidRDefault="00DC54FB" w:rsidP="006A05BA">
      <w:pPr>
        <w:pStyle w:val="32"/>
        <w:spacing w:line="276" w:lineRule="auto"/>
        <w:ind w:firstLine="708"/>
        <w:rPr>
          <w:sz w:val="24"/>
          <w:szCs w:val="24"/>
        </w:rPr>
      </w:pPr>
      <w:r w:rsidRPr="00DC54FB">
        <w:rPr>
          <w:sz w:val="24"/>
          <w:szCs w:val="24"/>
        </w:rPr>
        <w:t>5.16. Выполнить подбор параметра (определить, каким должен быть объем фактически выпущенного в апреле, чтобы процент выполнения плана за год был 105%), для этого</w:t>
      </w:r>
    </w:p>
    <w:p w:rsidR="00DC54FB" w:rsidRPr="00DC54FB" w:rsidRDefault="00DC54FB" w:rsidP="00396DF6">
      <w:pPr>
        <w:pStyle w:val="32"/>
        <w:numPr>
          <w:ilvl w:val="0"/>
          <w:numId w:val="8"/>
        </w:numPr>
        <w:spacing w:line="276" w:lineRule="auto"/>
        <w:rPr>
          <w:sz w:val="24"/>
          <w:szCs w:val="24"/>
        </w:rPr>
      </w:pPr>
      <w:r w:rsidRPr="00DC54FB">
        <w:rPr>
          <w:sz w:val="24"/>
          <w:szCs w:val="24"/>
        </w:rPr>
        <w:lastRenderedPageBreak/>
        <w:t xml:space="preserve">выбрать пункт меню </w:t>
      </w:r>
      <w:r w:rsidRPr="00DC54FB">
        <w:rPr>
          <w:i/>
          <w:iCs/>
          <w:sz w:val="24"/>
          <w:szCs w:val="24"/>
        </w:rPr>
        <w:t>Данные/Анализ «что-если»/Подбор параметра</w:t>
      </w:r>
      <w:r w:rsidRPr="00DC54FB">
        <w:rPr>
          <w:sz w:val="24"/>
          <w:szCs w:val="24"/>
        </w:rPr>
        <w:t>, заполнить открывшееся окно следующим образом:</w:t>
      </w:r>
    </w:p>
    <w:p w:rsidR="00DC54FB" w:rsidRPr="00DC54FB" w:rsidRDefault="00DC54FB" w:rsidP="00396DF6">
      <w:pPr>
        <w:pStyle w:val="32"/>
        <w:numPr>
          <w:ilvl w:val="0"/>
          <w:numId w:val="8"/>
        </w:numPr>
        <w:spacing w:line="276" w:lineRule="auto"/>
        <w:rPr>
          <w:sz w:val="24"/>
          <w:szCs w:val="24"/>
        </w:rPr>
      </w:pPr>
      <w:r w:rsidRPr="00DC54FB">
        <w:rPr>
          <w:sz w:val="24"/>
          <w:szCs w:val="24"/>
        </w:rPr>
        <w:t xml:space="preserve">в поле «Установить в ячейке» ввести </w:t>
      </w:r>
      <w:r w:rsidRPr="00DC54FB">
        <w:rPr>
          <w:sz w:val="24"/>
          <w:szCs w:val="24"/>
          <w:lang w:val="en-US"/>
        </w:rPr>
        <w:t>F</w:t>
      </w:r>
      <w:r w:rsidRPr="00DC54FB">
        <w:rPr>
          <w:sz w:val="24"/>
          <w:szCs w:val="24"/>
        </w:rPr>
        <w:t>18,</w:t>
      </w:r>
    </w:p>
    <w:p w:rsidR="00DC54FB" w:rsidRPr="00DC54FB" w:rsidRDefault="00DC54FB" w:rsidP="00396DF6">
      <w:pPr>
        <w:pStyle w:val="32"/>
        <w:numPr>
          <w:ilvl w:val="0"/>
          <w:numId w:val="8"/>
        </w:numPr>
        <w:spacing w:line="276" w:lineRule="auto"/>
        <w:rPr>
          <w:sz w:val="24"/>
          <w:szCs w:val="24"/>
        </w:rPr>
      </w:pPr>
      <w:r w:rsidRPr="00DC54FB">
        <w:rPr>
          <w:sz w:val="24"/>
          <w:szCs w:val="24"/>
        </w:rPr>
        <w:t>в поле «Значение» ввести    105%,</w:t>
      </w:r>
    </w:p>
    <w:p w:rsidR="00DC54FB" w:rsidRPr="00DC54FB" w:rsidRDefault="00DC54FB" w:rsidP="00396DF6">
      <w:pPr>
        <w:pStyle w:val="32"/>
        <w:numPr>
          <w:ilvl w:val="0"/>
          <w:numId w:val="8"/>
        </w:numPr>
        <w:spacing w:line="276" w:lineRule="auto"/>
        <w:rPr>
          <w:sz w:val="24"/>
          <w:szCs w:val="24"/>
        </w:rPr>
      </w:pPr>
      <w:r w:rsidRPr="00DC54FB">
        <w:rPr>
          <w:sz w:val="24"/>
          <w:szCs w:val="24"/>
        </w:rPr>
        <w:t xml:space="preserve">в поле «Изменяя значение ячейки» ввести  </w:t>
      </w:r>
      <w:r w:rsidRPr="00DC54FB">
        <w:rPr>
          <w:sz w:val="24"/>
          <w:szCs w:val="24"/>
          <w:lang w:val="en-US"/>
        </w:rPr>
        <w:t>E</w:t>
      </w:r>
      <w:r w:rsidRPr="00DC54FB">
        <w:rPr>
          <w:sz w:val="24"/>
          <w:szCs w:val="24"/>
        </w:rPr>
        <w:t>8,</w:t>
      </w:r>
    </w:p>
    <w:p w:rsidR="00DC54FB" w:rsidRDefault="00DC54FB" w:rsidP="006A05BA">
      <w:pPr>
        <w:pStyle w:val="32"/>
        <w:spacing w:line="276" w:lineRule="auto"/>
        <w:ind w:firstLine="0"/>
        <w:rPr>
          <w:sz w:val="24"/>
          <w:szCs w:val="24"/>
        </w:rPr>
      </w:pPr>
      <w:r w:rsidRPr="00DC54FB">
        <w:rPr>
          <w:sz w:val="24"/>
          <w:szCs w:val="24"/>
        </w:rPr>
        <w:t>Поэкспериментировать с подбором параметра для других значений.</w:t>
      </w:r>
    </w:p>
    <w:p w:rsidR="00073C7F" w:rsidRDefault="00073C7F" w:rsidP="00073C7F">
      <w:pPr>
        <w:pStyle w:val="32"/>
        <w:spacing w:line="276" w:lineRule="auto"/>
        <w:ind w:firstLine="567"/>
        <w:rPr>
          <w:b/>
          <w:sz w:val="24"/>
          <w:szCs w:val="24"/>
        </w:rPr>
      </w:pPr>
    </w:p>
    <w:p w:rsidR="002D30CA" w:rsidRDefault="002D30CA" w:rsidP="00073C7F">
      <w:pPr>
        <w:pStyle w:val="32"/>
        <w:spacing w:line="276" w:lineRule="auto"/>
        <w:ind w:firstLine="567"/>
        <w:rPr>
          <w:sz w:val="24"/>
          <w:szCs w:val="24"/>
        </w:rPr>
      </w:pPr>
      <w:r>
        <w:rPr>
          <w:b/>
          <w:sz w:val="24"/>
          <w:szCs w:val="24"/>
        </w:rPr>
        <w:t>Задание выполнять п</w:t>
      </w:r>
      <w:r w:rsidRPr="002D30CA">
        <w:rPr>
          <w:b/>
          <w:sz w:val="24"/>
          <w:szCs w:val="24"/>
        </w:rPr>
        <w:t>о вариантам:</w:t>
      </w:r>
      <w:r w:rsidR="009533BD">
        <w:rPr>
          <w:b/>
          <w:sz w:val="24"/>
          <w:szCs w:val="24"/>
        </w:rPr>
        <w:t xml:space="preserve"> </w:t>
      </w:r>
      <w:r>
        <w:rPr>
          <w:sz w:val="24"/>
          <w:szCs w:val="24"/>
        </w:rPr>
        <w:t>поставить свои даты и числа, произвести все расчеты и выполнить подбор параметра для значений от 106% до 116% для 10 вариантов.</w:t>
      </w:r>
    </w:p>
    <w:p w:rsidR="00977ADF" w:rsidRPr="00DC54FB" w:rsidRDefault="00977ADF" w:rsidP="00073C7F">
      <w:pPr>
        <w:pStyle w:val="32"/>
        <w:spacing w:line="276" w:lineRule="auto"/>
        <w:ind w:firstLine="567"/>
        <w:rPr>
          <w:sz w:val="24"/>
          <w:szCs w:val="24"/>
        </w:rPr>
      </w:pPr>
    </w:p>
    <w:p w:rsidR="00DC54FB" w:rsidRDefault="00DC54FB" w:rsidP="006A05BA">
      <w:pPr>
        <w:spacing w:line="276" w:lineRule="auto"/>
        <w:jc w:val="both"/>
        <w:rPr>
          <w:noProof/>
        </w:rPr>
      </w:pPr>
      <w:r>
        <w:rPr>
          <w:noProof/>
        </w:rPr>
        <w:drawing>
          <wp:inline distT="0" distB="0" distL="0" distR="0">
            <wp:extent cx="5502756" cy="3121572"/>
            <wp:effectExtent l="19050" t="0" r="21744" b="2628"/>
            <wp:docPr id="2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5599F" w:rsidRDefault="00B22B72" w:rsidP="006A05BA">
      <w:pPr>
        <w:spacing w:line="276" w:lineRule="auto"/>
        <w:jc w:val="center"/>
        <w:rPr>
          <w:noProof/>
        </w:rPr>
      </w:pPr>
      <w:r>
        <w:rPr>
          <w:noProof/>
        </w:rPr>
        <w:pict>
          <v:shape id="_x0000_s1026" type="#_x0000_t32" style="position:absolute;left:0;text-align:left;margin-left:-.3pt;margin-top:1.05pt;width:435.75pt;height:0;z-index:251660288" o:connectortype="straight"/>
        </w:pict>
      </w:r>
    </w:p>
    <w:p w:rsidR="00DC54FB" w:rsidRDefault="00DC54FB" w:rsidP="006A05BA">
      <w:pPr>
        <w:spacing w:line="276" w:lineRule="auto"/>
        <w:jc w:val="center"/>
        <w:rPr>
          <w:noProof/>
        </w:rPr>
      </w:pPr>
      <w:r>
        <w:rPr>
          <w:noProof/>
        </w:rPr>
        <w:t>Рис. Смешанная диаграмма</w:t>
      </w:r>
    </w:p>
    <w:p w:rsidR="00DC54FB" w:rsidRPr="00DC54FB" w:rsidRDefault="00DC54FB" w:rsidP="006A05BA">
      <w:pPr>
        <w:pStyle w:val="4"/>
        <w:spacing w:before="0" w:after="0" w:line="276" w:lineRule="auto"/>
        <w:jc w:val="center"/>
        <w:rPr>
          <w:b w:val="0"/>
          <w:sz w:val="24"/>
        </w:rPr>
      </w:pPr>
      <w:r w:rsidRPr="00DC54FB">
        <w:rPr>
          <w:b w:val="0"/>
          <w:sz w:val="24"/>
        </w:rPr>
        <w:t>Приложение</w:t>
      </w:r>
    </w:p>
    <w:p w:rsidR="00977ADF" w:rsidRDefault="00977ADF" w:rsidP="006A05BA">
      <w:pPr>
        <w:pStyle w:val="5"/>
        <w:spacing w:before="0" w:after="0" w:line="276" w:lineRule="auto"/>
        <w:ind w:firstLine="0"/>
        <w:jc w:val="center"/>
        <w:rPr>
          <w:sz w:val="24"/>
        </w:rPr>
      </w:pPr>
    </w:p>
    <w:p w:rsidR="00DC54FB" w:rsidRDefault="00DC54FB" w:rsidP="006A05BA">
      <w:pPr>
        <w:pStyle w:val="5"/>
        <w:spacing w:before="0" w:after="0" w:line="276" w:lineRule="auto"/>
        <w:ind w:firstLine="0"/>
        <w:jc w:val="center"/>
        <w:rPr>
          <w:sz w:val="24"/>
        </w:rPr>
      </w:pPr>
      <w:r>
        <w:rPr>
          <w:sz w:val="24"/>
        </w:rPr>
        <w:t>Данные  для  выполнения  практической  работы</w:t>
      </w:r>
    </w:p>
    <w:p w:rsidR="00DC54FB" w:rsidRPr="00B5599F" w:rsidRDefault="00DC54FB" w:rsidP="006A05BA">
      <w:pPr>
        <w:spacing w:line="276" w:lineRule="auto"/>
      </w:pPr>
      <w:r w:rsidRPr="00B5599F">
        <w:t>ТаблицаПоказатели производства</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567"/>
        <w:gridCol w:w="1417"/>
        <w:gridCol w:w="1276"/>
        <w:gridCol w:w="1417"/>
        <w:gridCol w:w="1559"/>
        <w:gridCol w:w="1417"/>
        <w:gridCol w:w="1418"/>
      </w:tblGrid>
      <w:tr w:rsidR="00DC54FB" w:rsidRPr="00A86E47" w:rsidTr="002676BB">
        <w:trPr>
          <w:trHeight w:val="359"/>
        </w:trPr>
        <w:tc>
          <w:tcPr>
            <w:tcW w:w="534" w:type="dxa"/>
            <w:vAlign w:val="center"/>
          </w:tcPr>
          <w:p w:rsidR="00DC54FB" w:rsidRPr="00A86E47" w:rsidRDefault="00DC54FB" w:rsidP="008F18B7">
            <w:pPr>
              <w:spacing w:line="276" w:lineRule="auto"/>
              <w:ind w:left="-567"/>
              <w:jc w:val="center"/>
            </w:pPr>
          </w:p>
        </w:tc>
        <w:tc>
          <w:tcPr>
            <w:tcW w:w="567" w:type="dxa"/>
            <w:vAlign w:val="center"/>
          </w:tcPr>
          <w:p w:rsidR="00DC54FB" w:rsidRPr="00A86E47" w:rsidRDefault="00DC54FB" w:rsidP="008F18B7">
            <w:pPr>
              <w:spacing w:line="276" w:lineRule="auto"/>
              <w:ind w:left="-567"/>
              <w:jc w:val="center"/>
            </w:pPr>
            <w:r w:rsidRPr="00A86E47">
              <w:t>А</w:t>
            </w:r>
          </w:p>
        </w:tc>
        <w:tc>
          <w:tcPr>
            <w:tcW w:w="1417" w:type="dxa"/>
            <w:vAlign w:val="center"/>
          </w:tcPr>
          <w:p w:rsidR="00DC54FB" w:rsidRPr="00A86E47" w:rsidRDefault="00DC54FB" w:rsidP="008F18B7">
            <w:pPr>
              <w:spacing w:line="276" w:lineRule="auto"/>
              <w:ind w:left="-567"/>
              <w:jc w:val="center"/>
            </w:pPr>
            <w:r w:rsidRPr="00A86E47">
              <w:t>B</w:t>
            </w:r>
          </w:p>
        </w:tc>
        <w:tc>
          <w:tcPr>
            <w:tcW w:w="1276" w:type="dxa"/>
            <w:vAlign w:val="center"/>
          </w:tcPr>
          <w:p w:rsidR="00DC54FB" w:rsidRPr="00A86E47" w:rsidRDefault="00DC54FB" w:rsidP="008F18B7">
            <w:pPr>
              <w:spacing w:line="276" w:lineRule="auto"/>
              <w:ind w:left="-567"/>
              <w:jc w:val="center"/>
            </w:pPr>
            <w:r w:rsidRPr="00A86E47">
              <w:t>C</w:t>
            </w:r>
          </w:p>
        </w:tc>
        <w:tc>
          <w:tcPr>
            <w:tcW w:w="1417" w:type="dxa"/>
            <w:vAlign w:val="center"/>
          </w:tcPr>
          <w:p w:rsidR="00DC54FB" w:rsidRPr="00A86E47" w:rsidRDefault="00DC54FB" w:rsidP="008F18B7">
            <w:pPr>
              <w:spacing w:line="276" w:lineRule="auto"/>
              <w:ind w:left="-567"/>
              <w:jc w:val="center"/>
              <w:rPr>
                <w:lang w:val="en-US"/>
              </w:rPr>
            </w:pPr>
            <w:r w:rsidRPr="00A86E47">
              <w:rPr>
                <w:lang w:val="en-US"/>
              </w:rPr>
              <w:t>D</w:t>
            </w:r>
          </w:p>
        </w:tc>
        <w:tc>
          <w:tcPr>
            <w:tcW w:w="1559" w:type="dxa"/>
            <w:vAlign w:val="center"/>
          </w:tcPr>
          <w:p w:rsidR="00DC54FB" w:rsidRPr="00A86E47" w:rsidRDefault="00DC54FB" w:rsidP="008F18B7">
            <w:pPr>
              <w:spacing w:line="276" w:lineRule="auto"/>
              <w:ind w:left="-567"/>
              <w:jc w:val="center"/>
              <w:rPr>
                <w:lang w:val="en-US"/>
              </w:rPr>
            </w:pPr>
            <w:r w:rsidRPr="00A86E47">
              <w:rPr>
                <w:lang w:val="en-US"/>
              </w:rPr>
              <w:t>E</w:t>
            </w:r>
          </w:p>
        </w:tc>
        <w:tc>
          <w:tcPr>
            <w:tcW w:w="1417" w:type="dxa"/>
            <w:vAlign w:val="center"/>
          </w:tcPr>
          <w:p w:rsidR="00DC54FB" w:rsidRPr="00A86E47" w:rsidRDefault="00DC54FB" w:rsidP="008F18B7">
            <w:pPr>
              <w:spacing w:line="276" w:lineRule="auto"/>
              <w:ind w:left="-567"/>
              <w:jc w:val="center"/>
              <w:rPr>
                <w:lang w:val="en-US"/>
              </w:rPr>
            </w:pPr>
            <w:r w:rsidRPr="00A86E47">
              <w:rPr>
                <w:lang w:val="en-US"/>
              </w:rPr>
              <w:t>F</w:t>
            </w:r>
          </w:p>
        </w:tc>
        <w:tc>
          <w:tcPr>
            <w:tcW w:w="1418" w:type="dxa"/>
            <w:vAlign w:val="center"/>
          </w:tcPr>
          <w:p w:rsidR="00DC54FB" w:rsidRPr="00A86E47" w:rsidRDefault="00DC54FB" w:rsidP="008F18B7">
            <w:pPr>
              <w:spacing w:line="276" w:lineRule="auto"/>
              <w:ind w:left="-567"/>
              <w:jc w:val="center"/>
            </w:pPr>
            <w:r w:rsidRPr="00A86E47">
              <w:t>G</w:t>
            </w:r>
          </w:p>
        </w:tc>
      </w:tr>
      <w:tr w:rsidR="00DC54FB" w:rsidRPr="00DC54FB" w:rsidTr="002676BB">
        <w:trPr>
          <w:cantSplit/>
        </w:trPr>
        <w:tc>
          <w:tcPr>
            <w:tcW w:w="534" w:type="dxa"/>
          </w:tcPr>
          <w:p w:rsidR="00DC54FB" w:rsidRPr="00DC54FB" w:rsidRDefault="00DC54FB" w:rsidP="008F18B7">
            <w:pPr>
              <w:spacing w:line="276" w:lineRule="auto"/>
              <w:ind w:left="-567"/>
              <w:jc w:val="center"/>
              <w:rPr>
                <w:sz w:val="22"/>
                <w:szCs w:val="22"/>
              </w:rPr>
            </w:pPr>
            <w:r w:rsidRPr="00DC54FB">
              <w:rPr>
                <w:sz w:val="22"/>
                <w:szCs w:val="22"/>
              </w:rPr>
              <w:t>1</w:t>
            </w:r>
          </w:p>
        </w:tc>
        <w:tc>
          <w:tcPr>
            <w:tcW w:w="9071" w:type="dxa"/>
            <w:gridSpan w:val="7"/>
            <w:vMerge w:val="restart"/>
            <w:vAlign w:val="center"/>
          </w:tcPr>
          <w:p w:rsidR="00DC54FB" w:rsidRPr="00DC54FB" w:rsidRDefault="00DC54FB" w:rsidP="008F18B7">
            <w:pPr>
              <w:spacing w:line="276" w:lineRule="auto"/>
              <w:ind w:left="-567"/>
              <w:jc w:val="center"/>
              <w:rPr>
                <w:sz w:val="22"/>
                <w:szCs w:val="22"/>
              </w:rPr>
            </w:pPr>
            <w:r w:rsidRPr="00522263">
              <w:t>Показатели  производства</w:t>
            </w:r>
          </w:p>
        </w:tc>
      </w:tr>
      <w:tr w:rsidR="00DC54FB" w:rsidRPr="00DC54FB" w:rsidTr="002676BB">
        <w:trPr>
          <w:cantSplit/>
        </w:trPr>
        <w:tc>
          <w:tcPr>
            <w:tcW w:w="534" w:type="dxa"/>
          </w:tcPr>
          <w:p w:rsidR="00DC54FB" w:rsidRPr="00DC54FB" w:rsidRDefault="00DC54FB" w:rsidP="008F18B7">
            <w:pPr>
              <w:spacing w:line="276" w:lineRule="auto"/>
              <w:ind w:left="-567"/>
              <w:jc w:val="center"/>
              <w:rPr>
                <w:sz w:val="22"/>
                <w:szCs w:val="22"/>
              </w:rPr>
            </w:pPr>
            <w:r w:rsidRPr="00DC54FB">
              <w:rPr>
                <w:sz w:val="22"/>
                <w:szCs w:val="22"/>
              </w:rPr>
              <w:t>2</w:t>
            </w:r>
          </w:p>
        </w:tc>
        <w:tc>
          <w:tcPr>
            <w:tcW w:w="9071" w:type="dxa"/>
            <w:gridSpan w:val="7"/>
            <w:vMerge/>
          </w:tcPr>
          <w:p w:rsidR="00DC54FB" w:rsidRPr="00DC54FB" w:rsidRDefault="00DC54FB" w:rsidP="008F18B7">
            <w:pPr>
              <w:spacing w:line="276" w:lineRule="auto"/>
              <w:ind w:left="-567"/>
              <w:jc w:val="both"/>
              <w:rPr>
                <w:sz w:val="22"/>
                <w:szCs w:val="22"/>
              </w:rPr>
            </w:pPr>
          </w:p>
        </w:tc>
      </w:tr>
      <w:tr w:rsidR="00DC54FB" w:rsidRPr="00DC54FB" w:rsidTr="002676BB">
        <w:trPr>
          <w:cantSplit/>
        </w:trPr>
        <w:tc>
          <w:tcPr>
            <w:tcW w:w="534" w:type="dxa"/>
          </w:tcPr>
          <w:p w:rsidR="00DC54FB" w:rsidRPr="00DC54FB" w:rsidRDefault="00DC54FB" w:rsidP="008F18B7">
            <w:pPr>
              <w:spacing w:line="276" w:lineRule="auto"/>
              <w:ind w:left="-567"/>
              <w:jc w:val="center"/>
              <w:rPr>
                <w:sz w:val="22"/>
                <w:szCs w:val="22"/>
              </w:rPr>
            </w:pPr>
            <w:r w:rsidRPr="00DC54FB">
              <w:rPr>
                <w:sz w:val="22"/>
                <w:szCs w:val="22"/>
              </w:rPr>
              <w:t>3</w:t>
            </w:r>
          </w:p>
        </w:tc>
        <w:tc>
          <w:tcPr>
            <w:tcW w:w="9071" w:type="dxa"/>
            <w:gridSpan w:val="7"/>
            <w:vMerge/>
          </w:tcPr>
          <w:p w:rsidR="00DC54FB" w:rsidRPr="00DC54FB" w:rsidRDefault="00DC54FB" w:rsidP="008F18B7">
            <w:pPr>
              <w:spacing w:line="276" w:lineRule="auto"/>
              <w:ind w:left="-567"/>
              <w:jc w:val="both"/>
              <w:rPr>
                <w:sz w:val="22"/>
                <w:szCs w:val="22"/>
              </w:rPr>
            </w:pPr>
          </w:p>
        </w:tc>
      </w:tr>
      <w:tr w:rsidR="00DC54FB" w:rsidRPr="00DC54FB" w:rsidTr="002676BB">
        <w:trPr>
          <w:cantSplit/>
          <w:trHeight w:val="704"/>
        </w:trPr>
        <w:tc>
          <w:tcPr>
            <w:tcW w:w="534" w:type="dxa"/>
            <w:vAlign w:val="center"/>
          </w:tcPr>
          <w:p w:rsidR="00DC54FB" w:rsidRPr="00DC54FB" w:rsidRDefault="00DC54FB" w:rsidP="008F18B7">
            <w:pPr>
              <w:spacing w:line="276" w:lineRule="auto"/>
              <w:ind w:left="-567"/>
              <w:jc w:val="center"/>
              <w:rPr>
                <w:sz w:val="22"/>
                <w:szCs w:val="22"/>
              </w:rPr>
            </w:pPr>
            <w:r w:rsidRPr="00DC54FB">
              <w:rPr>
                <w:sz w:val="22"/>
                <w:szCs w:val="22"/>
              </w:rPr>
              <w:t>4</w:t>
            </w:r>
          </w:p>
        </w:tc>
        <w:tc>
          <w:tcPr>
            <w:tcW w:w="567" w:type="dxa"/>
            <w:vAlign w:val="center"/>
          </w:tcPr>
          <w:p w:rsidR="00DC54FB" w:rsidRPr="00DC54FB" w:rsidRDefault="00DC54FB" w:rsidP="008F18B7">
            <w:pPr>
              <w:pStyle w:val="1"/>
              <w:spacing w:line="276" w:lineRule="auto"/>
              <w:ind w:left="-567"/>
              <w:rPr>
                <w:sz w:val="22"/>
                <w:szCs w:val="22"/>
              </w:rPr>
            </w:pPr>
          </w:p>
        </w:tc>
        <w:tc>
          <w:tcPr>
            <w:tcW w:w="1417" w:type="dxa"/>
            <w:vAlign w:val="center"/>
          </w:tcPr>
          <w:p w:rsidR="00DC54FB" w:rsidRPr="00DC54FB" w:rsidRDefault="00DC54FB" w:rsidP="008F18B7">
            <w:pPr>
              <w:pStyle w:val="1"/>
              <w:spacing w:line="276" w:lineRule="auto"/>
              <w:ind w:left="-567"/>
              <w:rPr>
                <w:sz w:val="22"/>
                <w:szCs w:val="22"/>
              </w:rPr>
            </w:pPr>
          </w:p>
        </w:tc>
        <w:tc>
          <w:tcPr>
            <w:tcW w:w="1276" w:type="dxa"/>
            <w:vAlign w:val="center"/>
          </w:tcPr>
          <w:p w:rsidR="00DC54FB" w:rsidRPr="00A86E47" w:rsidRDefault="00DC54FB" w:rsidP="002676BB">
            <w:pPr>
              <w:spacing w:line="276" w:lineRule="auto"/>
              <w:ind w:left="34" w:firstLine="34"/>
              <w:jc w:val="center"/>
              <w:rPr>
                <w:sz w:val="22"/>
                <w:szCs w:val="22"/>
              </w:rPr>
            </w:pPr>
            <w:r w:rsidRPr="00A86E47">
              <w:rPr>
                <w:sz w:val="22"/>
                <w:szCs w:val="22"/>
              </w:rPr>
              <w:t>Месяцы</w:t>
            </w:r>
          </w:p>
        </w:tc>
        <w:tc>
          <w:tcPr>
            <w:tcW w:w="1417" w:type="dxa"/>
            <w:vAlign w:val="center"/>
          </w:tcPr>
          <w:p w:rsidR="00DC54FB" w:rsidRPr="00DC54FB" w:rsidRDefault="00DC54FB" w:rsidP="002676BB">
            <w:pPr>
              <w:spacing w:line="276" w:lineRule="auto"/>
              <w:ind w:left="34" w:firstLine="0"/>
              <w:jc w:val="center"/>
              <w:rPr>
                <w:sz w:val="22"/>
                <w:szCs w:val="22"/>
              </w:rPr>
            </w:pPr>
            <w:r w:rsidRPr="00DC54FB">
              <w:rPr>
                <w:sz w:val="22"/>
                <w:szCs w:val="22"/>
              </w:rPr>
              <w:t>План выпуска</w:t>
            </w:r>
          </w:p>
        </w:tc>
        <w:tc>
          <w:tcPr>
            <w:tcW w:w="1559" w:type="dxa"/>
            <w:vAlign w:val="center"/>
          </w:tcPr>
          <w:p w:rsidR="00DC54FB" w:rsidRPr="00DC54FB" w:rsidRDefault="00DC54FB" w:rsidP="002676BB">
            <w:pPr>
              <w:spacing w:line="276" w:lineRule="auto"/>
              <w:ind w:left="34" w:firstLine="0"/>
              <w:jc w:val="center"/>
              <w:rPr>
                <w:sz w:val="22"/>
                <w:szCs w:val="22"/>
              </w:rPr>
            </w:pPr>
            <w:r w:rsidRPr="00DC54FB">
              <w:rPr>
                <w:sz w:val="22"/>
                <w:szCs w:val="22"/>
              </w:rPr>
              <w:t>Фактически выпущено</w:t>
            </w:r>
          </w:p>
        </w:tc>
        <w:tc>
          <w:tcPr>
            <w:tcW w:w="1417" w:type="dxa"/>
            <w:vAlign w:val="center"/>
          </w:tcPr>
          <w:p w:rsidR="00DC54FB" w:rsidRPr="00DC54FB" w:rsidRDefault="00DC54FB" w:rsidP="002676BB">
            <w:pPr>
              <w:spacing w:line="276" w:lineRule="auto"/>
              <w:ind w:left="34" w:firstLine="0"/>
              <w:jc w:val="center"/>
              <w:rPr>
                <w:sz w:val="22"/>
                <w:szCs w:val="22"/>
              </w:rPr>
            </w:pPr>
            <w:r w:rsidRPr="00DC54FB">
              <w:rPr>
                <w:sz w:val="22"/>
                <w:szCs w:val="22"/>
              </w:rPr>
              <w:t>Процент выполнения плана</w:t>
            </w:r>
          </w:p>
        </w:tc>
        <w:tc>
          <w:tcPr>
            <w:tcW w:w="1418" w:type="dxa"/>
            <w:vAlign w:val="center"/>
          </w:tcPr>
          <w:p w:rsidR="00DC54FB" w:rsidRPr="00DC54FB" w:rsidRDefault="00DC54FB" w:rsidP="002676BB">
            <w:pPr>
              <w:spacing w:line="276" w:lineRule="auto"/>
              <w:ind w:left="34" w:firstLine="0"/>
              <w:jc w:val="center"/>
              <w:rPr>
                <w:sz w:val="22"/>
                <w:szCs w:val="22"/>
              </w:rPr>
            </w:pPr>
            <w:r w:rsidRPr="00DC54FB">
              <w:rPr>
                <w:sz w:val="22"/>
                <w:szCs w:val="22"/>
              </w:rPr>
              <w:t>Выполнено в % к фактически выпущенному за год</w:t>
            </w:r>
          </w:p>
        </w:tc>
      </w:tr>
      <w:tr w:rsidR="00DC54FB" w:rsidRPr="00DC54FB" w:rsidTr="002676BB">
        <w:tc>
          <w:tcPr>
            <w:tcW w:w="534" w:type="dxa"/>
          </w:tcPr>
          <w:p w:rsidR="00DC54FB" w:rsidRPr="00DC54FB" w:rsidRDefault="00DC54FB" w:rsidP="008F18B7">
            <w:pPr>
              <w:spacing w:line="276" w:lineRule="auto"/>
              <w:ind w:left="-567"/>
              <w:jc w:val="center"/>
              <w:rPr>
                <w:sz w:val="22"/>
                <w:szCs w:val="22"/>
              </w:rPr>
            </w:pPr>
            <w:r w:rsidRPr="00DC54FB">
              <w:rPr>
                <w:sz w:val="22"/>
                <w:szCs w:val="22"/>
              </w:rPr>
              <w:t>5</w:t>
            </w:r>
          </w:p>
        </w:tc>
        <w:tc>
          <w:tcPr>
            <w:tcW w:w="567" w:type="dxa"/>
          </w:tcPr>
          <w:p w:rsidR="00DC54FB" w:rsidRPr="00DC54FB" w:rsidRDefault="00DC54FB" w:rsidP="008F18B7">
            <w:pPr>
              <w:spacing w:line="276" w:lineRule="auto"/>
              <w:ind w:left="-567"/>
              <w:jc w:val="both"/>
              <w:rPr>
                <w:sz w:val="22"/>
                <w:szCs w:val="22"/>
              </w:rPr>
            </w:pPr>
            <w:r w:rsidRPr="00DC54FB">
              <w:rPr>
                <w:sz w:val="22"/>
                <w:szCs w:val="22"/>
              </w:rPr>
              <w:t>1</w:t>
            </w:r>
          </w:p>
        </w:tc>
        <w:tc>
          <w:tcPr>
            <w:tcW w:w="1417" w:type="dxa"/>
          </w:tcPr>
          <w:p w:rsidR="00DC54FB" w:rsidRPr="00DC54FB" w:rsidRDefault="00DC54FB" w:rsidP="008F18B7">
            <w:pPr>
              <w:spacing w:line="276" w:lineRule="auto"/>
              <w:ind w:left="-567"/>
              <w:rPr>
                <w:sz w:val="22"/>
                <w:szCs w:val="22"/>
                <w:lang w:val="en-US"/>
              </w:rPr>
            </w:pPr>
            <w:r w:rsidRPr="00DC54FB">
              <w:rPr>
                <w:sz w:val="22"/>
                <w:szCs w:val="22"/>
              </w:rPr>
              <w:t>31.01.</w:t>
            </w:r>
            <w:r w:rsidRPr="00DC54FB">
              <w:rPr>
                <w:sz w:val="22"/>
                <w:szCs w:val="22"/>
                <w:lang w:val="en-US"/>
              </w:rPr>
              <w:t>XX</w:t>
            </w:r>
          </w:p>
        </w:tc>
        <w:tc>
          <w:tcPr>
            <w:tcW w:w="1276" w:type="dxa"/>
          </w:tcPr>
          <w:p w:rsidR="00DC54FB" w:rsidRPr="00DC54FB" w:rsidRDefault="00DC54FB" w:rsidP="008F18B7">
            <w:pPr>
              <w:spacing w:line="276" w:lineRule="auto"/>
              <w:ind w:left="-567"/>
              <w:rPr>
                <w:sz w:val="22"/>
                <w:szCs w:val="22"/>
              </w:rPr>
            </w:pPr>
            <w:r w:rsidRPr="00DC54FB">
              <w:rPr>
                <w:sz w:val="22"/>
                <w:szCs w:val="22"/>
              </w:rPr>
              <w:t>Январь</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2340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2000</w:t>
            </w: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c>
          <w:tcPr>
            <w:tcW w:w="534" w:type="dxa"/>
          </w:tcPr>
          <w:p w:rsidR="00DC54FB" w:rsidRPr="00DC54FB" w:rsidRDefault="00DC54FB" w:rsidP="008F18B7">
            <w:pPr>
              <w:spacing w:line="276" w:lineRule="auto"/>
              <w:ind w:left="-567"/>
              <w:jc w:val="center"/>
              <w:rPr>
                <w:sz w:val="22"/>
                <w:szCs w:val="22"/>
              </w:rPr>
            </w:pPr>
            <w:r w:rsidRPr="00DC54FB">
              <w:rPr>
                <w:sz w:val="22"/>
                <w:szCs w:val="22"/>
              </w:rPr>
              <w:t>6</w:t>
            </w:r>
          </w:p>
        </w:tc>
        <w:tc>
          <w:tcPr>
            <w:tcW w:w="567" w:type="dxa"/>
          </w:tcPr>
          <w:p w:rsidR="00DC54FB" w:rsidRPr="00DC54FB" w:rsidRDefault="00DC54FB" w:rsidP="008F18B7">
            <w:pPr>
              <w:spacing w:line="276" w:lineRule="auto"/>
              <w:ind w:left="-567"/>
              <w:jc w:val="both"/>
              <w:rPr>
                <w:sz w:val="22"/>
                <w:szCs w:val="22"/>
              </w:rPr>
            </w:pPr>
            <w:r w:rsidRPr="00DC54FB">
              <w:rPr>
                <w:sz w:val="22"/>
                <w:szCs w:val="22"/>
              </w:rPr>
              <w:t>2</w:t>
            </w:r>
          </w:p>
        </w:tc>
        <w:tc>
          <w:tcPr>
            <w:tcW w:w="1417" w:type="dxa"/>
          </w:tcPr>
          <w:p w:rsidR="00DC54FB" w:rsidRPr="00DC54FB" w:rsidRDefault="00DC54FB" w:rsidP="008F18B7">
            <w:pPr>
              <w:spacing w:line="276" w:lineRule="auto"/>
              <w:ind w:left="-567"/>
              <w:rPr>
                <w:sz w:val="22"/>
                <w:szCs w:val="22"/>
              </w:rPr>
            </w:pPr>
            <w:r w:rsidRPr="00DC54FB">
              <w:rPr>
                <w:sz w:val="22"/>
                <w:szCs w:val="22"/>
              </w:rPr>
              <w:t>28.02.</w:t>
            </w:r>
            <w:r w:rsidRPr="00DC54FB">
              <w:rPr>
                <w:sz w:val="22"/>
                <w:szCs w:val="22"/>
                <w:lang w:val="en-US"/>
              </w:rPr>
              <w:t xml:space="preserve"> XX</w:t>
            </w:r>
          </w:p>
        </w:tc>
        <w:tc>
          <w:tcPr>
            <w:tcW w:w="1276" w:type="dxa"/>
          </w:tcPr>
          <w:p w:rsidR="00DC54FB" w:rsidRPr="00DC54FB" w:rsidRDefault="00DC54FB" w:rsidP="008F18B7">
            <w:pPr>
              <w:spacing w:line="276" w:lineRule="auto"/>
              <w:ind w:left="-567"/>
              <w:rPr>
                <w:sz w:val="22"/>
                <w:szCs w:val="22"/>
              </w:rPr>
            </w:pPr>
            <w:r w:rsidRPr="00DC54FB">
              <w:rPr>
                <w:sz w:val="22"/>
                <w:szCs w:val="22"/>
              </w:rPr>
              <w:t>Февраль</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3200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3200</w:t>
            </w:r>
          </w:p>
        </w:tc>
        <w:tc>
          <w:tcPr>
            <w:tcW w:w="1417" w:type="dxa"/>
          </w:tcPr>
          <w:p w:rsidR="00DC54FB" w:rsidRPr="00DC54FB" w:rsidRDefault="00DC54FB" w:rsidP="002676BB">
            <w:pPr>
              <w:spacing w:line="276" w:lineRule="auto"/>
              <w:ind w:left="34" w:firstLine="0"/>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c>
          <w:tcPr>
            <w:tcW w:w="534" w:type="dxa"/>
          </w:tcPr>
          <w:p w:rsidR="00DC54FB" w:rsidRPr="00DC54FB" w:rsidRDefault="00DC54FB" w:rsidP="008F18B7">
            <w:pPr>
              <w:spacing w:line="276" w:lineRule="auto"/>
              <w:ind w:left="-567"/>
              <w:jc w:val="center"/>
              <w:rPr>
                <w:sz w:val="22"/>
                <w:szCs w:val="22"/>
              </w:rPr>
            </w:pPr>
            <w:r w:rsidRPr="00DC54FB">
              <w:rPr>
                <w:sz w:val="22"/>
                <w:szCs w:val="22"/>
              </w:rPr>
              <w:t>7</w:t>
            </w:r>
          </w:p>
        </w:tc>
        <w:tc>
          <w:tcPr>
            <w:tcW w:w="567" w:type="dxa"/>
          </w:tcPr>
          <w:p w:rsidR="00DC54FB" w:rsidRPr="00DC54FB" w:rsidRDefault="00DC54FB" w:rsidP="008F18B7">
            <w:pPr>
              <w:spacing w:line="276" w:lineRule="auto"/>
              <w:ind w:left="-567"/>
              <w:jc w:val="both"/>
              <w:rPr>
                <w:sz w:val="22"/>
                <w:szCs w:val="22"/>
              </w:rPr>
            </w:pPr>
            <w:r w:rsidRPr="00DC54FB">
              <w:rPr>
                <w:sz w:val="22"/>
                <w:szCs w:val="22"/>
              </w:rPr>
              <w:t>3</w:t>
            </w:r>
          </w:p>
        </w:tc>
        <w:tc>
          <w:tcPr>
            <w:tcW w:w="1417" w:type="dxa"/>
          </w:tcPr>
          <w:p w:rsidR="00DC54FB" w:rsidRPr="00DC54FB" w:rsidRDefault="00DC54FB" w:rsidP="008F18B7">
            <w:pPr>
              <w:spacing w:line="276" w:lineRule="auto"/>
              <w:ind w:left="-567"/>
              <w:rPr>
                <w:sz w:val="22"/>
                <w:szCs w:val="22"/>
              </w:rPr>
            </w:pPr>
            <w:r w:rsidRPr="00DC54FB">
              <w:rPr>
                <w:sz w:val="22"/>
                <w:szCs w:val="22"/>
              </w:rPr>
              <w:t>31.03.</w:t>
            </w:r>
            <w:r w:rsidRPr="00DC54FB">
              <w:rPr>
                <w:sz w:val="22"/>
                <w:szCs w:val="22"/>
                <w:lang w:val="en-US"/>
              </w:rPr>
              <w:t xml:space="preserve"> XX</w:t>
            </w:r>
          </w:p>
        </w:tc>
        <w:tc>
          <w:tcPr>
            <w:tcW w:w="1276" w:type="dxa"/>
          </w:tcPr>
          <w:p w:rsidR="00DC54FB" w:rsidRPr="00DC54FB" w:rsidRDefault="00DC54FB" w:rsidP="008F18B7">
            <w:pPr>
              <w:spacing w:line="276" w:lineRule="auto"/>
              <w:ind w:left="-567"/>
              <w:rPr>
                <w:sz w:val="22"/>
                <w:szCs w:val="22"/>
              </w:rPr>
            </w:pPr>
            <w:r w:rsidRPr="00DC54FB">
              <w:rPr>
                <w:sz w:val="22"/>
                <w:szCs w:val="22"/>
              </w:rPr>
              <w:t>Март</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2800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3000</w:t>
            </w: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c>
          <w:tcPr>
            <w:tcW w:w="534" w:type="dxa"/>
          </w:tcPr>
          <w:p w:rsidR="00DC54FB" w:rsidRPr="00DC54FB" w:rsidRDefault="00DC54FB" w:rsidP="008F18B7">
            <w:pPr>
              <w:spacing w:line="276" w:lineRule="auto"/>
              <w:ind w:left="-567"/>
              <w:jc w:val="center"/>
              <w:rPr>
                <w:sz w:val="22"/>
                <w:szCs w:val="22"/>
              </w:rPr>
            </w:pPr>
            <w:r w:rsidRPr="00DC54FB">
              <w:rPr>
                <w:sz w:val="22"/>
                <w:szCs w:val="22"/>
              </w:rPr>
              <w:t>8</w:t>
            </w:r>
          </w:p>
        </w:tc>
        <w:tc>
          <w:tcPr>
            <w:tcW w:w="567" w:type="dxa"/>
          </w:tcPr>
          <w:p w:rsidR="00DC54FB" w:rsidRPr="00DC54FB" w:rsidRDefault="00DC54FB" w:rsidP="008F18B7">
            <w:pPr>
              <w:spacing w:line="276" w:lineRule="auto"/>
              <w:ind w:left="-567"/>
              <w:jc w:val="both"/>
              <w:rPr>
                <w:sz w:val="22"/>
                <w:szCs w:val="22"/>
              </w:rPr>
            </w:pPr>
            <w:r w:rsidRPr="00DC54FB">
              <w:rPr>
                <w:sz w:val="22"/>
                <w:szCs w:val="22"/>
              </w:rPr>
              <w:t>4</w:t>
            </w:r>
          </w:p>
        </w:tc>
        <w:tc>
          <w:tcPr>
            <w:tcW w:w="1417" w:type="dxa"/>
          </w:tcPr>
          <w:p w:rsidR="00DC54FB" w:rsidRPr="00DC54FB" w:rsidRDefault="00DC54FB" w:rsidP="008F18B7">
            <w:pPr>
              <w:spacing w:line="276" w:lineRule="auto"/>
              <w:ind w:left="-567"/>
              <w:rPr>
                <w:sz w:val="22"/>
                <w:szCs w:val="22"/>
              </w:rPr>
            </w:pPr>
            <w:r w:rsidRPr="00DC54FB">
              <w:rPr>
                <w:sz w:val="22"/>
                <w:szCs w:val="22"/>
              </w:rPr>
              <w:t>30.04.</w:t>
            </w:r>
            <w:r w:rsidRPr="00DC54FB">
              <w:rPr>
                <w:sz w:val="22"/>
                <w:szCs w:val="22"/>
                <w:lang w:val="en-US"/>
              </w:rPr>
              <w:t xml:space="preserve"> XX</w:t>
            </w:r>
          </w:p>
        </w:tc>
        <w:tc>
          <w:tcPr>
            <w:tcW w:w="1276" w:type="dxa"/>
          </w:tcPr>
          <w:p w:rsidR="00DC54FB" w:rsidRPr="00DC54FB" w:rsidRDefault="00DC54FB" w:rsidP="008F18B7">
            <w:pPr>
              <w:spacing w:line="276" w:lineRule="auto"/>
              <w:ind w:left="-567"/>
              <w:rPr>
                <w:sz w:val="22"/>
                <w:szCs w:val="22"/>
              </w:rPr>
            </w:pPr>
            <w:r w:rsidRPr="00DC54FB">
              <w:rPr>
                <w:sz w:val="22"/>
                <w:szCs w:val="22"/>
              </w:rPr>
              <w:t>Апрель</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3000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3100</w:t>
            </w: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c>
          <w:tcPr>
            <w:tcW w:w="534" w:type="dxa"/>
          </w:tcPr>
          <w:p w:rsidR="00DC54FB" w:rsidRPr="00DC54FB" w:rsidRDefault="00DC54FB" w:rsidP="008F18B7">
            <w:pPr>
              <w:spacing w:line="276" w:lineRule="auto"/>
              <w:ind w:left="-567"/>
              <w:jc w:val="center"/>
              <w:rPr>
                <w:sz w:val="22"/>
                <w:szCs w:val="22"/>
              </w:rPr>
            </w:pPr>
            <w:r w:rsidRPr="00DC54FB">
              <w:rPr>
                <w:sz w:val="22"/>
                <w:szCs w:val="22"/>
              </w:rPr>
              <w:t>9</w:t>
            </w:r>
          </w:p>
        </w:tc>
        <w:tc>
          <w:tcPr>
            <w:tcW w:w="567" w:type="dxa"/>
          </w:tcPr>
          <w:p w:rsidR="00DC54FB" w:rsidRPr="00DC54FB" w:rsidRDefault="00DC54FB" w:rsidP="008F18B7">
            <w:pPr>
              <w:spacing w:line="276" w:lineRule="auto"/>
              <w:ind w:left="-567"/>
              <w:jc w:val="both"/>
              <w:rPr>
                <w:sz w:val="22"/>
                <w:szCs w:val="22"/>
              </w:rPr>
            </w:pPr>
            <w:r w:rsidRPr="00DC54FB">
              <w:rPr>
                <w:sz w:val="22"/>
                <w:szCs w:val="22"/>
              </w:rPr>
              <w:t>5</w:t>
            </w:r>
          </w:p>
        </w:tc>
        <w:tc>
          <w:tcPr>
            <w:tcW w:w="1417" w:type="dxa"/>
          </w:tcPr>
          <w:p w:rsidR="00DC54FB" w:rsidRPr="00DC54FB" w:rsidRDefault="00DC54FB" w:rsidP="008F18B7">
            <w:pPr>
              <w:spacing w:line="276" w:lineRule="auto"/>
              <w:ind w:left="-567"/>
              <w:rPr>
                <w:sz w:val="22"/>
                <w:szCs w:val="22"/>
              </w:rPr>
            </w:pPr>
            <w:r w:rsidRPr="00DC54FB">
              <w:rPr>
                <w:sz w:val="22"/>
                <w:szCs w:val="22"/>
              </w:rPr>
              <w:t>31.05.</w:t>
            </w:r>
            <w:r w:rsidRPr="00DC54FB">
              <w:rPr>
                <w:sz w:val="22"/>
                <w:szCs w:val="22"/>
                <w:lang w:val="en-US"/>
              </w:rPr>
              <w:t xml:space="preserve"> XX</w:t>
            </w:r>
          </w:p>
        </w:tc>
        <w:tc>
          <w:tcPr>
            <w:tcW w:w="1276" w:type="dxa"/>
          </w:tcPr>
          <w:p w:rsidR="00DC54FB" w:rsidRPr="00DC54FB" w:rsidRDefault="00DC54FB" w:rsidP="008F18B7">
            <w:pPr>
              <w:spacing w:line="276" w:lineRule="auto"/>
              <w:ind w:left="-567"/>
              <w:rPr>
                <w:sz w:val="22"/>
                <w:szCs w:val="22"/>
              </w:rPr>
            </w:pPr>
            <w:r w:rsidRPr="00DC54FB">
              <w:rPr>
                <w:sz w:val="22"/>
                <w:szCs w:val="22"/>
              </w:rPr>
              <w:t>Май</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3100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3200</w:t>
            </w: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c>
          <w:tcPr>
            <w:tcW w:w="534" w:type="dxa"/>
          </w:tcPr>
          <w:p w:rsidR="00DC54FB" w:rsidRPr="00DC54FB" w:rsidRDefault="00DC54FB" w:rsidP="008F18B7">
            <w:pPr>
              <w:spacing w:line="276" w:lineRule="auto"/>
              <w:ind w:left="-567"/>
              <w:jc w:val="center"/>
              <w:rPr>
                <w:sz w:val="22"/>
                <w:szCs w:val="22"/>
              </w:rPr>
            </w:pPr>
            <w:r w:rsidRPr="00DC54FB">
              <w:rPr>
                <w:sz w:val="22"/>
                <w:szCs w:val="22"/>
              </w:rPr>
              <w:lastRenderedPageBreak/>
              <w:t>10</w:t>
            </w:r>
          </w:p>
        </w:tc>
        <w:tc>
          <w:tcPr>
            <w:tcW w:w="567" w:type="dxa"/>
          </w:tcPr>
          <w:p w:rsidR="00DC54FB" w:rsidRPr="00DC54FB" w:rsidRDefault="00DC54FB" w:rsidP="008F18B7">
            <w:pPr>
              <w:spacing w:line="276" w:lineRule="auto"/>
              <w:ind w:left="-567"/>
              <w:jc w:val="both"/>
              <w:rPr>
                <w:sz w:val="22"/>
                <w:szCs w:val="22"/>
              </w:rPr>
            </w:pPr>
            <w:r w:rsidRPr="00DC54FB">
              <w:rPr>
                <w:sz w:val="22"/>
                <w:szCs w:val="22"/>
              </w:rPr>
              <w:t>6</w:t>
            </w:r>
          </w:p>
        </w:tc>
        <w:tc>
          <w:tcPr>
            <w:tcW w:w="1417" w:type="dxa"/>
          </w:tcPr>
          <w:p w:rsidR="00DC54FB" w:rsidRPr="00DC54FB" w:rsidRDefault="00DC54FB" w:rsidP="008F18B7">
            <w:pPr>
              <w:spacing w:line="276" w:lineRule="auto"/>
              <w:ind w:left="-567"/>
              <w:rPr>
                <w:sz w:val="22"/>
                <w:szCs w:val="22"/>
              </w:rPr>
            </w:pPr>
            <w:r w:rsidRPr="00DC54FB">
              <w:rPr>
                <w:sz w:val="22"/>
                <w:szCs w:val="22"/>
              </w:rPr>
              <w:t>30.06.</w:t>
            </w:r>
            <w:r w:rsidRPr="00DC54FB">
              <w:rPr>
                <w:sz w:val="22"/>
                <w:szCs w:val="22"/>
                <w:lang w:val="en-US"/>
              </w:rPr>
              <w:t xml:space="preserve"> XX</w:t>
            </w:r>
          </w:p>
        </w:tc>
        <w:tc>
          <w:tcPr>
            <w:tcW w:w="1276" w:type="dxa"/>
          </w:tcPr>
          <w:p w:rsidR="00DC54FB" w:rsidRPr="00DC54FB" w:rsidRDefault="00DC54FB" w:rsidP="008F18B7">
            <w:pPr>
              <w:spacing w:line="276" w:lineRule="auto"/>
              <w:ind w:left="-567"/>
              <w:rPr>
                <w:sz w:val="22"/>
                <w:szCs w:val="22"/>
              </w:rPr>
            </w:pPr>
            <w:r w:rsidRPr="00DC54FB">
              <w:rPr>
                <w:sz w:val="22"/>
                <w:szCs w:val="22"/>
              </w:rPr>
              <w:t>Июнь</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2500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2400</w:t>
            </w: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c>
          <w:tcPr>
            <w:tcW w:w="534" w:type="dxa"/>
          </w:tcPr>
          <w:p w:rsidR="00DC54FB" w:rsidRPr="00DC54FB" w:rsidRDefault="00DC54FB" w:rsidP="008F18B7">
            <w:pPr>
              <w:spacing w:line="276" w:lineRule="auto"/>
              <w:ind w:left="-567"/>
              <w:jc w:val="center"/>
              <w:rPr>
                <w:sz w:val="22"/>
                <w:szCs w:val="22"/>
              </w:rPr>
            </w:pPr>
            <w:r w:rsidRPr="00DC54FB">
              <w:rPr>
                <w:sz w:val="22"/>
                <w:szCs w:val="22"/>
              </w:rPr>
              <w:t>11</w:t>
            </w:r>
          </w:p>
        </w:tc>
        <w:tc>
          <w:tcPr>
            <w:tcW w:w="567" w:type="dxa"/>
          </w:tcPr>
          <w:p w:rsidR="00DC54FB" w:rsidRPr="00DC54FB" w:rsidRDefault="00DC54FB" w:rsidP="008F18B7">
            <w:pPr>
              <w:spacing w:line="276" w:lineRule="auto"/>
              <w:ind w:left="-567"/>
              <w:jc w:val="both"/>
              <w:rPr>
                <w:sz w:val="22"/>
                <w:szCs w:val="22"/>
              </w:rPr>
            </w:pPr>
            <w:r w:rsidRPr="00DC54FB">
              <w:rPr>
                <w:sz w:val="22"/>
                <w:szCs w:val="22"/>
              </w:rPr>
              <w:t>7</w:t>
            </w:r>
          </w:p>
        </w:tc>
        <w:tc>
          <w:tcPr>
            <w:tcW w:w="1417" w:type="dxa"/>
          </w:tcPr>
          <w:p w:rsidR="00DC54FB" w:rsidRPr="00DC54FB" w:rsidRDefault="00DC54FB" w:rsidP="008F18B7">
            <w:pPr>
              <w:spacing w:line="276" w:lineRule="auto"/>
              <w:ind w:left="-567"/>
              <w:rPr>
                <w:sz w:val="22"/>
                <w:szCs w:val="22"/>
              </w:rPr>
            </w:pPr>
            <w:r w:rsidRPr="00DC54FB">
              <w:rPr>
                <w:sz w:val="22"/>
                <w:szCs w:val="22"/>
              </w:rPr>
              <w:t>31.07.</w:t>
            </w:r>
            <w:r w:rsidRPr="00DC54FB">
              <w:rPr>
                <w:sz w:val="22"/>
                <w:szCs w:val="22"/>
                <w:lang w:val="en-US"/>
              </w:rPr>
              <w:t xml:space="preserve"> XX</w:t>
            </w:r>
          </w:p>
        </w:tc>
        <w:tc>
          <w:tcPr>
            <w:tcW w:w="1276" w:type="dxa"/>
          </w:tcPr>
          <w:p w:rsidR="00DC54FB" w:rsidRPr="00DC54FB" w:rsidRDefault="00DC54FB" w:rsidP="008F18B7">
            <w:pPr>
              <w:spacing w:line="276" w:lineRule="auto"/>
              <w:ind w:left="-567"/>
              <w:rPr>
                <w:sz w:val="22"/>
                <w:szCs w:val="22"/>
              </w:rPr>
            </w:pPr>
            <w:r w:rsidRPr="00DC54FB">
              <w:rPr>
                <w:sz w:val="22"/>
                <w:szCs w:val="22"/>
              </w:rPr>
              <w:t>Июль</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2600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2800</w:t>
            </w: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c>
          <w:tcPr>
            <w:tcW w:w="534" w:type="dxa"/>
            <w:tcBorders>
              <w:bottom w:val="single" w:sz="4" w:space="0" w:color="auto"/>
            </w:tcBorders>
          </w:tcPr>
          <w:p w:rsidR="00DC54FB" w:rsidRPr="00DC54FB" w:rsidRDefault="00DC54FB" w:rsidP="008F18B7">
            <w:pPr>
              <w:spacing w:line="276" w:lineRule="auto"/>
              <w:ind w:left="-567"/>
              <w:jc w:val="center"/>
              <w:rPr>
                <w:sz w:val="22"/>
                <w:szCs w:val="22"/>
              </w:rPr>
            </w:pPr>
            <w:r w:rsidRPr="00DC54FB">
              <w:rPr>
                <w:sz w:val="22"/>
                <w:szCs w:val="22"/>
              </w:rPr>
              <w:t>12</w:t>
            </w:r>
          </w:p>
        </w:tc>
        <w:tc>
          <w:tcPr>
            <w:tcW w:w="567" w:type="dxa"/>
            <w:tcBorders>
              <w:bottom w:val="single" w:sz="4" w:space="0" w:color="auto"/>
            </w:tcBorders>
          </w:tcPr>
          <w:p w:rsidR="00DC54FB" w:rsidRPr="00DC54FB" w:rsidRDefault="00DC54FB" w:rsidP="008F18B7">
            <w:pPr>
              <w:spacing w:line="276" w:lineRule="auto"/>
              <w:ind w:left="-567"/>
              <w:jc w:val="both"/>
              <w:rPr>
                <w:sz w:val="22"/>
                <w:szCs w:val="22"/>
              </w:rPr>
            </w:pPr>
            <w:r w:rsidRPr="00DC54FB">
              <w:rPr>
                <w:sz w:val="22"/>
                <w:szCs w:val="22"/>
              </w:rPr>
              <w:t>8</w:t>
            </w:r>
          </w:p>
        </w:tc>
        <w:tc>
          <w:tcPr>
            <w:tcW w:w="1417" w:type="dxa"/>
            <w:tcBorders>
              <w:bottom w:val="single" w:sz="4" w:space="0" w:color="auto"/>
            </w:tcBorders>
          </w:tcPr>
          <w:p w:rsidR="00DC54FB" w:rsidRPr="00DC54FB" w:rsidRDefault="00DC54FB" w:rsidP="008F18B7">
            <w:pPr>
              <w:spacing w:line="276" w:lineRule="auto"/>
              <w:ind w:left="-567"/>
              <w:rPr>
                <w:sz w:val="22"/>
                <w:szCs w:val="22"/>
              </w:rPr>
            </w:pPr>
            <w:r w:rsidRPr="00DC54FB">
              <w:rPr>
                <w:sz w:val="22"/>
                <w:szCs w:val="22"/>
              </w:rPr>
              <w:t>31.08.</w:t>
            </w:r>
            <w:r w:rsidRPr="00DC54FB">
              <w:rPr>
                <w:sz w:val="22"/>
                <w:szCs w:val="22"/>
                <w:lang w:val="en-US"/>
              </w:rPr>
              <w:t xml:space="preserve"> XX</w:t>
            </w:r>
          </w:p>
        </w:tc>
        <w:tc>
          <w:tcPr>
            <w:tcW w:w="1276" w:type="dxa"/>
          </w:tcPr>
          <w:p w:rsidR="00DC54FB" w:rsidRPr="00DC54FB" w:rsidRDefault="00DC54FB" w:rsidP="008F18B7">
            <w:pPr>
              <w:spacing w:line="276" w:lineRule="auto"/>
              <w:ind w:left="-567"/>
              <w:rPr>
                <w:sz w:val="22"/>
                <w:szCs w:val="22"/>
              </w:rPr>
            </w:pPr>
            <w:r w:rsidRPr="00DC54FB">
              <w:rPr>
                <w:sz w:val="22"/>
                <w:szCs w:val="22"/>
              </w:rPr>
              <w:t>Август</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3000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3200</w:t>
            </w: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rPr>
          <w:cantSplit/>
        </w:trPr>
        <w:tc>
          <w:tcPr>
            <w:tcW w:w="534" w:type="dxa"/>
            <w:tcBorders>
              <w:top w:val="single" w:sz="4" w:space="0" w:color="auto"/>
              <w:left w:val="single" w:sz="4" w:space="0" w:color="auto"/>
              <w:bottom w:val="single" w:sz="4" w:space="0" w:color="auto"/>
              <w:right w:val="single" w:sz="4" w:space="0" w:color="auto"/>
            </w:tcBorders>
          </w:tcPr>
          <w:p w:rsidR="00DC54FB" w:rsidRPr="00DC54FB" w:rsidRDefault="00DC54FB" w:rsidP="008F18B7">
            <w:pPr>
              <w:spacing w:line="276" w:lineRule="auto"/>
              <w:ind w:left="-567"/>
              <w:jc w:val="center"/>
              <w:rPr>
                <w:sz w:val="22"/>
                <w:szCs w:val="22"/>
              </w:rPr>
            </w:pPr>
            <w:r w:rsidRPr="00DC54FB">
              <w:rPr>
                <w:sz w:val="22"/>
                <w:szCs w:val="22"/>
              </w:rPr>
              <w:t>13</w:t>
            </w:r>
          </w:p>
        </w:tc>
        <w:tc>
          <w:tcPr>
            <w:tcW w:w="567" w:type="dxa"/>
            <w:tcBorders>
              <w:top w:val="single" w:sz="4" w:space="0" w:color="auto"/>
              <w:left w:val="single" w:sz="4" w:space="0" w:color="auto"/>
              <w:bottom w:val="single" w:sz="4" w:space="0" w:color="auto"/>
              <w:right w:val="single" w:sz="4" w:space="0" w:color="auto"/>
            </w:tcBorders>
          </w:tcPr>
          <w:p w:rsidR="00DC54FB" w:rsidRPr="00DC54FB" w:rsidRDefault="00DC54FB" w:rsidP="008F18B7">
            <w:pPr>
              <w:spacing w:line="276" w:lineRule="auto"/>
              <w:ind w:left="-567"/>
              <w:jc w:val="both"/>
              <w:rPr>
                <w:sz w:val="22"/>
                <w:szCs w:val="22"/>
              </w:rPr>
            </w:pPr>
            <w:r w:rsidRPr="00DC54FB">
              <w:rPr>
                <w:sz w:val="22"/>
                <w:szCs w:val="22"/>
              </w:rPr>
              <w:t>9</w:t>
            </w:r>
          </w:p>
        </w:tc>
        <w:tc>
          <w:tcPr>
            <w:tcW w:w="1417" w:type="dxa"/>
            <w:tcBorders>
              <w:left w:val="nil"/>
            </w:tcBorders>
          </w:tcPr>
          <w:p w:rsidR="00DC54FB" w:rsidRPr="00DC54FB" w:rsidRDefault="00DC54FB" w:rsidP="008F18B7">
            <w:pPr>
              <w:spacing w:line="276" w:lineRule="auto"/>
              <w:ind w:left="-567"/>
              <w:rPr>
                <w:sz w:val="22"/>
                <w:szCs w:val="22"/>
              </w:rPr>
            </w:pPr>
            <w:r w:rsidRPr="00DC54FB">
              <w:rPr>
                <w:sz w:val="22"/>
                <w:szCs w:val="22"/>
              </w:rPr>
              <w:t>30.09.</w:t>
            </w:r>
            <w:r w:rsidRPr="00DC54FB">
              <w:rPr>
                <w:sz w:val="22"/>
                <w:szCs w:val="22"/>
                <w:lang w:val="en-US"/>
              </w:rPr>
              <w:t xml:space="preserve"> XX</w:t>
            </w:r>
          </w:p>
        </w:tc>
        <w:tc>
          <w:tcPr>
            <w:tcW w:w="1276" w:type="dxa"/>
          </w:tcPr>
          <w:p w:rsidR="00DC54FB" w:rsidRPr="00DC54FB" w:rsidRDefault="00DC54FB" w:rsidP="008F18B7">
            <w:pPr>
              <w:spacing w:line="276" w:lineRule="auto"/>
              <w:ind w:left="-567"/>
              <w:rPr>
                <w:sz w:val="22"/>
                <w:szCs w:val="22"/>
              </w:rPr>
            </w:pPr>
            <w:r w:rsidRPr="00DC54FB">
              <w:rPr>
                <w:sz w:val="22"/>
                <w:szCs w:val="22"/>
              </w:rPr>
              <w:t>Сентябрь</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3200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3200</w:t>
            </w: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c>
          <w:tcPr>
            <w:tcW w:w="534" w:type="dxa"/>
            <w:tcBorders>
              <w:top w:val="nil"/>
            </w:tcBorders>
          </w:tcPr>
          <w:p w:rsidR="00DC54FB" w:rsidRPr="00DC54FB" w:rsidRDefault="00DC54FB" w:rsidP="008F18B7">
            <w:pPr>
              <w:spacing w:line="276" w:lineRule="auto"/>
              <w:ind w:left="-567"/>
              <w:jc w:val="center"/>
              <w:rPr>
                <w:sz w:val="22"/>
                <w:szCs w:val="22"/>
              </w:rPr>
            </w:pPr>
            <w:r w:rsidRPr="00DC54FB">
              <w:rPr>
                <w:sz w:val="22"/>
                <w:szCs w:val="22"/>
              </w:rPr>
              <w:t>14</w:t>
            </w:r>
          </w:p>
        </w:tc>
        <w:tc>
          <w:tcPr>
            <w:tcW w:w="567" w:type="dxa"/>
            <w:tcBorders>
              <w:top w:val="nil"/>
            </w:tcBorders>
          </w:tcPr>
          <w:p w:rsidR="00DC54FB" w:rsidRPr="00DC54FB" w:rsidRDefault="00DC54FB" w:rsidP="008F18B7">
            <w:pPr>
              <w:spacing w:line="276" w:lineRule="auto"/>
              <w:ind w:left="-567"/>
              <w:jc w:val="both"/>
              <w:rPr>
                <w:sz w:val="22"/>
                <w:szCs w:val="22"/>
              </w:rPr>
            </w:pPr>
            <w:r w:rsidRPr="00DC54FB">
              <w:rPr>
                <w:sz w:val="22"/>
                <w:szCs w:val="22"/>
              </w:rPr>
              <w:t>10</w:t>
            </w:r>
          </w:p>
        </w:tc>
        <w:tc>
          <w:tcPr>
            <w:tcW w:w="1417" w:type="dxa"/>
          </w:tcPr>
          <w:p w:rsidR="00DC54FB" w:rsidRPr="00DC54FB" w:rsidRDefault="00DC54FB" w:rsidP="008F18B7">
            <w:pPr>
              <w:spacing w:line="276" w:lineRule="auto"/>
              <w:ind w:left="-567"/>
              <w:rPr>
                <w:sz w:val="22"/>
                <w:szCs w:val="22"/>
              </w:rPr>
            </w:pPr>
            <w:r w:rsidRPr="00DC54FB">
              <w:rPr>
                <w:sz w:val="22"/>
                <w:szCs w:val="22"/>
              </w:rPr>
              <w:t>31.10.</w:t>
            </w:r>
            <w:r w:rsidRPr="00DC54FB">
              <w:rPr>
                <w:sz w:val="22"/>
                <w:szCs w:val="22"/>
                <w:lang w:val="en-US"/>
              </w:rPr>
              <w:t xml:space="preserve"> XX</w:t>
            </w:r>
          </w:p>
        </w:tc>
        <w:tc>
          <w:tcPr>
            <w:tcW w:w="1276" w:type="dxa"/>
          </w:tcPr>
          <w:p w:rsidR="00DC54FB" w:rsidRPr="00DC54FB" w:rsidRDefault="00DC54FB" w:rsidP="008F18B7">
            <w:pPr>
              <w:spacing w:line="276" w:lineRule="auto"/>
              <w:ind w:left="-567"/>
              <w:rPr>
                <w:sz w:val="22"/>
                <w:szCs w:val="22"/>
              </w:rPr>
            </w:pPr>
            <w:r w:rsidRPr="00DC54FB">
              <w:rPr>
                <w:sz w:val="22"/>
                <w:szCs w:val="22"/>
              </w:rPr>
              <w:t>Октябрь</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3000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3100</w:t>
            </w: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c>
          <w:tcPr>
            <w:tcW w:w="534" w:type="dxa"/>
          </w:tcPr>
          <w:p w:rsidR="00DC54FB" w:rsidRPr="00DC54FB" w:rsidRDefault="00DC54FB" w:rsidP="008F18B7">
            <w:pPr>
              <w:spacing w:line="276" w:lineRule="auto"/>
              <w:ind w:left="-567"/>
              <w:jc w:val="center"/>
              <w:rPr>
                <w:sz w:val="22"/>
                <w:szCs w:val="22"/>
              </w:rPr>
            </w:pPr>
            <w:r w:rsidRPr="00DC54FB">
              <w:rPr>
                <w:sz w:val="22"/>
                <w:szCs w:val="22"/>
              </w:rPr>
              <w:t>15</w:t>
            </w:r>
          </w:p>
        </w:tc>
        <w:tc>
          <w:tcPr>
            <w:tcW w:w="567" w:type="dxa"/>
          </w:tcPr>
          <w:p w:rsidR="00DC54FB" w:rsidRPr="00DC54FB" w:rsidRDefault="00DC54FB" w:rsidP="008F18B7">
            <w:pPr>
              <w:spacing w:line="276" w:lineRule="auto"/>
              <w:ind w:left="-567"/>
              <w:jc w:val="both"/>
              <w:rPr>
                <w:sz w:val="22"/>
                <w:szCs w:val="22"/>
              </w:rPr>
            </w:pPr>
            <w:r w:rsidRPr="00DC54FB">
              <w:rPr>
                <w:sz w:val="22"/>
                <w:szCs w:val="22"/>
              </w:rPr>
              <w:t>11</w:t>
            </w:r>
          </w:p>
        </w:tc>
        <w:tc>
          <w:tcPr>
            <w:tcW w:w="1417" w:type="dxa"/>
          </w:tcPr>
          <w:p w:rsidR="00DC54FB" w:rsidRPr="00DC54FB" w:rsidRDefault="00DC54FB" w:rsidP="008F18B7">
            <w:pPr>
              <w:spacing w:line="276" w:lineRule="auto"/>
              <w:ind w:left="-567"/>
              <w:rPr>
                <w:sz w:val="22"/>
                <w:szCs w:val="22"/>
              </w:rPr>
            </w:pPr>
            <w:r w:rsidRPr="00DC54FB">
              <w:rPr>
                <w:sz w:val="22"/>
                <w:szCs w:val="22"/>
              </w:rPr>
              <w:t>30.11.</w:t>
            </w:r>
            <w:r w:rsidRPr="00DC54FB">
              <w:rPr>
                <w:sz w:val="22"/>
                <w:szCs w:val="22"/>
                <w:lang w:val="en-US"/>
              </w:rPr>
              <w:t xml:space="preserve"> XX</w:t>
            </w:r>
          </w:p>
        </w:tc>
        <w:tc>
          <w:tcPr>
            <w:tcW w:w="1276" w:type="dxa"/>
          </w:tcPr>
          <w:p w:rsidR="00DC54FB" w:rsidRPr="00DC54FB" w:rsidRDefault="00DC54FB" w:rsidP="008F18B7">
            <w:pPr>
              <w:spacing w:line="276" w:lineRule="auto"/>
              <w:ind w:left="-567"/>
              <w:rPr>
                <w:sz w:val="22"/>
                <w:szCs w:val="22"/>
              </w:rPr>
            </w:pPr>
            <w:r w:rsidRPr="00DC54FB">
              <w:rPr>
                <w:sz w:val="22"/>
                <w:szCs w:val="22"/>
              </w:rPr>
              <w:t>Ноябрь</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2800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3000</w:t>
            </w: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c>
          <w:tcPr>
            <w:tcW w:w="534" w:type="dxa"/>
          </w:tcPr>
          <w:p w:rsidR="00DC54FB" w:rsidRPr="00DC54FB" w:rsidRDefault="00DC54FB" w:rsidP="008F18B7">
            <w:pPr>
              <w:spacing w:line="276" w:lineRule="auto"/>
              <w:ind w:left="-567"/>
              <w:jc w:val="center"/>
              <w:rPr>
                <w:sz w:val="22"/>
                <w:szCs w:val="22"/>
              </w:rPr>
            </w:pPr>
            <w:r w:rsidRPr="00DC54FB">
              <w:rPr>
                <w:sz w:val="22"/>
                <w:szCs w:val="22"/>
              </w:rPr>
              <w:t>16</w:t>
            </w:r>
          </w:p>
        </w:tc>
        <w:tc>
          <w:tcPr>
            <w:tcW w:w="567" w:type="dxa"/>
          </w:tcPr>
          <w:p w:rsidR="00DC54FB" w:rsidRPr="00DC54FB" w:rsidRDefault="00DC54FB" w:rsidP="008F18B7">
            <w:pPr>
              <w:spacing w:line="276" w:lineRule="auto"/>
              <w:ind w:left="-567"/>
              <w:jc w:val="both"/>
              <w:rPr>
                <w:sz w:val="22"/>
                <w:szCs w:val="22"/>
              </w:rPr>
            </w:pPr>
            <w:r w:rsidRPr="00DC54FB">
              <w:rPr>
                <w:sz w:val="22"/>
                <w:szCs w:val="22"/>
              </w:rPr>
              <w:t>12</w:t>
            </w:r>
          </w:p>
        </w:tc>
        <w:tc>
          <w:tcPr>
            <w:tcW w:w="1417" w:type="dxa"/>
          </w:tcPr>
          <w:p w:rsidR="00DC54FB" w:rsidRPr="00DC54FB" w:rsidRDefault="00DC54FB" w:rsidP="008F18B7">
            <w:pPr>
              <w:spacing w:line="276" w:lineRule="auto"/>
              <w:ind w:left="-567"/>
              <w:rPr>
                <w:sz w:val="22"/>
                <w:szCs w:val="22"/>
              </w:rPr>
            </w:pPr>
            <w:r w:rsidRPr="00DC54FB">
              <w:rPr>
                <w:sz w:val="22"/>
                <w:szCs w:val="22"/>
              </w:rPr>
              <w:t>31.12.</w:t>
            </w:r>
            <w:r w:rsidRPr="00DC54FB">
              <w:rPr>
                <w:sz w:val="22"/>
                <w:szCs w:val="22"/>
                <w:lang w:val="en-US"/>
              </w:rPr>
              <w:t xml:space="preserve"> XX</w:t>
            </w:r>
          </w:p>
        </w:tc>
        <w:tc>
          <w:tcPr>
            <w:tcW w:w="1276" w:type="dxa"/>
          </w:tcPr>
          <w:p w:rsidR="00DC54FB" w:rsidRPr="00DC54FB" w:rsidRDefault="00DC54FB" w:rsidP="008F18B7">
            <w:pPr>
              <w:spacing w:line="276" w:lineRule="auto"/>
              <w:ind w:left="-567"/>
              <w:rPr>
                <w:sz w:val="22"/>
                <w:szCs w:val="22"/>
              </w:rPr>
            </w:pPr>
            <w:r w:rsidRPr="00DC54FB">
              <w:rPr>
                <w:sz w:val="22"/>
                <w:szCs w:val="22"/>
              </w:rPr>
              <w:t>Декабрь</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3200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3300</w:t>
            </w: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rPr>
          <w:cantSplit/>
        </w:trPr>
        <w:tc>
          <w:tcPr>
            <w:tcW w:w="534" w:type="dxa"/>
            <w:tcBorders>
              <w:bottom w:val="nil"/>
            </w:tcBorders>
          </w:tcPr>
          <w:p w:rsidR="00DC54FB" w:rsidRPr="00DC54FB" w:rsidRDefault="00DC54FB" w:rsidP="008F18B7">
            <w:pPr>
              <w:spacing w:line="276" w:lineRule="auto"/>
              <w:ind w:left="-567"/>
              <w:jc w:val="center"/>
              <w:rPr>
                <w:sz w:val="22"/>
                <w:szCs w:val="22"/>
              </w:rPr>
            </w:pPr>
            <w:r w:rsidRPr="00DC54FB">
              <w:rPr>
                <w:sz w:val="22"/>
                <w:szCs w:val="22"/>
              </w:rPr>
              <w:t>17</w:t>
            </w:r>
          </w:p>
        </w:tc>
        <w:tc>
          <w:tcPr>
            <w:tcW w:w="3260" w:type="dxa"/>
            <w:gridSpan w:val="3"/>
            <w:vMerge w:val="restart"/>
            <w:tcBorders>
              <w:bottom w:val="nil"/>
            </w:tcBorders>
          </w:tcPr>
          <w:p w:rsidR="00DC54FB" w:rsidRPr="00DC54FB" w:rsidRDefault="00DC54FB" w:rsidP="008F18B7">
            <w:pPr>
              <w:pStyle w:val="1"/>
              <w:spacing w:line="276" w:lineRule="auto"/>
              <w:ind w:left="-567"/>
              <w:rPr>
                <w:sz w:val="22"/>
                <w:szCs w:val="22"/>
              </w:rPr>
            </w:pPr>
          </w:p>
          <w:p w:rsidR="00DC54FB" w:rsidRPr="00DC54FB" w:rsidRDefault="00DC54FB" w:rsidP="008F18B7">
            <w:pPr>
              <w:pStyle w:val="7"/>
              <w:spacing w:line="276" w:lineRule="auto"/>
              <w:ind w:left="-567"/>
              <w:jc w:val="center"/>
              <w:rPr>
                <w:sz w:val="22"/>
                <w:szCs w:val="22"/>
              </w:rPr>
            </w:pPr>
            <w:r w:rsidRPr="00DC54FB">
              <w:rPr>
                <w:sz w:val="22"/>
                <w:szCs w:val="22"/>
              </w:rPr>
              <w:t>Итого за год</w:t>
            </w:r>
          </w:p>
        </w:tc>
        <w:tc>
          <w:tcPr>
            <w:tcW w:w="1417" w:type="dxa"/>
          </w:tcPr>
          <w:p w:rsidR="00DC54FB" w:rsidRPr="00DC54FB" w:rsidRDefault="00DC54FB" w:rsidP="008F18B7">
            <w:pPr>
              <w:spacing w:line="276" w:lineRule="auto"/>
              <w:ind w:left="-567"/>
              <w:jc w:val="center"/>
              <w:rPr>
                <w:sz w:val="22"/>
                <w:szCs w:val="22"/>
              </w:rPr>
            </w:pPr>
          </w:p>
        </w:tc>
        <w:tc>
          <w:tcPr>
            <w:tcW w:w="1559" w:type="dxa"/>
          </w:tcPr>
          <w:p w:rsidR="00DC54FB" w:rsidRPr="00DC54FB" w:rsidRDefault="00DC54FB" w:rsidP="008F18B7">
            <w:pPr>
              <w:spacing w:line="276" w:lineRule="auto"/>
              <w:ind w:left="-567"/>
              <w:jc w:val="center"/>
              <w:rPr>
                <w:sz w:val="22"/>
                <w:szCs w:val="22"/>
              </w:rPr>
            </w:pPr>
          </w:p>
        </w:tc>
        <w:tc>
          <w:tcPr>
            <w:tcW w:w="1417" w:type="dxa"/>
          </w:tcPr>
          <w:p w:rsidR="00DC54FB" w:rsidRPr="00DC54FB" w:rsidRDefault="00DC54FB" w:rsidP="008F18B7">
            <w:pPr>
              <w:spacing w:line="276" w:lineRule="auto"/>
              <w:ind w:left="-567"/>
              <w:jc w:val="center"/>
              <w:rPr>
                <w:sz w:val="22"/>
                <w:szCs w:val="22"/>
              </w:rPr>
            </w:pPr>
          </w:p>
        </w:tc>
        <w:tc>
          <w:tcPr>
            <w:tcW w:w="1418" w:type="dxa"/>
            <w:tcBorders>
              <w:bottom w:val="nil"/>
            </w:tcBorders>
          </w:tcPr>
          <w:p w:rsidR="00DC54FB" w:rsidRPr="00DC54FB" w:rsidRDefault="00DC54FB" w:rsidP="008F18B7">
            <w:pPr>
              <w:spacing w:line="276" w:lineRule="auto"/>
              <w:ind w:left="-567"/>
              <w:jc w:val="center"/>
              <w:rPr>
                <w:sz w:val="22"/>
                <w:szCs w:val="22"/>
              </w:rPr>
            </w:pPr>
          </w:p>
        </w:tc>
      </w:tr>
      <w:tr w:rsidR="00DC54FB" w:rsidRPr="00DC54FB" w:rsidTr="002676BB">
        <w:trPr>
          <w:cantSplit/>
        </w:trPr>
        <w:tc>
          <w:tcPr>
            <w:tcW w:w="534" w:type="dxa"/>
            <w:tcBorders>
              <w:top w:val="single" w:sz="4" w:space="0" w:color="auto"/>
              <w:left w:val="single" w:sz="4" w:space="0" w:color="auto"/>
              <w:bottom w:val="single" w:sz="4" w:space="0" w:color="auto"/>
            </w:tcBorders>
          </w:tcPr>
          <w:p w:rsidR="00DC54FB" w:rsidRPr="00DC54FB" w:rsidRDefault="00DC54FB" w:rsidP="008F18B7">
            <w:pPr>
              <w:spacing w:line="276" w:lineRule="auto"/>
              <w:ind w:left="-567"/>
              <w:jc w:val="center"/>
              <w:rPr>
                <w:sz w:val="22"/>
                <w:szCs w:val="22"/>
              </w:rPr>
            </w:pPr>
            <w:r w:rsidRPr="00DC54FB">
              <w:rPr>
                <w:sz w:val="22"/>
                <w:szCs w:val="22"/>
              </w:rPr>
              <w:t>18</w:t>
            </w:r>
          </w:p>
        </w:tc>
        <w:tc>
          <w:tcPr>
            <w:tcW w:w="3260" w:type="dxa"/>
            <w:gridSpan w:val="3"/>
            <w:vMerge/>
            <w:tcBorders>
              <w:top w:val="single" w:sz="4" w:space="0" w:color="auto"/>
              <w:bottom w:val="single" w:sz="4" w:space="0" w:color="auto"/>
            </w:tcBorders>
          </w:tcPr>
          <w:p w:rsidR="00DC54FB" w:rsidRPr="00DC54FB" w:rsidRDefault="00DC54FB" w:rsidP="008F18B7">
            <w:pPr>
              <w:spacing w:line="276" w:lineRule="auto"/>
              <w:ind w:left="-567"/>
              <w:jc w:val="both"/>
              <w:rPr>
                <w:sz w:val="22"/>
                <w:szCs w:val="22"/>
              </w:rPr>
            </w:pPr>
          </w:p>
        </w:tc>
        <w:tc>
          <w:tcPr>
            <w:tcW w:w="1417" w:type="dxa"/>
          </w:tcPr>
          <w:p w:rsidR="00DC54FB" w:rsidRPr="00DC54FB" w:rsidRDefault="00DC54FB" w:rsidP="008F18B7">
            <w:pPr>
              <w:spacing w:line="276" w:lineRule="auto"/>
              <w:ind w:left="-567"/>
              <w:jc w:val="both"/>
              <w:rPr>
                <w:sz w:val="22"/>
                <w:szCs w:val="22"/>
              </w:rPr>
            </w:pPr>
          </w:p>
        </w:tc>
        <w:tc>
          <w:tcPr>
            <w:tcW w:w="1559" w:type="dxa"/>
          </w:tcPr>
          <w:p w:rsidR="00DC54FB" w:rsidRPr="00DC54FB" w:rsidRDefault="00DC54FB" w:rsidP="008F18B7">
            <w:pPr>
              <w:spacing w:line="276" w:lineRule="auto"/>
              <w:ind w:left="-567"/>
              <w:jc w:val="both"/>
              <w:rPr>
                <w:sz w:val="22"/>
                <w:szCs w:val="22"/>
              </w:rPr>
            </w:pPr>
          </w:p>
        </w:tc>
        <w:tc>
          <w:tcPr>
            <w:tcW w:w="1417" w:type="dxa"/>
          </w:tcPr>
          <w:p w:rsidR="00DC54FB" w:rsidRPr="00DC54FB" w:rsidRDefault="00DC54FB" w:rsidP="008F18B7">
            <w:pPr>
              <w:spacing w:line="276" w:lineRule="auto"/>
              <w:ind w:left="-567"/>
              <w:jc w:val="both"/>
              <w:rPr>
                <w:sz w:val="22"/>
                <w:szCs w:val="22"/>
              </w:rPr>
            </w:pPr>
          </w:p>
        </w:tc>
        <w:tc>
          <w:tcPr>
            <w:tcW w:w="1418" w:type="dxa"/>
            <w:tcBorders>
              <w:top w:val="single" w:sz="4" w:space="0" w:color="auto"/>
              <w:bottom w:val="single" w:sz="4" w:space="0" w:color="auto"/>
              <w:right w:val="single" w:sz="4" w:space="0" w:color="auto"/>
            </w:tcBorders>
          </w:tcPr>
          <w:p w:rsidR="00DC54FB" w:rsidRPr="00DC54FB" w:rsidRDefault="00DC54FB" w:rsidP="008F18B7">
            <w:pPr>
              <w:spacing w:line="276" w:lineRule="auto"/>
              <w:ind w:left="-567"/>
              <w:jc w:val="both"/>
              <w:rPr>
                <w:sz w:val="22"/>
                <w:szCs w:val="22"/>
              </w:rPr>
            </w:pPr>
          </w:p>
        </w:tc>
      </w:tr>
      <w:tr w:rsidR="00DC54FB" w:rsidRPr="00DC54FB" w:rsidTr="002676BB">
        <w:trPr>
          <w:cantSplit/>
        </w:trPr>
        <w:tc>
          <w:tcPr>
            <w:tcW w:w="534" w:type="dxa"/>
            <w:tcBorders>
              <w:top w:val="nil"/>
            </w:tcBorders>
          </w:tcPr>
          <w:p w:rsidR="00DC54FB" w:rsidRPr="00DC54FB" w:rsidRDefault="00DC54FB" w:rsidP="008F18B7">
            <w:pPr>
              <w:spacing w:line="276" w:lineRule="auto"/>
              <w:ind w:left="-567"/>
              <w:jc w:val="center"/>
              <w:rPr>
                <w:sz w:val="22"/>
                <w:szCs w:val="22"/>
              </w:rPr>
            </w:pPr>
            <w:r w:rsidRPr="00DC54FB">
              <w:rPr>
                <w:sz w:val="22"/>
                <w:szCs w:val="22"/>
              </w:rPr>
              <w:t>19</w:t>
            </w:r>
          </w:p>
        </w:tc>
        <w:tc>
          <w:tcPr>
            <w:tcW w:w="3260" w:type="dxa"/>
            <w:gridSpan w:val="3"/>
            <w:vMerge/>
            <w:tcBorders>
              <w:top w:val="nil"/>
            </w:tcBorders>
          </w:tcPr>
          <w:p w:rsidR="00DC54FB" w:rsidRPr="00DC54FB" w:rsidRDefault="00DC54FB" w:rsidP="008F18B7">
            <w:pPr>
              <w:spacing w:line="276" w:lineRule="auto"/>
              <w:ind w:left="-567"/>
              <w:jc w:val="both"/>
              <w:rPr>
                <w:sz w:val="22"/>
                <w:szCs w:val="22"/>
              </w:rPr>
            </w:pPr>
          </w:p>
        </w:tc>
        <w:tc>
          <w:tcPr>
            <w:tcW w:w="1417" w:type="dxa"/>
          </w:tcPr>
          <w:p w:rsidR="00DC54FB" w:rsidRPr="00DC54FB" w:rsidRDefault="00DC54FB" w:rsidP="008F18B7">
            <w:pPr>
              <w:spacing w:line="276" w:lineRule="auto"/>
              <w:ind w:left="-567"/>
              <w:jc w:val="both"/>
              <w:rPr>
                <w:sz w:val="22"/>
                <w:szCs w:val="22"/>
              </w:rPr>
            </w:pPr>
          </w:p>
        </w:tc>
        <w:tc>
          <w:tcPr>
            <w:tcW w:w="1559" w:type="dxa"/>
          </w:tcPr>
          <w:p w:rsidR="00DC54FB" w:rsidRPr="00DC54FB" w:rsidRDefault="00DC54FB" w:rsidP="008F18B7">
            <w:pPr>
              <w:spacing w:line="276" w:lineRule="auto"/>
              <w:ind w:left="-567"/>
              <w:jc w:val="both"/>
              <w:rPr>
                <w:sz w:val="22"/>
                <w:szCs w:val="22"/>
              </w:rPr>
            </w:pPr>
          </w:p>
        </w:tc>
        <w:tc>
          <w:tcPr>
            <w:tcW w:w="1417" w:type="dxa"/>
          </w:tcPr>
          <w:p w:rsidR="00DC54FB" w:rsidRPr="00DC54FB" w:rsidRDefault="00DC54FB" w:rsidP="008F18B7">
            <w:pPr>
              <w:spacing w:line="276" w:lineRule="auto"/>
              <w:ind w:left="-567"/>
              <w:jc w:val="both"/>
              <w:rPr>
                <w:sz w:val="22"/>
                <w:szCs w:val="22"/>
              </w:rPr>
            </w:pPr>
          </w:p>
        </w:tc>
        <w:tc>
          <w:tcPr>
            <w:tcW w:w="1418" w:type="dxa"/>
            <w:tcBorders>
              <w:top w:val="nil"/>
            </w:tcBorders>
          </w:tcPr>
          <w:p w:rsidR="00DC54FB" w:rsidRPr="00DC54FB" w:rsidRDefault="00DC54FB" w:rsidP="008F18B7">
            <w:pPr>
              <w:spacing w:line="276" w:lineRule="auto"/>
              <w:ind w:left="-567"/>
              <w:jc w:val="both"/>
              <w:rPr>
                <w:sz w:val="22"/>
                <w:szCs w:val="22"/>
              </w:rPr>
            </w:pPr>
          </w:p>
        </w:tc>
      </w:tr>
      <w:tr w:rsidR="00DC54FB" w:rsidRPr="00DC54FB" w:rsidTr="002676BB">
        <w:trPr>
          <w:cantSplit/>
        </w:trPr>
        <w:tc>
          <w:tcPr>
            <w:tcW w:w="534" w:type="dxa"/>
          </w:tcPr>
          <w:p w:rsidR="00DC54FB" w:rsidRPr="00DC54FB" w:rsidRDefault="00DC54FB" w:rsidP="008F18B7">
            <w:pPr>
              <w:spacing w:line="276" w:lineRule="auto"/>
              <w:ind w:left="-567"/>
              <w:jc w:val="center"/>
              <w:rPr>
                <w:sz w:val="22"/>
                <w:szCs w:val="22"/>
              </w:rPr>
            </w:pPr>
            <w:r w:rsidRPr="00DC54FB">
              <w:rPr>
                <w:sz w:val="22"/>
                <w:szCs w:val="22"/>
              </w:rPr>
              <w:t>20</w:t>
            </w:r>
          </w:p>
        </w:tc>
        <w:tc>
          <w:tcPr>
            <w:tcW w:w="3260" w:type="dxa"/>
            <w:gridSpan w:val="3"/>
            <w:tcBorders>
              <w:bottom w:val="nil"/>
            </w:tcBorders>
          </w:tcPr>
          <w:p w:rsidR="00DC54FB" w:rsidRPr="00DC54FB" w:rsidRDefault="00DC54FB" w:rsidP="008F18B7">
            <w:pPr>
              <w:spacing w:line="276" w:lineRule="auto"/>
              <w:ind w:left="-567"/>
              <w:rPr>
                <w:sz w:val="22"/>
                <w:szCs w:val="22"/>
              </w:rPr>
            </w:pPr>
            <w:r w:rsidRPr="00DC54FB">
              <w:rPr>
                <w:sz w:val="22"/>
                <w:szCs w:val="22"/>
              </w:rPr>
              <w:t>Максимально за месяц</w:t>
            </w:r>
          </w:p>
        </w:tc>
        <w:tc>
          <w:tcPr>
            <w:tcW w:w="1417" w:type="dxa"/>
          </w:tcPr>
          <w:p w:rsidR="00DC54FB" w:rsidRPr="00DC54FB" w:rsidRDefault="00DC54FB" w:rsidP="008F18B7">
            <w:pPr>
              <w:spacing w:line="276" w:lineRule="auto"/>
              <w:ind w:left="-567"/>
              <w:jc w:val="center"/>
              <w:rPr>
                <w:sz w:val="22"/>
                <w:szCs w:val="22"/>
              </w:rPr>
            </w:pPr>
          </w:p>
        </w:tc>
        <w:tc>
          <w:tcPr>
            <w:tcW w:w="1559" w:type="dxa"/>
          </w:tcPr>
          <w:p w:rsidR="00DC54FB" w:rsidRPr="00DC54FB" w:rsidRDefault="00DC54FB" w:rsidP="008F18B7">
            <w:pPr>
              <w:spacing w:line="276" w:lineRule="auto"/>
              <w:ind w:left="-567"/>
              <w:jc w:val="center"/>
              <w:rPr>
                <w:sz w:val="22"/>
                <w:szCs w:val="22"/>
              </w:rPr>
            </w:pP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both"/>
              <w:rPr>
                <w:sz w:val="22"/>
                <w:szCs w:val="22"/>
              </w:rPr>
            </w:pPr>
          </w:p>
        </w:tc>
      </w:tr>
      <w:tr w:rsidR="00DC54FB" w:rsidRPr="00DC54FB" w:rsidTr="002676BB">
        <w:trPr>
          <w:cantSplit/>
          <w:trHeight w:val="273"/>
        </w:trPr>
        <w:tc>
          <w:tcPr>
            <w:tcW w:w="534" w:type="dxa"/>
            <w:tcBorders>
              <w:right w:val="nil"/>
            </w:tcBorders>
          </w:tcPr>
          <w:p w:rsidR="00DC54FB" w:rsidRPr="00DC54FB" w:rsidRDefault="00DC54FB" w:rsidP="008F18B7">
            <w:pPr>
              <w:spacing w:line="276" w:lineRule="auto"/>
              <w:ind w:left="-567"/>
              <w:jc w:val="center"/>
              <w:rPr>
                <w:sz w:val="22"/>
                <w:szCs w:val="22"/>
              </w:rPr>
            </w:pPr>
            <w:r w:rsidRPr="00DC54FB">
              <w:rPr>
                <w:sz w:val="22"/>
                <w:szCs w:val="22"/>
              </w:rPr>
              <w:t>21</w:t>
            </w:r>
          </w:p>
        </w:tc>
        <w:tc>
          <w:tcPr>
            <w:tcW w:w="3260" w:type="dxa"/>
            <w:gridSpan w:val="3"/>
            <w:tcBorders>
              <w:top w:val="single" w:sz="4" w:space="0" w:color="auto"/>
              <w:left w:val="single" w:sz="4" w:space="0" w:color="auto"/>
              <w:bottom w:val="single" w:sz="4" w:space="0" w:color="auto"/>
              <w:right w:val="single" w:sz="4" w:space="0" w:color="auto"/>
            </w:tcBorders>
          </w:tcPr>
          <w:p w:rsidR="00DC54FB" w:rsidRPr="00DC54FB" w:rsidRDefault="00DC54FB" w:rsidP="008F18B7">
            <w:pPr>
              <w:spacing w:line="276" w:lineRule="auto"/>
              <w:ind w:left="-567"/>
              <w:rPr>
                <w:sz w:val="22"/>
                <w:szCs w:val="22"/>
              </w:rPr>
            </w:pPr>
            <w:r w:rsidRPr="00DC54FB">
              <w:rPr>
                <w:sz w:val="22"/>
                <w:szCs w:val="22"/>
              </w:rPr>
              <w:t>Минимально за месяц</w:t>
            </w:r>
          </w:p>
        </w:tc>
        <w:tc>
          <w:tcPr>
            <w:tcW w:w="1417" w:type="dxa"/>
            <w:tcBorders>
              <w:left w:val="nil"/>
              <w:bottom w:val="single" w:sz="4" w:space="0" w:color="auto"/>
            </w:tcBorders>
          </w:tcPr>
          <w:p w:rsidR="00DC54FB" w:rsidRPr="00DC54FB" w:rsidRDefault="00DC54FB" w:rsidP="008F18B7">
            <w:pPr>
              <w:spacing w:line="276" w:lineRule="auto"/>
              <w:ind w:left="-567"/>
              <w:jc w:val="center"/>
              <w:rPr>
                <w:sz w:val="22"/>
                <w:szCs w:val="22"/>
              </w:rPr>
            </w:pPr>
          </w:p>
        </w:tc>
        <w:tc>
          <w:tcPr>
            <w:tcW w:w="1559" w:type="dxa"/>
          </w:tcPr>
          <w:p w:rsidR="00DC54FB" w:rsidRPr="00DC54FB" w:rsidRDefault="00DC54FB" w:rsidP="008F18B7">
            <w:pPr>
              <w:spacing w:line="276" w:lineRule="auto"/>
              <w:ind w:left="-567"/>
              <w:jc w:val="center"/>
              <w:rPr>
                <w:sz w:val="22"/>
                <w:szCs w:val="22"/>
              </w:rPr>
            </w:pP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both"/>
              <w:rPr>
                <w:sz w:val="22"/>
                <w:szCs w:val="22"/>
              </w:rPr>
            </w:pPr>
          </w:p>
        </w:tc>
      </w:tr>
      <w:tr w:rsidR="00DC54FB" w:rsidRPr="00DC54FB" w:rsidTr="002676BB">
        <w:trPr>
          <w:cantSplit/>
        </w:trPr>
        <w:tc>
          <w:tcPr>
            <w:tcW w:w="534" w:type="dxa"/>
          </w:tcPr>
          <w:p w:rsidR="00DC54FB" w:rsidRPr="00DC54FB" w:rsidRDefault="00DC54FB" w:rsidP="008F18B7">
            <w:pPr>
              <w:spacing w:line="276" w:lineRule="auto"/>
              <w:ind w:left="-567"/>
              <w:jc w:val="center"/>
              <w:rPr>
                <w:sz w:val="22"/>
                <w:szCs w:val="22"/>
              </w:rPr>
            </w:pPr>
            <w:r w:rsidRPr="00DC54FB">
              <w:rPr>
                <w:sz w:val="22"/>
                <w:szCs w:val="22"/>
              </w:rPr>
              <w:t>22</w:t>
            </w:r>
          </w:p>
        </w:tc>
        <w:tc>
          <w:tcPr>
            <w:tcW w:w="3260" w:type="dxa"/>
            <w:gridSpan w:val="3"/>
            <w:tcBorders>
              <w:top w:val="nil"/>
            </w:tcBorders>
          </w:tcPr>
          <w:p w:rsidR="00DC54FB" w:rsidRPr="00DC54FB" w:rsidRDefault="00DC54FB" w:rsidP="008F18B7">
            <w:pPr>
              <w:spacing w:line="276" w:lineRule="auto"/>
              <w:ind w:left="-567"/>
              <w:rPr>
                <w:sz w:val="22"/>
                <w:szCs w:val="22"/>
              </w:rPr>
            </w:pPr>
            <w:r w:rsidRPr="00DC54FB">
              <w:rPr>
                <w:sz w:val="22"/>
                <w:szCs w:val="22"/>
              </w:rPr>
              <w:t>В среднем за месяц</w:t>
            </w:r>
          </w:p>
        </w:tc>
        <w:tc>
          <w:tcPr>
            <w:tcW w:w="1417" w:type="dxa"/>
          </w:tcPr>
          <w:p w:rsidR="00DC54FB" w:rsidRPr="00DC54FB" w:rsidRDefault="00DC54FB" w:rsidP="008F18B7">
            <w:pPr>
              <w:spacing w:line="276" w:lineRule="auto"/>
              <w:ind w:left="-567"/>
              <w:jc w:val="center"/>
              <w:rPr>
                <w:sz w:val="22"/>
                <w:szCs w:val="22"/>
              </w:rPr>
            </w:pPr>
          </w:p>
        </w:tc>
        <w:tc>
          <w:tcPr>
            <w:tcW w:w="1559" w:type="dxa"/>
          </w:tcPr>
          <w:p w:rsidR="00DC54FB" w:rsidRPr="00DC54FB" w:rsidRDefault="00DC54FB" w:rsidP="008F18B7">
            <w:pPr>
              <w:spacing w:line="276" w:lineRule="auto"/>
              <w:ind w:left="-567"/>
              <w:jc w:val="center"/>
              <w:rPr>
                <w:sz w:val="22"/>
                <w:szCs w:val="22"/>
              </w:rPr>
            </w:pP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both"/>
              <w:rPr>
                <w:sz w:val="22"/>
                <w:szCs w:val="22"/>
              </w:rPr>
            </w:pPr>
          </w:p>
        </w:tc>
      </w:tr>
    </w:tbl>
    <w:p w:rsidR="00565359" w:rsidRDefault="00565359" w:rsidP="00FE0BF2">
      <w:pPr>
        <w:pStyle w:val="1"/>
        <w:rPr>
          <w:szCs w:val="24"/>
        </w:rPr>
      </w:pPr>
      <w:bookmarkStart w:id="23" w:name="_Toc387061261"/>
    </w:p>
    <w:p w:rsidR="00977ADF" w:rsidRPr="00977ADF" w:rsidRDefault="00977ADF" w:rsidP="00977ADF"/>
    <w:p w:rsidR="002E1388" w:rsidRPr="001D766F" w:rsidRDefault="002E1388" w:rsidP="00B223F9">
      <w:pPr>
        <w:pStyle w:val="1"/>
        <w:ind w:firstLine="0"/>
      </w:pPr>
      <w:bookmarkStart w:id="24" w:name="_Toc594777"/>
      <w:r w:rsidRPr="001D766F">
        <w:t xml:space="preserve">Практическая работа № </w:t>
      </w:r>
      <w:r w:rsidR="003C61E2" w:rsidRPr="001D766F">
        <w:t>9</w:t>
      </w:r>
      <w:r w:rsidR="001D766F" w:rsidRPr="001D766F">
        <w:br/>
      </w:r>
      <w:r w:rsidRPr="001D766F">
        <w:t>ИСПОЛЬЗОВАНИЕ ДЕЛОВОЙ</w:t>
      </w:r>
      <w:r w:rsidR="00BA73A0" w:rsidRPr="001D766F">
        <w:t xml:space="preserve"> ГРАФИКИ В ЭЛЕКТРОННЫХ ТАБЛИЦАХ</w:t>
      </w:r>
      <w:bookmarkEnd w:id="24"/>
    </w:p>
    <w:p w:rsidR="002E1388" w:rsidRPr="002E1388" w:rsidRDefault="002E1388" w:rsidP="002E1388"/>
    <w:p w:rsidR="002E1388" w:rsidRDefault="002E1388" w:rsidP="00B223F9">
      <w:pPr>
        <w:spacing w:line="276" w:lineRule="auto"/>
        <w:ind w:firstLine="0"/>
        <w:jc w:val="center"/>
      </w:pPr>
      <w:r>
        <w:t>2</w:t>
      </w:r>
      <w:r w:rsidRPr="00DC54FB">
        <w:t xml:space="preserve"> часа</w:t>
      </w:r>
    </w:p>
    <w:p w:rsidR="002E1388" w:rsidRPr="00A86E47" w:rsidRDefault="002E1388" w:rsidP="00B223F9">
      <w:pPr>
        <w:spacing w:line="276" w:lineRule="auto"/>
        <w:ind w:firstLine="0"/>
        <w:jc w:val="center"/>
        <w:rPr>
          <w:b/>
          <w:i/>
        </w:rPr>
      </w:pPr>
      <w:r w:rsidRPr="00A86E47">
        <w:rPr>
          <w:b/>
          <w:i/>
        </w:rPr>
        <w:t>1. Цель работы</w:t>
      </w:r>
    </w:p>
    <w:p w:rsidR="002E1388" w:rsidRPr="00DC54FB" w:rsidRDefault="002E1388" w:rsidP="00EB530E">
      <w:pPr>
        <w:spacing w:line="276" w:lineRule="auto"/>
        <w:ind w:left="720" w:hanging="11"/>
        <w:jc w:val="both"/>
      </w:pPr>
      <w:r w:rsidRPr="00DC54FB">
        <w:t xml:space="preserve">1.1. Закрепить и углубить знания по работе с электронными таблицами </w:t>
      </w:r>
      <w:r w:rsidRPr="00DC54FB">
        <w:rPr>
          <w:lang w:val="en-US"/>
        </w:rPr>
        <w:t>Excel</w:t>
      </w:r>
      <w:r w:rsidRPr="00DC54FB">
        <w:t>;</w:t>
      </w:r>
    </w:p>
    <w:p w:rsidR="002E1388" w:rsidRPr="00DC54FB" w:rsidRDefault="002E1388" w:rsidP="00EB530E">
      <w:pPr>
        <w:spacing w:line="276" w:lineRule="auto"/>
        <w:ind w:left="720" w:hanging="11"/>
        <w:jc w:val="both"/>
      </w:pPr>
      <w:r w:rsidRPr="00DC54FB">
        <w:t>1.</w:t>
      </w:r>
      <w:r w:rsidR="00C924CD">
        <w:t>2</w:t>
      </w:r>
      <w:r w:rsidRPr="00DC54FB">
        <w:t>. Приобрести навыки работы с некоторыми математическими и статистическими  функциями;</w:t>
      </w:r>
    </w:p>
    <w:p w:rsidR="002E1388" w:rsidRPr="00DC54FB" w:rsidRDefault="002E1388" w:rsidP="00EB530E">
      <w:pPr>
        <w:spacing w:line="276" w:lineRule="auto"/>
        <w:ind w:left="720" w:hanging="11"/>
        <w:jc w:val="both"/>
      </w:pPr>
      <w:r w:rsidRPr="00DC54FB">
        <w:t>1.</w:t>
      </w:r>
      <w:r w:rsidR="00C924CD">
        <w:t>3</w:t>
      </w:r>
      <w:r w:rsidRPr="00DC54FB">
        <w:t>. Закрепить навыки пост</w:t>
      </w:r>
      <w:r w:rsidR="00231BA0">
        <w:t>роения различных видов диаграмм.</w:t>
      </w:r>
    </w:p>
    <w:p w:rsidR="00E56765" w:rsidRDefault="00E56765" w:rsidP="002E1388">
      <w:pPr>
        <w:spacing w:line="276" w:lineRule="auto"/>
        <w:jc w:val="center"/>
        <w:rPr>
          <w:b/>
          <w:i/>
        </w:rPr>
      </w:pPr>
    </w:p>
    <w:p w:rsidR="002E1388" w:rsidRPr="00A86E47" w:rsidRDefault="002E1388" w:rsidP="00B223F9">
      <w:pPr>
        <w:spacing w:line="276" w:lineRule="auto"/>
        <w:ind w:firstLine="142"/>
        <w:jc w:val="center"/>
        <w:rPr>
          <w:b/>
          <w:i/>
        </w:rPr>
      </w:pPr>
      <w:r w:rsidRPr="00A86E47">
        <w:rPr>
          <w:b/>
          <w:i/>
        </w:rPr>
        <w:t>2. Обеспечивающие средства</w:t>
      </w:r>
    </w:p>
    <w:p w:rsidR="002E1388" w:rsidRPr="00DC54FB" w:rsidRDefault="002E1388" w:rsidP="002E1388">
      <w:pPr>
        <w:spacing w:line="276" w:lineRule="auto"/>
        <w:ind w:left="720"/>
        <w:jc w:val="both"/>
      </w:pPr>
      <w:r w:rsidRPr="00DC54FB">
        <w:t>2.1. Персональный компьютер;</w:t>
      </w:r>
    </w:p>
    <w:p w:rsidR="002E1388" w:rsidRPr="00DC54FB" w:rsidRDefault="002E1388" w:rsidP="002E1388">
      <w:pPr>
        <w:spacing w:line="276" w:lineRule="auto"/>
        <w:ind w:left="720"/>
        <w:jc w:val="both"/>
      </w:pPr>
      <w:r w:rsidRPr="00DC54FB">
        <w:t xml:space="preserve">2.2. Электронные таблицы </w:t>
      </w:r>
      <w:r w:rsidRPr="00DC54FB">
        <w:rPr>
          <w:lang w:val="en-US"/>
        </w:rPr>
        <w:t>Excel</w:t>
      </w:r>
      <w:r w:rsidRPr="00DC54FB">
        <w:t>;</w:t>
      </w:r>
    </w:p>
    <w:p w:rsidR="002E1388" w:rsidRPr="00DC54FB" w:rsidRDefault="002E1388" w:rsidP="002E1388">
      <w:pPr>
        <w:spacing w:line="276" w:lineRule="auto"/>
        <w:ind w:left="720"/>
        <w:jc w:val="both"/>
      </w:pPr>
      <w:r w:rsidRPr="00DC54FB">
        <w:t>2.3. Методические указания по выполнению практической работы.</w:t>
      </w:r>
    </w:p>
    <w:p w:rsidR="00977ADF" w:rsidRDefault="00977ADF" w:rsidP="002E1388">
      <w:pPr>
        <w:spacing w:line="276" w:lineRule="auto"/>
        <w:jc w:val="center"/>
        <w:rPr>
          <w:b/>
          <w:i/>
        </w:rPr>
      </w:pPr>
    </w:p>
    <w:p w:rsidR="002E1388" w:rsidRPr="00A86E47" w:rsidRDefault="002E1388" w:rsidP="00EB530E">
      <w:pPr>
        <w:spacing w:line="276" w:lineRule="auto"/>
        <w:ind w:firstLine="0"/>
        <w:jc w:val="center"/>
        <w:rPr>
          <w:b/>
          <w:i/>
        </w:rPr>
      </w:pPr>
      <w:r w:rsidRPr="00A86E47">
        <w:rPr>
          <w:b/>
          <w:i/>
        </w:rPr>
        <w:t>3. Задание</w:t>
      </w:r>
    </w:p>
    <w:p w:rsidR="002E1388" w:rsidRPr="00DC54FB" w:rsidRDefault="002E1388" w:rsidP="002E1388">
      <w:pPr>
        <w:spacing w:line="276" w:lineRule="auto"/>
        <w:ind w:left="1134" w:hanging="425"/>
        <w:jc w:val="both"/>
      </w:pPr>
      <w:r w:rsidRPr="00DC54FB">
        <w:t xml:space="preserve">3.1. Выполнить расчет </w:t>
      </w:r>
      <w:r w:rsidR="004F1308" w:rsidRPr="004F1308">
        <w:t>Сумм</w:t>
      </w:r>
      <w:r w:rsidR="00BA73A0">
        <w:t>а</w:t>
      </w:r>
      <w:r w:rsidR="004F1308" w:rsidRPr="004F1308">
        <w:t xml:space="preserve"> выручки</w:t>
      </w:r>
      <w:r w:rsidR="009533BD">
        <w:t xml:space="preserve"> </w:t>
      </w:r>
      <w:r w:rsidRPr="00DC54FB">
        <w:t>по месяцам (см.</w:t>
      </w:r>
      <w:r w:rsidR="00231BA0">
        <w:t xml:space="preserve"> Приложение</w:t>
      </w:r>
      <w:r w:rsidRPr="00DC54FB">
        <w:t>);</w:t>
      </w:r>
    </w:p>
    <w:p w:rsidR="002E1388" w:rsidRPr="00DC54FB" w:rsidRDefault="002E1388" w:rsidP="002E1388">
      <w:pPr>
        <w:spacing w:line="276" w:lineRule="auto"/>
        <w:ind w:left="709"/>
        <w:jc w:val="both"/>
      </w:pPr>
      <w:r w:rsidRPr="00DC54FB">
        <w:t xml:space="preserve">3.2. Провести итоговые и статистические расчеты за </w:t>
      </w:r>
      <w:r w:rsidR="004F1308">
        <w:t>полугодие</w:t>
      </w:r>
      <w:r w:rsidRPr="00DC54FB">
        <w:t>;</w:t>
      </w:r>
    </w:p>
    <w:p w:rsidR="002E1388" w:rsidRPr="00DC54FB" w:rsidRDefault="002E1388" w:rsidP="002E1388">
      <w:pPr>
        <w:spacing w:line="276" w:lineRule="auto"/>
        <w:ind w:left="709"/>
        <w:jc w:val="both"/>
      </w:pPr>
      <w:r w:rsidRPr="00DC54FB">
        <w:t>3.3. Представить графически расчетные данные.</w:t>
      </w:r>
    </w:p>
    <w:p w:rsidR="00E56765" w:rsidRDefault="00E56765" w:rsidP="002E1388">
      <w:pPr>
        <w:spacing w:line="276" w:lineRule="auto"/>
        <w:jc w:val="center"/>
        <w:rPr>
          <w:b/>
          <w:i/>
        </w:rPr>
      </w:pPr>
    </w:p>
    <w:p w:rsidR="002E1388" w:rsidRPr="00DC54FB" w:rsidRDefault="002E1388" w:rsidP="00EB530E">
      <w:pPr>
        <w:spacing w:line="276" w:lineRule="auto"/>
        <w:ind w:firstLine="0"/>
        <w:jc w:val="center"/>
        <w:rPr>
          <w:bCs/>
          <w:i/>
          <w:iCs/>
        </w:rPr>
      </w:pPr>
      <w:r w:rsidRPr="00A86E47">
        <w:rPr>
          <w:b/>
          <w:i/>
        </w:rPr>
        <w:t>4. Требования к отчету</w:t>
      </w:r>
    </w:p>
    <w:p w:rsidR="002E1388" w:rsidRPr="00DC54FB" w:rsidRDefault="002E1388" w:rsidP="002E1388">
      <w:pPr>
        <w:spacing w:line="276" w:lineRule="auto"/>
        <w:jc w:val="both"/>
      </w:pPr>
      <w:r w:rsidRPr="00DC54FB">
        <w:tab/>
        <w:t xml:space="preserve">Итоги практической работы, представленные в виде таблицы, диаграмм, сохранить в файле </w:t>
      </w:r>
      <w:r w:rsidR="00C924CD" w:rsidRPr="00C924CD">
        <w:rPr>
          <w:i/>
        </w:rPr>
        <w:t>Данные о продаже обуви фирмы "Башмач</w:t>
      </w:r>
      <w:r w:rsidR="00881A6C">
        <w:rPr>
          <w:i/>
        </w:rPr>
        <w:t>о</w:t>
      </w:r>
      <w:r w:rsidR="00C924CD" w:rsidRPr="00C924CD">
        <w:rPr>
          <w:i/>
        </w:rPr>
        <w:t>к"</w:t>
      </w:r>
      <w:r w:rsidRPr="00C924CD">
        <w:rPr>
          <w:i/>
        </w:rPr>
        <w:t>.</w:t>
      </w:r>
      <w:r w:rsidRPr="00DC54FB">
        <w:rPr>
          <w:i/>
          <w:iCs/>
          <w:lang w:val="en-US"/>
        </w:rPr>
        <w:t>xls</w:t>
      </w:r>
      <w:r w:rsidRPr="00DC54FB">
        <w:t xml:space="preserve">. </w:t>
      </w:r>
    </w:p>
    <w:p w:rsidR="00E56765" w:rsidRDefault="00E56765" w:rsidP="002E1388">
      <w:pPr>
        <w:spacing w:line="276" w:lineRule="auto"/>
        <w:jc w:val="center"/>
        <w:rPr>
          <w:b/>
          <w:bCs/>
          <w:i/>
          <w:iCs/>
        </w:rPr>
      </w:pPr>
    </w:p>
    <w:p w:rsidR="002E1388" w:rsidRPr="00DC54FB" w:rsidRDefault="002E1388" w:rsidP="00EB530E">
      <w:pPr>
        <w:spacing w:line="276" w:lineRule="auto"/>
        <w:ind w:firstLine="0"/>
        <w:jc w:val="center"/>
        <w:rPr>
          <w:b/>
          <w:bCs/>
          <w:i/>
          <w:iCs/>
        </w:rPr>
      </w:pPr>
      <w:r w:rsidRPr="00DC54FB">
        <w:rPr>
          <w:b/>
          <w:bCs/>
          <w:i/>
          <w:iCs/>
        </w:rPr>
        <w:t>5.</w:t>
      </w:r>
      <w:r w:rsidRPr="00DC54FB">
        <w:rPr>
          <w:b/>
          <w:bCs/>
          <w:i/>
          <w:iCs/>
          <w:lang w:val="en-US"/>
        </w:rPr>
        <w:t> </w:t>
      </w:r>
      <w:r w:rsidRPr="00DC54FB">
        <w:rPr>
          <w:b/>
          <w:bCs/>
          <w:i/>
          <w:iCs/>
        </w:rPr>
        <w:t>Технология работы</w:t>
      </w:r>
    </w:p>
    <w:p w:rsidR="002E1388" w:rsidRPr="00DC54FB" w:rsidRDefault="002E1388" w:rsidP="002E1388">
      <w:pPr>
        <w:pStyle w:val="25"/>
        <w:spacing w:line="276" w:lineRule="auto"/>
        <w:jc w:val="both"/>
        <w:rPr>
          <w:sz w:val="24"/>
          <w:szCs w:val="24"/>
        </w:rPr>
      </w:pPr>
      <w:r w:rsidRPr="00DC54FB">
        <w:rPr>
          <w:sz w:val="24"/>
          <w:szCs w:val="24"/>
        </w:rPr>
        <w:tab/>
        <w:t xml:space="preserve">5.1. Оформить </w:t>
      </w:r>
      <w:r w:rsidRPr="00AD3809">
        <w:rPr>
          <w:sz w:val="24"/>
          <w:szCs w:val="24"/>
        </w:rPr>
        <w:t>таблицу</w:t>
      </w:r>
      <w:r w:rsidRPr="00DC54FB">
        <w:rPr>
          <w:sz w:val="24"/>
          <w:szCs w:val="24"/>
        </w:rPr>
        <w:t xml:space="preserve"> «</w:t>
      </w:r>
      <w:r w:rsidR="00AD3809" w:rsidRPr="00AD3809">
        <w:rPr>
          <w:sz w:val="24"/>
          <w:szCs w:val="24"/>
        </w:rPr>
        <w:t>Данные о продаже обуви фирмы "Башмач</w:t>
      </w:r>
      <w:r w:rsidR="00881A6C">
        <w:rPr>
          <w:sz w:val="24"/>
          <w:szCs w:val="24"/>
        </w:rPr>
        <w:t>о</w:t>
      </w:r>
      <w:r w:rsidR="00AD3809" w:rsidRPr="00AD3809">
        <w:rPr>
          <w:sz w:val="24"/>
          <w:szCs w:val="24"/>
        </w:rPr>
        <w:t>к"</w:t>
      </w:r>
      <w:r w:rsidRPr="00DC54FB">
        <w:rPr>
          <w:sz w:val="24"/>
          <w:szCs w:val="24"/>
        </w:rPr>
        <w:t>» (см. Приложение), внести исходные данные;</w:t>
      </w:r>
    </w:p>
    <w:p w:rsidR="002E1388" w:rsidRPr="00DC54FB" w:rsidRDefault="002E1388" w:rsidP="00AF230C">
      <w:pPr>
        <w:spacing w:line="276" w:lineRule="auto"/>
        <w:jc w:val="both"/>
      </w:pPr>
      <w:r w:rsidRPr="00DC54FB">
        <w:tab/>
        <w:t>5.</w:t>
      </w:r>
      <w:r w:rsidR="007455B7">
        <w:t>2</w:t>
      </w:r>
      <w:r w:rsidRPr="00DC54FB">
        <w:t xml:space="preserve">. Для ввода заголовков таблицы, занимающих несколько строк выполнить </w:t>
      </w:r>
      <w:r w:rsidR="00AF230C">
        <w:t>объединение ячеек. В</w:t>
      </w:r>
      <w:r w:rsidRPr="00DC54FB">
        <w:t xml:space="preserve">ыбрать режимы </w:t>
      </w:r>
      <w:r w:rsidRPr="00DC54FB">
        <w:rPr>
          <w:i/>
        </w:rPr>
        <w:t xml:space="preserve">Выровнять по центру, </w:t>
      </w:r>
      <w:r w:rsidR="00AF230C">
        <w:rPr>
          <w:i/>
        </w:rPr>
        <w:t>П</w:t>
      </w:r>
      <w:r w:rsidRPr="00DC54FB">
        <w:rPr>
          <w:i/>
        </w:rPr>
        <w:t xml:space="preserve">еренос </w:t>
      </w:r>
      <w:r w:rsidR="00AF230C">
        <w:rPr>
          <w:i/>
        </w:rPr>
        <w:t>текста</w:t>
      </w:r>
      <w:r w:rsidRPr="00DC54FB">
        <w:t>;</w:t>
      </w:r>
    </w:p>
    <w:p w:rsidR="002E1388" w:rsidRDefault="002E1388" w:rsidP="002E1388">
      <w:pPr>
        <w:pStyle w:val="23"/>
        <w:spacing w:line="276" w:lineRule="auto"/>
        <w:jc w:val="both"/>
        <w:rPr>
          <w:sz w:val="24"/>
          <w:szCs w:val="24"/>
        </w:rPr>
      </w:pPr>
      <w:r w:rsidRPr="00DC54FB">
        <w:rPr>
          <w:sz w:val="24"/>
          <w:szCs w:val="24"/>
        </w:rPr>
        <w:t>5.</w:t>
      </w:r>
      <w:r w:rsidR="007455B7">
        <w:rPr>
          <w:sz w:val="24"/>
          <w:szCs w:val="24"/>
        </w:rPr>
        <w:t>3</w:t>
      </w:r>
      <w:r w:rsidRPr="00DC54FB">
        <w:rPr>
          <w:sz w:val="24"/>
          <w:szCs w:val="24"/>
        </w:rPr>
        <w:t>. </w:t>
      </w:r>
      <w:r w:rsidR="00AD3809">
        <w:rPr>
          <w:sz w:val="24"/>
          <w:szCs w:val="24"/>
        </w:rPr>
        <w:t>Выполнить расчеты</w:t>
      </w:r>
      <w:r w:rsidR="00881A6C">
        <w:rPr>
          <w:sz w:val="24"/>
          <w:szCs w:val="24"/>
        </w:rPr>
        <w:t xml:space="preserve"> с использованием фиксации нужных ячеек </w:t>
      </w:r>
      <w:r w:rsidR="00881A6C" w:rsidRPr="00881A6C">
        <w:rPr>
          <w:sz w:val="24"/>
          <w:szCs w:val="24"/>
        </w:rPr>
        <w:t xml:space="preserve">- </w:t>
      </w:r>
      <w:r w:rsidR="00881A6C" w:rsidRPr="00881A6C">
        <w:rPr>
          <w:i/>
          <w:sz w:val="24"/>
          <w:szCs w:val="24"/>
        </w:rPr>
        <w:t xml:space="preserve">клавиша </w:t>
      </w:r>
      <w:r w:rsidR="00881A6C" w:rsidRPr="00881A6C">
        <w:rPr>
          <w:i/>
          <w:sz w:val="24"/>
          <w:szCs w:val="24"/>
          <w:lang w:val="en-US"/>
        </w:rPr>
        <w:t>F</w:t>
      </w:r>
      <w:r w:rsidR="00881A6C" w:rsidRPr="00881A6C">
        <w:rPr>
          <w:i/>
          <w:sz w:val="24"/>
          <w:szCs w:val="24"/>
        </w:rPr>
        <w:t>4</w:t>
      </w:r>
      <w:r w:rsidR="00AF230C">
        <w:rPr>
          <w:sz w:val="24"/>
          <w:szCs w:val="24"/>
        </w:rPr>
        <w:t>;</w:t>
      </w:r>
    </w:p>
    <w:p w:rsidR="00E55B13" w:rsidRDefault="00AD3809" w:rsidP="002E1388">
      <w:pPr>
        <w:pStyle w:val="23"/>
        <w:spacing w:line="276" w:lineRule="auto"/>
        <w:jc w:val="both"/>
        <w:rPr>
          <w:sz w:val="24"/>
          <w:szCs w:val="24"/>
        </w:rPr>
      </w:pPr>
      <w:r>
        <w:rPr>
          <w:sz w:val="24"/>
          <w:szCs w:val="24"/>
        </w:rPr>
        <w:t>5.</w:t>
      </w:r>
      <w:r w:rsidR="007455B7">
        <w:rPr>
          <w:sz w:val="24"/>
          <w:szCs w:val="24"/>
        </w:rPr>
        <w:t>4</w:t>
      </w:r>
      <w:r>
        <w:rPr>
          <w:sz w:val="24"/>
          <w:szCs w:val="24"/>
        </w:rPr>
        <w:t>. Построить графики</w:t>
      </w:r>
      <w:r w:rsidR="00E55B13">
        <w:rPr>
          <w:sz w:val="24"/>
          <w:szCs w:val="24"/>
        </w:rPr>
        <w:t>;</w:t>
      </w:r>
    </w:p>
    <w:p w:rsidR="00AD3809" w:rsidRDefault="00E55B13" w:rsidP="002D30CA">
      <w:pPr>
        <w:pStyle w:val="23"/>
        <w:spacing w:line="276" w:lineRule="auto"/>
        <w:jc w:val="both"/>
        <w:rPr>
          <w:sz w:val="24"/>
          <w:szCs w:val="24"/>
        </w:rPr>
      </w:pPr>
      <w:r>
        <w:rPr>
          <w:sz w:val="24"/>
          <w:szCs w:val="24"/>
        </w:rPr>
        <w:lastRenderedPageBreak/>
        <w:t>5.5. П</w:t>
      </w:r>
      <w:r w:rsidR="00881A6C">
        <w:rPr>
          <w:sz w:val="24"/>
          <w:szCs w:val="24"/>
        </w:rPr>
        <w:t>одписать название диаграммы, оси, вставить</w:t>
      </w:r>
      <w:r w:rsidR="009533BD">
        <w:rPr>
          <w:sz w:val="24"/>
          <w:szCs w:val="24"/>
        </w:rPr>
        <w:t xml:space="preserve"> </w:t>
      </w:r>
      <w:r w:rsidR="00881A6C">
        <w:rPr>
          <w:sz w:val="24"/>
          <w:szCs w:val="24"/>
        </w:rPr>
        <w:t xml:space="preserve">объект </w:t>
      </w:r>
      <w:r w:rsidR="00881A6C">
        <w:rPr>
          <w:sz w:val="24"/>
          <w:szCs w:val="24"/>
          <w:lang w:val="en-US"/>
        </w:rPr>
        <w:t>WordArt</w:t>
      </w:r>
      <w:r w:rsidR="00AD3809">
        <w:rPr>
          <w:sz w:val="24"/>
          <w:szCs w:val="24"/>
        </w:rPr>
        <w:t>.</w:t>
      </w:r>
    </w:p>
    <w:p w:rsidR="00AA7BBA" w:rsidRDefault="002D30CA" w:rsidP="00073C7F">
      <w:pPr>
        <w:spacing w:line="276" w:lineRule="auto"/>
      </w:pPr>
      <w:r>
        <w:rPr>
          <w:b/>
        </w:rPr>
        <w:t>Задание выполнять п</w:t>
      </w:r>
      <w:r w:rsidRPr="002D30CA">
        <w:rPr>
          <w:b/>
        </w:rPr>
        <w:t>о вариантам:</w:t>
      </w:r>
      <w:r w:rsidR="009533BD">
        <w:rPr>
          <w:b/>
        </w:rPr>
        <w:t xml:space="preserve"> </w:t>
      </w:r>
      <w:r w:rsidR="00AA7BBA">
        <w:t>каждому придумать название своей фирмы и свои наименования изделий, значения также придумать свои.</w:t>
      </w:r>
    </w:p>
    <w:p w:rsidR="00AA7BBA" w:rsidRDefault="00AA7BBA" w:rsidP="002E1388">
      <w:pPr>
        <w:pStyle w:val="23"/>
        <w:spacing w:line="276" w:lineRule="auto"/>
        <w:jc w:val="both"/>
        <w:rPr>
          <w:sz w:val="24"/>
          <w:szCs w:val="24"/>
        </w:rPr>
      </w:pPr>
    </w:p>
    <w:p w:rsidR="002D30CA" w:rsidRPr="00DC54FB" w:rsidRDefault="002D30CA" w:rsidP="002E1388">
      <w:pPr>
        <w:pStyle w:val="23"/>
        <w:spacing w:line="276" w:lineRule="auto"/>
        <w:jc w:val="both"/>
        <w:rPr>
          <w:sz w:val="24"/>
          <w:szCs w:val="24"/>
        </w:rPr>
      </w:pPr>
    </w:p>
    <w:p w:rsidR="00E56765" w:rsidRPr="00CA3CFA" w:rsidRDefault="00E56765" w:rsidP="00EB530E">
      <w:pPr>
        <w:spacing w:line="360" w:lineRule="auto"/>
        <w:ind w:firstLine="0"/>
        <w:jc w:val="center"/>
        <w:rPr>
          <w:b/>
        </w:rPr>
      </w:pPr>
      <w:r w:rsidRPr="00CA3CFA">
        <w:rPr>
          <w:b/>
        </w:rPr>
        <w:t>Приложение</w:t>
      </w:r>
    </w:p>
    <w:tbl>
      <w:tblPr>
        <w:tblW w:w="9541" w:type="dxa"/>
        <w:tblInd w:w="108" w:type="dxa"/>
        <w:tblLook w:val="04A0"/>
      </w:tblPr>
      <w:tblGrid>
        <w:gridCol w:w="2076"/>
        <w:gridCol w:w="722"/>
        <w:gridCol w:w="746"/>
        <w:gridCol w:w="722"/>
        <w:gridCol w:w="722"/>
        <w:gridCol w:w="722"/>
        <w:gridCol w:w="722"/>
        <w:gridCol w:w="1045"/>
        <w:gridCol w:w="853"/>
        <w:gridCol w:w="1230"/>
      </w:tblGrid>
      <w:tr w:rsidR="00565359" w:rsidTr="00BA73A0">
        <w:trPr>
          <w:trHeight w:val="300"/>
        </w:trPr>
        <w:tc>
          <w:tcPr>
            <w:tcW w:w="9541" w:type="dxa"/>
            <w:gridSpan w:val="10"/>
            <w:tcBorders>
              <w:top w:val="nil"/>
              <w:left w:val="nil"/>
              <w:bottom w:val="nil"/>
              <w:right w:val="nil"/>
            </w:tcBorders>
            <w:shd w:val="clear" w:color="auto" w:fill="auto"/>
            <w:noWrap/>
            <w:vAlign w:val="bottom"/>
            <w:hideMark/>
          </w:tcPr>
          <w:p w:rsidR="00565359" w:rsidRDefault="00565359" w:rsidP="00EB530E">
            <w:pPr>
              <w:ind w:firstLine="0"/>
              <w:jc w:val="center"/>
              <w:rPr>
                <w:rFonts w:ascii="Calibri" w:hAnsi="Calibri" w:cs="Calibri"/>
                <w:b/>
                <w:bCs/>
                <w:color w:val="000000"/>
                <w:sz w:val="22"/>
                <w:szCs w:val="22"/>
              </w:rPr>
            </w:pPr>
            <w:r>
              <w:rPr>
                <w:rFonts w:ascii="Calibri" w:hAnsi="Calibri" w:cs="Calibri"/>
                <w:b/>
                <w:bCs/>
                <w:color w:val="000000"/>
                <w:sz w:val="22"/>
                <w:szCs w:val="22"/>
              </w:rPr>
              <w:t>Данные о продаже обуви фирмы "Башмач</w:t>
            </w:r>
            <w:r w:rsidR="00881A6C">
              <w:rPr>
                <w:rFonts w:ascii="Calibri" w:hAnsi="Calibri" w:cs="Calibri"/>
                <w:b/>
                <w:bCs/>
                <w:color w:val="000000"/>
                <w:sz w:val="22"/>
                <w:szCs w:val="22"/>
              </w:rPr>
              <w:t>о</w:t>
            </w:r>
            <w:r>
              <w:rPr>
                <w:rFonts w:ascii="Calibri" w:hAnsi="Calibri" w:cs="Calibri"/>
                <w:b/>
                <w:bCs/>
                <w:color w:val="000000"/>
                <w:sz w:val="22"/>
                <w:szCs w:val="22"/>
              </w:rPr>
              <w:t>к"</w:t>
            </w:r>
          </w:p>
        </w:tc>
      </w:tr>
      <w:tr w:rsidR="003905B3" w:rsidTr="00363569">
        <w:trPr>
          <w:trHeight w:val="300"/>
        </w:trPr>
        <w:tc>
          <w:tcPr>
            <w:tcW w:w="9541" w:type="dxa"/>
            <w:gridSpan w:val="10"/>
            <w:tcBorders>
              <w:top w:val="nil"/>
              <w:left w:val="nil"/>
              <w:bottom w:val="nil"/>
              <w:right w:val="nil"/>
            </w:tcBorders>
            <w:shd w:val="clear" w:color="auto" w:fill="auto"/>
            <w:noWrap/>
            <w:vAlign w:val="bottom"/>
            <w:hideMark/>
          </w:tcPr>
          <w:p w:rsidR="003905B3" w:rsidRDefault="003905B3" w:rsidP="00EB530E">
            <w:pPr>
              <w:ind w:hanging="108"/>
              <w:jc w:val="center"/>
              <w:rPr>
                <w:rFonts w:ascii="Calibri" w:hAnsi="Calibri" w:cs="Calibri"/>
                <w:b/>
                <w:bCs/>
                <w:color w:val="000000"/>
                <w:sz w:val="22"/>
                <w:szCs w:val="22"/>
              </w:rPr>
            </w:pPr>
            <w:r>
              <w:rPr>
                <w:rFonts w:ascii="Calibri" w:hAnsi="Calibri" w:cs="Calibri"/>
                <w:b/>
                <w:bCs/>
                <w:color w:val="000000"/>
                <w:sz w:val="22"/>
                <w:szCs w:val="22"/>
              </w:rPr>
              <w:t>2 полугодие 201</w:t>
            </w:r>
            <w:r w:rsidR="001E14E3">
              <w:rPr>
                <w:rFonts w:ascii="Calibri" w:hAnsi="Calibri" w:cs="Calibri"/>
                <w:b/>
                <w:bCs/>
                <w:color w:val="000000"/>
                <w:sz w:val="22"/>
                <w:szCs w:val="22"/>
              </w:rPr>
              <w:t>8</w:t>
            </w:r>
            <w:r>
              <w:rPr>
                <w:rFonts w:ascii="Calibri" w:hAnsi="Calibri" w:cs="Calibri"/>
                <w:b/>
                <w:bCs/>
                <w:color w:val="000000"/>
                <w:sz w:val="22"/>
                <w:szCs w:val="22"/>
              </w:rPr>
              <w:t xml:space="preserve"> года</w:t>
            </w:r>
          </w:p>
        </w:tc>
      </w:tr>
      <w:tr w:rsidR="00565359" w:rsidTr="00BA73A0">
        <w:trPr>
          <w:trHeight w:val="300"/>
        </w:trPr>
        <w:tc>
          <w:tcPr>
            <w:tcW w:w="2076" w:type="dxa"/>
            <w:tcBorders>
              <w:top w:val="nil"/>
              <w:left w:val="nil"/>
              <w:bottom w:val="single" w:sz="4" w:space="0" w:color="auto"/>
              <w:right w:val="nil"/>
            </w:tcBorders>
            <w:shd w:val="clear" w:color="auto" w:fill="auto"/>
            <w:noWrap/>
            <w:vAlign w:val="bottom"/>
            <w:hideMark/>
          </w:tcPr>
          <w:p w:rsidR="00565359" w:rsidRDefault="00565359" w:rsidP="00363569">
            <w:pPr>
              <w:rPr>
                <w:rFonts w:ascii="Calibri" w:hAnsi="Calibri" w:cs="Calibri"/>
                <w:color w:val="000000"/>
                <w:sz w:val="22"/>
                <w:szCs w:val="22"/>
              </w:rPr>
            </w:pPr>
            <w:r>
              <w:rPr>
                <w:rFonts w:ascii="Calibri" w:hAnsi="Calibri" w:cs="Calibri"/>
                <w:color w:val="000000"/>
                <w:sz w:val="22"/>
                <w:szCs w:val="22"/>
              </w:rPr>
              <w:t> </w:t>
            </w:r>
          </w:p>
        </w:tc>
        <w:tc>
          <w:tcPr>
            <w:tcW w:w="722" w:type="dxa"/>
            <w:tcBorders>
              <w:top w:val="nil"/>
              <w:left w:val="nil"/>
              <w:bottom w:val="single" w:sz="4" w:space="0" w:color="auto"/>
              <w:right w:val="nil"/>
            </w:tcBorders>
            <w:shd w:val="clear" w:color="auto" w:fill="auto"/>
            <w:noWrap/>
            <w:vAlign w:val="bottom"/>
            <w:hideMark/>
          </w:tcPr>
          <w:p w:rsidR="00565359" w:rsidRDefault="00565359" w:rsidP="00363569">
            <w:pPr>
              <w:rPr>
                <w:rFonts w:ascii="Calibri" w:hAnsi="Calibri" w:cs="Calibri"/>
                <w:color w:val="000000"/>
                <w:sz w:val="22"/>
                <w:szCs w:val="22"/>
              </w:rPr>
            </w:pPr>
            <w:r>
              <w:rPr>
                <w:rFonts w:ascii="Calibri" w:hAnsi="Calibri" w:cs="Calibri"/>
                <w:color w:val="000000"/>
                <w:sz w:val="22"/>
                <w:szCs w:val="22"/>
              </w:rPr>
              <w:t> </w:t>
            </w:r>
          </w:p>
        </w:tc>
        <w:tc>
          <w:tcPr>
            <w:tcW w:w="746" w:type="dxa"/>
            <w:tcBorders>
              <w:top w:val="nil"/>
              <w:left w:val="nil"/>
              <w:bottom w:val="single" w:sz="4" w:space="0" w:color="auto"/>
              <w:right w:val="nil"/>
            </w:tcBorders>
            <w:shd w:val="clear" w:color="auto" w:fill="auto"/>
            <w:noWrap/>
            <w:vAlign w:val="bottom"/>
            <w:hideMark/>
          </w:tcPr>
          <w:p w:rsidR="00565359" w:rsidRDefault="00565359" w:rsidP="00363569">
            <w:pPr>
              <w:rPr>
                <w:rFonts w:ascii="Calibri" w:hAnsi="Calibri" w:cs="Calibri"/>
                <w:color w:val="000000"/>
                <w:sz w:val="22"/>
                <w:szCs w:val="22"/>
              </w:rPr>
            </w:pPr>
            <w:r>
              <w:rPr>
                <w:rFonts w:ascii="Calibri" w:hAnsi="Calibri" w:cs="Calibri"/>
                <w:color w:val="000000"/>
                <w:sz w:val="22"/>
                <w:szCs w:val="22"/>
              </w:rPr>
              <w:t> </w:t>
            </w:r>
          </w:p>
        </w:tc>
        <w:tc>
          <w:tcPr>
            <w:tcW w:w="722" w:type="dxa"/>
            <w:tcBorders>
              <w:top w:val="nil"/>
              <w:left w:val="nil"/>
              <w:bottom w:val="single" w:sz="4" w:space="0" w:color="auto"/>
              <w:right w:val="nil"/>
            </w:tcBorders>
            <w:shd w:val="clear" w:color="auto" w:fill="auto"/>
            <w:noWrap/>
            <w:vAlign w:val="bottom"/>
            <w:hideMark/>
          </w:tcPr>
          <w:p w:rsidR="00565359" w:rsidRDefault="00565359" w:rsidP="00363569">
            <w:pPr>
              <w:rPr>
                <w:rFonts w:ascii="Calibri" w:hAnsi="Calibri" w:cs="Calibri"/>
                <w:color w:val="000000"/>
                <w:sz w:val="22"/>
                <w:szCs w:val="22"/>
              </w:rPr>
            </w:pPr>
            <w:r>
              <w:rPr>
                <w:rFonts w:ascii="Calibri" w:hAnsi="Calibri" w:cs="Calibri"/>
                <w:color w:val="000000"/>
                <w:sz w:val="22"/>
                <w:szCs w:val="22"/>
              </w:rPr>
              <w:t> </w:t>
            </w:r>
          </w:p>
        </w:tc>
        <w:tc>
          <w:tcPr>
            <w:tcW w:w="722" w:type="dxa"/>
            <w:tcBorders>
              <w:top w:val="nil"/>
              <w:left w:val="nil"/>
              <w:bottom w:val="single" w:sz="4" w:space="0" w:color="auto"/>
              <w:right w:val="nil"/>
            </w:tcBorders>
            <w:shd w:val="clear" w:color="auto" w:fill="auto"/>
            <w:noWrap/>
            <w:vAlign w:val="bottom"/>
            <w:hideMark/>
          </w:tcPr>
          <w:p w:rsidR="00565359" w:rsidRDefault="00565359" w:rsidP="00363569">
            <w:pPr>
              <w:rPr>
                <w:rFonts w:ascii="Calibri" w:hAnsi="Calibri" w:cs="Calibri"/>
                <w:color w:val="000000"/>
                <w:sz w:val="22"/>
                <w:szCs w:val="22"/>
              </w:rPr>
            </w:pPr>
            <w:r>
              <w:rPr>
                <w:rFonts w:ascii="Calibri" w:hAnsi="Calibri" w:cs="Calibri"/>
                <w:color w:val="000000"/>
                <w:sz w:val="22"/>
                <w:szCs w:val="22"/>
              </w:rPr>
              <w:t> </w:t>
            </w:r>
          </w:p>
        </w:tc>
        <w:tc>
          <w:tcPr>
            <w:tcW w:w="722" w:type="dxa"/>
            <w:tcBorders>
              <w:top w:val="nil"/>
              <w:left w:val="nil"/>
              <w:bottom w:val="single" w:sz="4" w:space="0" w:color="auto"/>
              <w:right w:val="nil"/>
            </w:tcBorders>
            <w:shd w:val="clear" w:color="auto" w:fill="auto"/>
            <w:noWrap/>
            <w:vAlign w:val="bottom"/>
            <w:hideMark/>
          </w:tcPr>
          <w:p w:rsidR="00565359" w:rsidRDefault="00565359" w:rsidP="00363569">
            <w:pPr>
              <w:rPr>
                <w:rFonts w:ascii="Calibri" w:hAnsi="Calibri" w:cs="Calibri"/>
                <w:color w:val="000000"/>
                <w:sz w:val="22"/>
                <w:szCs w:val="22"/>
              </w:rPr>
            </w:pPr>
            <w:r>
              <w:rPr>
                <w:rFonts w:ascii="Calibri" w:hAnsi="Calibri" w:cs="Calibri"/>
                <w:color w:val="000000"/>
                <w:sz w:val="22"/>
                <w:szCs w:val="22"/>
              </w:rPr>
              <w:t> </w:t>
            </w:r>
          </w:p>
        </w:tc>
        <w:tc>
          <w:tcPr>
            <w:tcW w:w="722" w:type="dxa"/>
            <w:tcBorders>
              <w:top w:val="nil"/>
              <w:left w:val="nil"/>
              <w:bottom w:val="single" w:sz="4" w:space="0" w:color="auto"/>
              <w:right w:val="nil"/>
            </w:tcBorders>
            <w:shd w:val="clear" w:color="auto" w:fill="auto"/>
            <w:noWrap/>
            <w:vAlign w:val="bottom"/>
            <w:hideMark/>
          </w:tcPr>
          <w:p w:rsidR="00565359" w:rsidRDefault="00565359" w:rsidP="00363569">
            <w:pPr>
              <w:rPr>
                <w:rFonts w:ascii="Calibri" w:hAnsi="Calibri" w:cs="Calibri"/>
                <w:color w:val="000000"/>
                <w:sz w:val="22"/>
                <w:szCs w:val="22"/>
              </w:rPr>
            </w:pPr>
            <w:r>
              <w:rPr>
                <w:rFonts w:ascii="Calibri" w:hAnsi="Calibri" w:cs="Calibri"/>
                <w:color w:val="000000"/>
                <w:sz w:val="22"/>
                <w:szCs w:val="22"/>
              </w:rPr>
              <w:t> </w:t>
            </w:r>
          </w:p>
        </w:tc>
        <w:tc>
          <w:tcPr>
            <w:tcW w:w="1045" w:type="dxa"/>
            <w:tcBorders>
              <w:top w:val="nil"/>
              <w:left w:val="nil"/>
              <w:bottom w:val="single" w:sz="4" w:space="0" w:color="auto"/>
              <w:right w:val="nil"/>
            </w:tcBorders>
            <w:shd w:val="clear" w:color="auto" w:fill="auto"/>
            <w:noWrap/>
            <w:vAlign w:val="bottom"/>
            <w:hideMark/>
          </w:tcPr>
          <w:p w:rsidR="00565359" w:rsidRDefault="00565359" w:rsidP="00363569">
            <w:pPr>
              <w:rPr>
                <w:rFonts w:ascii="Calibri" w:hAnsi="Calibri" w:cs="Calibri"/>
                <w:color w:val="000000"/>
                <w:sz w:val="22"/>
                <w:szCs w:val="22"/>
              </w:rPr>
            </w:pPr>
            <w:r>
              <w:rPr>
                <w:rFonts w:ascii="Calibri" w:hAnsi="Calibri" w:cs="Calibri"/>
                <w:color w:val="000000"/>
                <w:sz w:val="22"/>
                <w:szCs w:val="22"/>
              </w:rPr>
              <w:t> </w:t>
            </w:r>
          </w:p>
        </w:tc>
        <w:tc>
          <w:tcPr>
            <w:tcW w:w="853" w:type="dxa"/>
            <w:tcBorders>
              <w:top w:val="nil"/>
              <w:left w:val="nil"/>
              <w:bottom w:val="single" w:sz="4" w:space="0" w:color="auto"/>
              <w:right w:val="nil"/>
            </w:tcBorders>
            <w:shd w:val="clear" w:color="auto" w:fill="auto"/>
            <w:noWrap/>
            <w:vAlign w:val="bottom"/>
            <w:hideMark/>
          </w:tcPr>
          <w:p w:rsidR="00565359" w:rsidRDefault="00565359" w:rsidP="00363569">
            <w:pPr>
              <w:rPr>
                <w:rFonts w:ascii="Calibri" w:hAnsi="Calibri" w:cs="Calibri"/>
                <w:color w:val="000000"/>
                <w:sz w:val="22"/>
                <w:szCs w:val="22"/>
              </w:rPr>
            </w:pPr>
            <w:r>
              <w:rPr>
                <w:rFonts w:ascii="Calibri" w:hAnsi="Calibri" w:cs="Calibri"/>
                <w:color w:val="000000"/>
                <w:sz w:val="22"/>
                <w:szCs w:val="22"/>
              </w:rPr>
              <w:t> </w:t>
            </w:r>
          </w:p>
        </w:tc>
        <w:tc>
          <w:tcPr>
            <w:tcW w:w="1211" w:type="dxa"/>
            <w:tcBorders>
              <w:top w:val="nil"/>
              <w:left w:val="nil"/>
              <w:bottom w:val="single" w:sz="4" w:space="0" w:color="auto"/>
              <w:right w:val="nil"/>
            </w:tcBorders>
            <w:shd w:val="clear" w:color="auto" w:fill="auto"/>
            <w:noWrap/>
            <w:vAlign w:val="bottom"/>
            <w:hideMark/>
          </w:tcPr>
          <w:p w:rsidR="00565359" w:rsidRDefault="00565359" w:rsidP="00363569">
            <w:pPr>
              <w:rPr>
                <w:rFonts w:ascii="Calibri" w:hAnsi="Calibri" w:cs="Calibri"/>
                <w:color w:val="000000"/>
                <w:sz w:val="22"/>
                <w:szCs w:val="22"/>
              </w:rPr>
            </w:pPr>
            <w:r>
              <w:rPr>
                <w:rFonts w:ascii="Calibri" w:hAnsi="Calibri" w:cs="Calibri"/>
                <w:color w:val="000000"/>
                <w:sz w:val="22"/>
                <w:szCs w:val="22"/>
              </w:rPr>
              <w:t> </w:t>
            </w:r>
          </w:p>
        </w:tc>
      </w:tr>
      <w:tr w:rsidR="00565359" w:rsidTr="00BA73A0">
        <w:trPr>
          <w:trHeight w:val="975"/>
        </w:trPr>
        <w:tc>
          <w:tcPr>
            <w:tcW w:w="2076" w:type="dxa"/>
            <w:tcBorders>
              <w:top w:val="nil"/>
              <w:left w:val="single" w:sz="4" w:space="0" w:color="auto"/>
              <w:bottom w:val="single" w:sz="4" w:space="0" w:color="auto"/>
              <w:right w:val="single" w:sz="4" w:space="0" w:color="auto"/>
            </w:tcBorders>
            <w:shd w:val="clear" w:color="auto" w:fill="auto"/>
            <w:vAlign w:val="bottom"/>
            <w:hideMark/>
          </w:tcPr>
          <w:p w:rsidR="00565359" w:rsidRPr="00374AE4" w:rsidRDefault="00565359" w:rsidP="008F18B7">
            <w:pPr>
              <w:ind w:firstLine="0"/>
              <w:rPr>
                <w:rFonts w:ascii="Calibri" w:hAnsi="Calibri" w:cs="Calibri"/>
                <w:b/>
                <w:color w:val="000000"/>
                <w:sz w:val="22"/>
                <w:szCs w:val="22"/>
              </w:rPr>
            </w:pPr>
            <w:r w:rsidRPr="00374AE4">
              <w:rPr>
                <w:rFonts w:ascii="Calibri" w:hAnsi="Calibri" w:cs="Calibri"/>
                <w:b/>
                <w:color w:val="000000"/>
                <w:sz w:val="22"/>
                <w:szCs w:val="22"/>
              </w:rPr>
              <w:t>Наименование изделия</w:t>
            </w:r>
          </w:p>
        </w:tc>
        <w:tc>
          <w:tcPr>
            <w:tcW w:w="722" w:type="dxa"/>
            <w:tcBorders>
              <w:top w:val="nil"/>
              <w:left w:val="nil"/>
              <w:bottom w:val="single" w:sz="4" w:space="0" w:color="auto"/>
              <w:right w:val="single" w:sz="4" w:space="0" w:color="auto"/>
            </w:tcBorders>
            <w:shd w:val="clear" w:color="auto" w:fill="auto"/>
            <w:noWrap/>
            <w:textDirection w:val="btLr"/>
            <w:vAlign w:val="bottom"/>
            <w:hideMark/>
          </w:tcPr>
          <w:p w:rsidR="00565359" w:rsidRPr="00374AE4" w:rsidRDefault="00565359" w:rsidP="008F18B7">
            <w:pPr>
              <w:ind w:firstLine="0"/>
              <w:rPr>
                <w:rFonts w:ascii="Calibri" w:hAnsi="Calibri" w:cs="Calibri"/>
                <w:b/>
                <w:color w:val="000000"/>
                <w:sz w:val="22"/>
                <w:szCs w:val="22"/>
              </w:rPr>
            </w:pPr>
            <w:r w:rsidRPr="00374AE4">
              <w:rPr>
                <w:rFonts w:ascii="Calibri" w:hAnsi="Calibri" w:cs="Calibri"/>
                <w:b/>
                <w:color w:val="000000"/>
                <w:sz w:val="22"/>
                <w:szCs w:val="22"/>
              </w:rPr>
              <w:t>июль</w:t>
            </w:r>
          </w:p>
        </w:tc>
        <w:tc>
          <w:tcPr>
            <w:tcW w:w="746" w:type="dxa"/>
            <w:tcBorders>
              <w:top w:val="nil"/>
              <w:left w:val="nil"/>
              <w:bottom w:val="single" w:sz="4" w:space="0" w:color="auto"/>
              <w:right w:val="single" w:sz="4" w:space="0" w:color="auto"/>
            </w:tcBorders>
            <w:shd w:val="clear" w:color="auto" w:fill="auto"/>
            <w:noWrap/>
            <w:textDirection w:val="btLr"/>
            <w:vAlign w:val="bottom"/>
            <w:hideMark/>
          </w:tcPr>
          <w:p w:rsidR="00565359" w:rsidRPr="00374AE4" w:rsidRDefault="00565359" w:rsidP="008F18B7">
            <w:pPr>
              <w:ind w:firstLine="0"/>
              <w:rPr>
                <w:rFonts w:ascii="Calibri" w:hAnsi="Calibri" w:cs="Calibri"/>
                <w:b/>
                <w:color w:val="000000"/>
                <w:sz w:val="22"/>
                <w:szCs w:val="22"/>
              </w:rPr>
            </w:pPr>
            <w:r w:rsidRPr="00374AE4">
              <w:rPr>
                <w:rFonts w:ascii="Calibri" w:hAnsi="Calibri" w:cs="Calibri"/>
                <w:b/>
                <w:color w:val="000000"/>
                <w:sz w:val="22"/>
                <w:szCs w:val="22"/>
              </w:rPr>
              <w:t>август</w:t>
            </w:r>
          </w:p>
        </w:tc>
        <w:tc>
          <w:tcPr>
            <w:tcW w:w="722" w:type="dxa"/>
            <w:tcBorders>
              <w:top w:val="nil"/>
              <w:left w:val="nil"/>
              <w:bottom w:val="single" w:sz="4" w:space="0" w:color="auto"/>
              <w:right w:val="single" w:sz="4" w:space="0" w:color="auto"/>
            </w:tcBorders>
            <w:shd w:val="clear" w:color="auto" w:fill="auto"/>
            <w:noWrap/>
            <w:textDirection w:val="btLr"/>
            <w:vAlign w:val="bottom"/>
            <w:hideMark/>
          </w:tcPr>
          <w:p w:rsidR="00565359" w:rsidRPr="00374AE4" w:rsidRDefault="00565359" w:rsidP="008F18B7">
            <w:pPr>
              <w:ind w:firstLine="0"/>
              <w:rPr>
                <w:rFonts w:ascii="Calibri" w:hAnsi="Calibri" w:cs="Calibri"/>
                <w:b/>
                <w:color w:val="000000"/>
                <w:sz w:val="22"/>
                <w:szCs w:val="22"/>
              </w:rPr>
            </w:pPr>
            <w:r w:rsidRPr="00374AE4">
              <w:rPr>
                <w:rFonts w:ascii="Calibri" w:hAnsi="Calibri" w:cs="Calibri"/>
                <w:b/>
                <w:color w:val="000000"/>
                <w:sz w:val="22"/>
                <w:szCs w:val="22"/>
              </w:rPr>
              <w:t>сентябрь</w:t>
            </w:r>
          </w:p>
        </w:tc>
        <w:tc>
          <w:tcPr>
            <w:tcW w:w="722" w:type="dxa"/>
            <w:tcBorders>
              <w:top w:val="nil"/>
              <w:left w:val="nil"/>
              <w:bottom w:val="single" w:sz="4" w:space="0" w:color="auto"/>
              <w:right w:val="single" w:sz="4" w:space="0" w:color="auto"/>
            </w:tcBorders>
            <w:shd w:val="clear" w:color="auto" w:fill="auto"/>
            <w:noWrap/>
            <w:textDirection w:val="btLr"/>
            <w:vAlign w:val="bottom"/>
            <w:hideMark/>
          </w:tcPr>
          <w:p w:rsidR="00565359" w:rsidRPr="00374AE4" w:rsidRDefault="00565359" w:rsidP="008F18B7">
            <w:pPr>
              <w:ind w:firstLine="0"/>
              <w:rPr>
                <w:rFonts w:ascii="Calibri" w:hAnsi="Calibri" w:cs="Calibri"/>
                <w:b/>
                <w:color w:val="000000"/>
                <w:sz w:val="22"/>
                <w:szCs w:val="22"/>
              </w:rPr>
            </w:pPr>
            <w:r w:rsidRPr="00374AE4">
              <w:rPr>
                <w:rFonts w:ascii="Calibri" w:hAnsi="Calibri" w:cs="Calibri"/>
                <w:b/>
                <w:color w:val="000000"/>
                <w:sz w:val="22"/>
                <w:szCs w:val="22"/>
              </w:rPr>
              <w:t>октябрь</w:t>
            </w:r>
          </w:p>
        </w:tc>
        <w:tc>
          <w:tcPr>
            <w:tcW w:w="722" w:type="dxa"/>
            <w:tcBorders>
              <w:top w:val="nil"/>
              <w:left w:val="nil"/>
              <w:bottom w:val="single" w:sz="4" w:space="0" w:color="auto"/>
              <w:right w:val="single" w:sz="4" w:space="0" w:color="auto"/>
            </w:tcBorders>
            <w:shd w:val="clear" w:color="auto" w:fill="auto"/>
            <w:noWrap/>
            <w:textDirection w:val="btLr"/>
            <w:vAlign w:val="bottom"/>
            <w:hideMark/>
          </w:tcPr>
          <w:p w:rsidR="00565359" w:rsidRPr="00374AE4" w:rsidRDefault="00565359" w:rsidP="008F18B7">
            <w:pPr>
              <w:ind w:firstLine="0"/>
              <w:rPr>
                <w:rFonts w:ascii="Calibri" w:hAnsi="Calibri" w:cs="Calibri"/>
                <w:b/>
                <w:color w:val="000000"/>
                <w:sz w:val="22"/>
                <w:szCs w:val="22"/>
              </w:rPr>
            </w:pPr>
            <w:r w:rsidRPr="00374AE4">
              <w:rPr>
                <w:rFonts w:ascii="Calibri" w:hAnsi="Calibri" w:cs="Calibri"/>
                <w:b/>
                <w:color w:val="000000"/>
                <w:sz w:val="22"/>
                <w:szCs w:val="22"/>
              </w:rPr>
              <w:t>ноябрь</w:t>
            </w:r>
          </w:p>
        </w:tc>
        <w:tc>
          <w:tcPr>
            <w:tcW w:w="722" w:type="dxa"/>
            <w:tcBorders>
              <w:top w:val="nil"/>
              <w:left w:val="nil"/>
              <w:bottom w:val="single" w:sz="4" w:space="0" w:color="auto"/>
              <w:right w:val="single" w:sz="4" w:space="0" w:color="auto"/>
            </w:tcBorders>
            <w:shd w:val="clear" w:color="auto" w:fill="auto"/>
            <w:noWrap/>
            <w:textDirection w:val="btLr"/>
            <w:vAlign w:val="bottom"/>
            <w:hideMark/>
          </w:tcPr>
          <w:p w:rsidR="00565359" w:rsidRPr="00374AE4" w:rsidRDefault="00565359" w:rsidP="008F18B7">
            <w:pPr>
              <w:ind w:firstLine="0"/>
              <w:rPr>
                <w:rFonts w:ascii="Calibri" w:hAnsi="Calibri" w:cs="Calibri"/>
                <w:b/>
                <w:color w:val="000000"/>
                <w:sz w:val="22"/>
                <w:szCs w:val="22"/>
              </w:rPr>
            </w:pPr>
            <w:r w:rsidRPr="00374AE4">
              <w:rPr>
                <w:rFonts w:ascii="Calibri" w:hAnsi="Calibri" w:cs="Calibri"/>
                <w:b/>
                <w:color w:val="000000"/>
                <w:sz w:val="22"/>
                <w:szCs w:val="22"/>
              </w:rPr>
              <w:t>декабрь</w:t>
            </w:r>
          </w:p>
        </w:tc>
        <w:tc>
          <w:tcPr>
            <w:tcW w:w="1045" w:type="dxa"/>
            <w:tcBorders>
              <w:top w:val="nil"/>
              <w:left w:val="nil"/>
              <w:bottom w:val="single" w:sz="4" w:space="0" w:color="auto"/>
              <w:right w:val="single" w:sz="4" w:space="0" w:color="auto"/>
            </w:tcBorders>
            <w:shd w:val="clear" w:color="auto" w:fill="auto"/>
            <w:vAlign w:val="bottom"/>
            <w:hideMark/>
          </w:tcPr>
          <w:p w:rsidR="00565359" w:rsidRDefault="00565359" w:rsidP="008F18B7">
            <w:pPr>
              <w:ind w:firstLine="0"/>
              <w:jc w:val="center"/>
              <w:rPr>
                <w:rFonts w:ascii="Calibri" w:hAnsi="Calibri" w:cs="Calibri"/>
                <w:b/>
                <w:bCs/>
                <w:color w:val="000000"/>
                <w:sz w:val="22"/>
                <w:szCs w:val="22"/>
              </w:rPr>
            </w:pPr>
            <w:r>
              <w:rPr>
                <w:rFonts w:ascii="Calibri" w:hAnsi="Calibri" w:cs="Calibri"/>
                <w:b/>
                <w:bCs/>
                <w:color w:val="000000"/>
                <w:sz w:val="22"/>
                <w:szCs w:val="22"/>
              </w:rPr>
              <w:t>всего продано</w:t>
            </w:r>
          </w:p>
        </w:tc>
        <w:tc>
          <w:tcPr>
            <w:tcW w:w="853" w:type="dxa"/>
            <w:tcBorders>
              <w:top w:val="nil"/>
              <w:left w:val="nil"/>
              <w:bottom w:val="single" w:sz="4" w:space="0" w:color="auto"/>
              <w:right w:val="single" w:sz="4" w:space="0" w:color="auto"/>
            </w:tcBorders>
            <w:shd w:val="clear" w:color="auto" w:fill="auto"/>
            <w:vAlign w:val="bottom"/>
            <w:hideMark/>
          </w:tcPr>
          <w:p w:rsidR="00565359" w:rsidRPr="00374AE4" w:rsidRDefault="00565359" w:rsidP="008F18B7">
            <w:pPr>
              <w:ind w:firstLine="0"/>
              <w:jc w:val="center"/>
              <w:rPr>
                <w:rFonts w:ascii="Calibri" w:hAnsi="Calibri" w:cs="Calibri"/>
                <w:b/>
                <w:color w:val="000000"/>
                <w:sz w:val="22"/>
                <w:szCs w:val="22"/>
              </w:rPr>
            </w:pPr>
            <w:r w:rsidRPr="00374AE4">
              <w:rPr>
                <w:rFonts w:ascii="Calibri" w:hAnsi="Calibri" w:cs="Calibri"/>
                <w:b/>
                <w:color w:val="000000"/>
                <w:sz w:val="22"/>
                <w:szCs w:val="22"/>
              </w:rPr>
              <w:t>цена 1 пары</w:t>
            </w:r>
          </w:p>
        </w:tc>
        <w:tc>
          <w:tcPr>
            <w:tcW w:w="1211" w:type="dxa"/>
            <w:tcBorders>
              <w:top w:val="nil"/>
              <w:left w:val="nil"/>
              <w:bottom w:val="single" w:sz="4" w:space="0" w:color="auto"/>
              <w:right w:val="single" w:sz="4" w:space="0" w:color="auto"/>
            </w:tcBorders>
            <w:shd w:val="clear" w:color="auto" w:fill="auto"/>
            <w:vAlign w:val="bottom"/>
            <w:hideMark/>
          </w:tcPr>
          <w:p w:rsidR="00565359" w:rsidRPr="00374AE4" w:rsidRDefault="00565359" w:rsidP="008F18B7">
            <w:pPr>
              <w:ind w:firstLine="0"/>
              <w:jc w:val="center"/>
              <w:rPr>
                <w:rFonts w:ascii="Calibri" w:hAnsi="Calibri" w:cs="Calibri"/>
                <w:b/>
                <w:color w:val="000000"/>
                <w:sz w:val="22"/>
                <w:szCs w:val="22"/>
              </w:rPr>
            </w:pPr>
            <w:r w:rsidRPr="00374AE4">
              <w:rPr>
                <w:rFonts w:ascii="Calibri" w:hAnsi="Calibri" w:cs="Calibri"/>
                <w:b/>
                <w:color w:val="000000"/>
                <w:sz w:val="22"/>
                <w:szCs w:val="22"/>
              </w:rPr>
              <w:t>Выручка за полугодие</w:t>
            </w:r>
          </w:p>
        </w:tc>
      </w:tr>
      <w:tr w:rsidR="00565359" w:rsidTr="00BA73A0">
        <w:trPr>
          <w:trHeight w:val="300"/>
        </w:trPr>
        <w:tc>
          <w:tcPr>
            <w:tcW w:w="954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359" w:rsidRPr="00374AE4" w:rsidRDefault="00565359" w:rsidP="008F18B7">
            <w:pPr>
              <w:ind w:firstLine="0"/>
              <w:jc w:val="center"/>
              <w:rPr>
                <w:rFonts w:ascii="Calibri" w:hAnsi="Calibri" w:cs="Calibri"/>
                <w:b/>
                <w:color w:val="000000"/>
                <w:sz w:val="22"/>
                <w:szCs w:val="22"/>
              </w:rPr>
            </w:pPr>
            <w:r w:rsidRPr="00374AE4">
              <w:rPr>
                <w:rFonts w:ascii="Calibri" w:hAnsi="Calibri" w:cs="Calibri"/>
                <w:b/>
                <w:color w:val="000000"/>
                <w:sz w:val="22"/>
                <w:szCs w:val="22"/>
              </w:rPr>
              <w:t>Количество штук</w:t>
            </w:r>
          </w:p>
        </w:tc>
      </w:tr>
      <w:tr w:rsidR="00565359" w:rsidTr="00BA73A0">
        <w:trPr>
          <w:trHeight w:val="300"/>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565359" w:rsidRDefault="00565359" w:rsidP="008F18B7">
            <w:pPr>
              <w:ind w:firstLine="0"/>
              <w:rPr>
                <w:rFonts w:ascii="Calibri" w:hAnsi="Calibri" w:cs="Calibri"/>
                <w:color w:val="000000"/>
                <w:sz w:val="22"/>
                <w:szCs w:val="22"/>
              </w:rPr>
            </w:pPr>
            <w:r>
              <w:rPr>
                <w:rFonts w:ascii="Calibri" w:hAnsi="Calibri" w:cs="Calibri"/>
                <w:color w:val="000000"/>
                <w:sz w:val="22"/>
                <w:szCs w:val="22"/>
              </w:rPr>
              <w:t>Ботинки</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300</w:t>
            </w:r>
          </w:p>
        </w:tc>
        <w:tc>
          <w:tcPr>
            <w:tcW w:w="746"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100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230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170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100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80</w:t>
            </w:r>
          </w:p>
        </w:tc>
        <w:tc>
          <w:tcPr>
            <w:tcW w:w="1045" w:type="dxa"/>
            <w:tcBorders>
              <w:top w:val="nil"/>
              <w:left w:val="nil"/>
              <w:bottom w:val="single" w:sz="4" w:space="0" w:color="auto"/>
              <w:right w:val="single" w:sz="4" w:space="0" w:color="auto"/>
            </w:tcBorders>
            <w:shd w:val="clear" w:color="auto" w:fill="auto"/>
            <w:noWrap/>
            <w:vAlign w:val="bottom"/>
            <w:hideMark/>
          </w:tcPr>
          <w:p w:rsidR="00565359" w:rsidRDefault="00374AE4" w:rsidP="008F18B7">
            <w:pPr>
              <w:ind w:firstLine="0"/>
              <w:jc w:val="right"/>
              <w:rPr>
                <w:rFonts w:ascii="Calibri" w:hAnsi="Calibri" w:cs="Calibri"/>
                <w:color w:val="000000"/>
                <w:sz w:val="22"/>
                <w:szCs w:val="22"/>
              </w:rPr>
            </w:pPr>
            <w:r>
              <w:rPr>
                <w:rFonts w:ascii="Calibri" w:hAnsi="Calibri" w:cs="Calibri"/>
                <w:color w:val="000000"/>
                <w:sz w:val="22"/>
                <w:szCs w:val="22"/>
              </w:rPr>
              <w:t>?</w:t>
            </w:r>
          </w:p>
        </w:tc>
        <w:tc>
          <w:tcPr>
            <w:tcW w:w="853"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35р.</w:t>
            </w:r>
          </w:p>
        </w:tc>
        <w:tc>
          <w:tcPr>
            <w:tcW w:w="1211" w:type="dxa"/>
            <w:tcBorders>
              <w:top w:val="nil"/>
              <w:left w:val="nil"/>
              <w:bottom w:val="single" w:sz="4" w:space="0" w:color="auto"/>
              <w:right w:val="single" w:sz="4" w:space="0" w:color="auto"/>
            </w:tcBorders>
            <w:shd w:val="clear" w:color="auto" w:fill="auto"/>
            <w:noWrap/>
            <w:vAlign w:val="bottom"/>
            <w:hideMark/>
          </w:tcPr>
          <w:p w:rsidR="00565359" w:rsidRDefault="00374AE4" w:rsidP="008F18B7">
            <w:pPr>
              <w:ind w:firstLine="0"/>
              <w:jc w:val="right"/>
              <w:rPr>
                <w:rFonts w:ascii="Calibri" w:hAnsi="Calibri" w:cs="Calibri"/>
                <w:color w:val="000000"/>
                <w:sz w:val="22"/>
                <w:szCs w:val="22"/>
              </w:rPr>
            </w:pPr>
            <w:r>
              <w:rPr>
                <w:rFonts w:ascii="Calibri" w:hAnsi="Calibri" w:cs="Calibri"/>
                <w:color w:val="000000"/>
                <w:sz w:val="22"/>
                <w:szCs w:val="22"/>
              </w:rPr>
              <w:t>?</w:t>
            </w:r>
          </w:p>
        </w:tc>
      </w:tr>
      <w:tr w:rsidR="00565359" w:rsidTr="00BA73A0">
        <w:trPr>
          <w:trHeight w:val="300"/>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565359" w:rsidRDefault="00565359" w:rsidP="008F18B7">
            <w:pPr>
              <w:ind w:firstLine="0"/>
              <w:rPr>
                <w:rFonts w:ascii="Calibri" w:hAnsi="Calibri" w:cs="Calibri"/>
                <w:color w:val="000000"/>
                <w:sz w:val="22"/>
                <w:szCs w:val="22"/>
              </w:rPr>
            </w:pPr>
            <w:r>
              <w:rPr>
                <w:rFonts w:ascii="Calibri" w:hAnsi="Calibri" w:cs="Calibri"/>
                <w:color w:val="000000"/>
                <w:sz w:val="22"/>
                <w:szCs w:val="22"/>
              </w:rPr>
              <w:t>Боты</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215</w:t>
            </w:r>
          </w:p>
        </w:tc>
        <w:tc>
          <w:tcPr>
            <w:tcW w:w="746"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140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130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165</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200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150</w:t>
            </w:r>
          </w:p>
        </w:tc>
        <w:tc>
          <w:tcPr>
            <w:tcW w:w="1045"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c>
          <w:tcPr>
            <w:tcW w:w="853"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43р.</w:t>
            </w:r>
          </w:p>
        </w:tc>
        <w:tc>
          <w:tcPr>
            <w:tcW w:w="1211"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r>
      <w:tr w:rsidR="00565359" w:rsidTr="00BA73A0">
        <w:trPr>
          <w:trHeight w:val="300"/>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565359" w:rsidRDefault="00565359" w:rsidP="008F18B7">
            <w:pPr>
              <w:ind w:firstLine="0"/>
              <w:rPr>
                <w:rFonts w:ascii="Calibri" w:hAnsi="Calibri" w:cs="Calibri"/>
                <w:color w:val="000000"/>
                <w:sz w:val="22"/>
                <w:szCs w:val="22"/>
              </w:rPr>
            </w:pPr>
            <w:r>
              <w:rPr>
                <w:rFonts w:ascii="Calibri" w:hAnsi="Calibri" w:cs="Calibri"/>
                <w:color w:val="000000"/>
                <w:sz w:val="22"/>
                <w:szCs w:val="22"/>
              </w:rPr>
              <w:t>Галоши</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100</w:t>
            </w:r>
          </w:p>
        </w:tc>
        <w:tc>
          <w:tcPr>
            <w:tcW w:w="746"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120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200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268</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250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500</w:t>
            </w:r>
          </w:p>
        </w:tc>
        <w:tc>
          <w:tcPr>
            <w:tcW w:w="1045"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c>
          <w:tcPr>
            <w:tcW w:w="853"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235р.</w:t>
            </w:r>
          </w:p>
        </w:tc>
        <w:tc>
          <w:tcPr>
            <w:tcW w:w="1211"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r>
      <w:tr w:rsidR="00565359" w:rsidTr="00BA73A0">
        <w:trPr>
          <w:trHeight w:val="300"/>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565359" w:rsidRDefault="00565359" w:rsidP="008F18B7">
            <w:pPr>
              <w:ind w:firstLine="0"/>
              <w:rPr>
                <w:rFonts w:ascii="Calibri" w:hAnsi="Calibri" w:cs="Calibri"/>
                <w:color w:val="000000"/>
                <w:sz w:val="22"/>
                <w:szCs w:val="22"/>
              </w:rPr>
            </w:pPr>
            <w:r>
              <w:rPr>
                <w:rFonts w:ascii="Calibri" w:hAnsi="Calibri" w:cs="Calibri"/>
                <w:color w:val="000000"/>
                <w:sz w:val="22"/>
                <w:szCs w:val="22"/>
              </w:rPr>
              <w:t>Кроссовки</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160</w:t>
            </w:r>
          </w:p>
        </w:tc>
        <w:tc>
          <w:tcPr>
            <w:tcW w:w="746"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180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90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80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100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643</w:t>
            </w:r>
          </w:p>
        </w:tc>
        <w:tc>
          <w:tcPr>
            <w:tcW w:w="1045"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c>
          <w:tcPr>
            <w:tcW w:w="853"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140р.</w:t>
            </w:r>
          </w:p>
        </w:tc>
        <w:tc>
          <w:tcPr>
            <w:tcW w:w="1211"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r>
      <w:tr w:rsidR="00565359" w:rsidTr="00BA73A0">
        <w:trPr>
          <w:trHeight w:val="300"/>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565359" w:rsidRDefault="00565359" w:rsidP="008F18B7">
            <w:pPr>
              <w:ind w:firstLine="0"/>
              <w:rPr>
                <w:rFonts w:ascii="Calibri" w:hAnsi="Calibri" w:cs="Calibri"/>
                <w:color w:val="000000"/>
                <w:sz w:val="22"/>
                <w:szCs w:val="22"/>
              </w:rPr>
            </w:pPr>
            <w:r>
              <w:rPr>
                <w:rFonts w:ascii="Calibri" w:hAnsi="Calibri" w:cs="Calibri"/>
                <w:color w:val="000000"/>
                <w:sz w:val="22"/>
                <w:szCs w:val="22"/>
              </w:rPr>
              <w:t>Сапоги резиновые</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320</w:t>
            </w:r>
          </w:p>
        </w:tc>
        <w:tc>
          <w:tcPr>
            <w:tcW w:w="746"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280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300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290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250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200</w:t>
            </w:r>
          </w:p>
        </w:tc>
        <w:tc>
          <w:tcPr>
            <w:tcW w:w="1045"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c>
          <w:tcPr>
            <w:tcW w:w="853"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190р.</w:t>
            </w:r>
          </w:p>
        </w:tc>
        <w:tc>
          <w:tcPr>
            <w:tcW w:w="1211"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r>
      <w:tr w:rsidR="00565359" w:rsidTr="00BA73A0">
        <w:trPr>
          <w:trHeight w:val="300"/>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565359" w:rsidRDefault="00565359" w:rsidP="008F18B7">
            <w:pPr>
              <w:ind w:firstLine="0"/>
              <w:rPr>
                <w:rFonts w:ascii="Calibri" w:hAnsi="Calibri" w:cs="Calibri"/>
                <w:color w:val="000000"/>
                <w:sz w:val="22"/>
                <w:szCs w:val="22"/>
              </w:rPr>
            </w:pPr>
            <w:r>
              <w:rPr>
                <w:rFonts w:ascii="Calibri" w:hAnsi="Calibri" w:cs="Calibri"/>
                <w:color w:val="000000"/>
                <w:sz w:val="22"/>
                <w:szCs w:val="22"/>
              </w:rPr>
              <w:t>Тапочки кожаные</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160</w:t>
            </w:r>
          </w:p>
        </w:tc>
        <w:tc>
          <w:tcPr>
            <w:tcW w:w="746"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210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320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275</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150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110</w:t>
            </w:r>
          </w:p>
        </w:tc>
        <w:tc>
          <w:tcPr>
            <w:tcW w:w="1045"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c>
          <w:tcPr>
            <w:tcW w:w="853"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85р.</w:t>
            </w:r>
          </w:p>
        </w:tc>
        <w:tc>
          <w:tcPr>
            <w:tcW w:w="1211"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r>
      <w:tr w:rsidR="00565359" w:rsidTr="00BA73A0">
        <w:trPr>
          <w:trHeight w:val="300"/>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565359" w:rsidRDefault="00565359" w:rsidP="008F18B7">
            <w:pPr>
              <w:ind w:firstLine="0"/>
              <w:rPr>
                <w:rFonts w:ascii="Calibri" w:hAnsi="Calibri" w:cs="Calibri"/>
                <w:color w:val="000000"/>
                <w:sz w:val="22"/>
                <w:szCs w:val="22"/>
              </w:rPr>
            </w:pPr>
            <w:r>
              <w:rPr>
                <w:rFonts w:ascii="Calibri" w:hAnsi="Calibri" w:cs="Calibri"/>
                <w:color w:val="000000"/>
                <w:sz w:val="22"/>
                <w:szCs w:val="22"/>
              </w:rPr>
              <w:t>Туфли теннисные</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80</w:t>
            </w:r>
          </w:p>
        </w:tc>
        <w:tc>
          <w:tcPr>
            <w:tcW w:w="746"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110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90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130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230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754</w:t>
            </w:r>
          </w:p>
        </w:tc>
        <w:tc>
          <w:tcPr>
            <w:tcW w:w="1045"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c>
          <w:tcPr>
            <w:tcW w:w="853"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75р.</w:t>
            </w:r>
          </w:p>
        </w:tc>
        <w:tc>
          <w:tcPr>
            <w:tcW w:w="1211"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r>
      <w:tr w:rsidR="00565359" w:rsidTr="00BA73A0">
        <w:trPr>
          <w:trHeight w:val="300"/>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565359" w:rsidRPr="00374AE4" w:rsidRDefault="00565359" w:rsidP="008F18B7">
            <w:pPr>
              <w:ind w:firstLine="0"/>
              <w:rPr>
                <w:rFonts w:ascii="Calibri" w:hAnsi="Calibri" w:cs="Calibri"/>
                <w:b/>
                <w:color w:val="000000"/>
                <w:sz w:val="22"/>
                <w:szCs w:val="22"/>
              </w:rPr>
            </w:pPr>
            <w:r w:rsidRPr="00374AE4">
              <w:rPr>
                <w:rFonts w:ascii="Calibri" w:hAnsi="Calibri" w:cs="Calibri"/>
                <w:b/>
                <w:color w:val="000000"/>
                <w:sz w:val="22"/>
                <w:szCs w:val="22"/>
              </w:rPr>
              <w:t>Сумма выручки</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374AE4" w:rsidP="008F18B7">
            <w:pPr>
              <w:ind w:firstLine="0"/>
              <w:jc w:val="right"/>
              <w:rPr>
                <w:rFonts w:ascii="Calibri" w:hAnsi="Calibri" w:cs="Calibri"/>
                <w:color w:val="000000"/>
                <w:sz w:val="22"/>
                <w:szCs w:val="22"/>
              </w:rPr>
            </w:pPr>
            <w:r>
              <w:rPr>
                <w:rFonts w:ascii="Calibri" w:hAnsi="Calibri" w:cs="Calibri"/>
                <w:color w:val="000000"/>
                <w:sz w:val="22"/>
                <w:szCs w:val="22"/>
              </w:rPr>
              <w:t>?</w:t>
            </w:r>
          </w:p>
        </w:tc>
        <w:tc>
          <w:tcPr>
            <w:tcW w:w="746"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c>
          <w:tcPr>
            <w:tcW w:w="1045"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rPr>
                <w:rFonts w:ascii="Calibri" w:hAnsi="Calibri" w:cs="Calibri"/>
                <w:color w:val="000000"/>
                <w:sz w:val="22"/>
                <w:szCs w:val="22"/>
              </w:rPr>
            </w:pPr>
            <w:r>
              <w:rPr>
                <w:rFonts w:ascii="Calibri" w:hAnsi="Calibri" w:cs="Calibri"/>
                <w:color w:val="000000"/>
                <w:sz w:val="22"/>
                <w:szCs w:val="22"/>
              </w:rPr>
              <w:t> </w:t>
            </w:r>
          </w:p>
        </w:tc>
        <w:tc>
          <w:tcPr>
            <w:tcW w:w="853"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rPr>
                <w:rFonts w:ascii="Calibri" w:hAnsi="Calibri" w:cs="Calibri"/>
                <w:color w:val="000000"/>
                <w:sz w:val="22"/>
                <w:szCs w:val="22"/>
              </w:rPr>
            </w:pPr>
            <w:r>
              <w:rPr>
                <w:rFonts w:ascii="Calibri" w:hAnsi="Calibri" w:cs="Calibri"/>
                <w:color w:val="000000"/>
                <w:sz w:val="22"/>
                <w:szCs w:val="22"/>
              </w:rPr>
              <w:t> </w:t>
            </w:r>
          </w:p>
        </w:tc>
        <w:tc>
          <w:tcPr>
            <w:tcW w:w="1211"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bl>
            <w:tblPr>
              <w:tblW w:w="0" w:type="auto"/>
              <w:tblCellSpacing w:w="0" w:type="dxa"/>
              <w:tblCellMar>
                <w:left w:w="0" w:type="dxa"/>
                <w:right w:w="0" w:type="dxa"/>
              </w:tblCellMar>
              <w:tblLook w:val="04A0"/>
            </w:tblPr>
            <w:tblGrid>
              <w:gridCol w:w="1860"/>
            </w:tblGrid>
            <w:tr w:rsidR="00565359" w:rsidTr="00363569">
              <w:trPr>
                <w:trHeight w:val="300"/>
                <w:tblCellSpacing w:w="0" w:type="dxa"/>
              </w:trPr>
              <w:tc>
                <w:tcPr>
                  <w:tcW w:w="1860"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bl>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9533BD" w:rsidP="00363569">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705344" behindDoc="0" locked="0" layoutInCell="1" allowOverlap="1">
                  <wp:simplePos x="0" y="0"/>
                  <wp:positionH relativeFrom="column">
                    <wp:posOffset>-32385</wp:posOffset>
                  </wp:positionH>
                  <wp:positionV relativeFrom="paragraph">
                    <wp:posOffset>13970</wp:posOffset>
                  </wp:positionV>
                  <wp:extent cx="6057900" cy="3467100"/>
                  <wp:effectExtent l="19050" t="0" r="19050" b="0"/>
                  <wp:wrapNone/>
                  <wp:docPr id="14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bl>
            <w:tblPr>
              <w:tblW w:w="0" w:type="auto"/>
              <w:tblCellSpacing w:w="0" w:type="dxa"/>
              <w:tblCellMar>
                <w:left w:w="0" w:type="dxa"/>
                <w:right w:w="0" w:type="dxa"/>
              </w:tblCellMar>
              <w:tblLook w:val="04A0"/>
            </w:tblPr>
            <w:tblGrid>
              <w:gridCol w:w="1860"/>
            </w:tblGrid>
            <w:tr w:rsidR="00565359" w:rsidTr="00363569">
              <w:trPr>
                <w:trHeight w:val="300"/>
                <w:tblCellSpacing w:w="0" w:type="dxa"/>
              </w:trPr>
              <w:tc>
                <w:tcPr>
                  <w:tcW w:w="1860"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bl>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073C7F" w:rsidP="00363569">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706368" behindDoc="0" locked="0" layoutInCell="1" allowOverlap="1">
                  <wp:simplePos x="0" y="0"/>
                  <wp:positionH relativeFrom="column">
                    <wp:posOffset>-100965</wp:posOffset>
                  </wp:positionH>
                  <wp:positionV relativeFrom="paragraph">
                    <wp:posOffset>161290</wp:posOffset>
                  </wp:positionV>
                  <wp:extent cx="6010275" cy="3305175"/>
                  <wp:effectExtent l="19050" t="0" r="9525" b="0"/>
                  <wp:wrapNone/>
                  <wp:docPr id="14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bl>
    <w:p w:rsidR="001E14E3" w:rsidRDefault="001E14E3" w:rsidP="00FE0BF2">
      <w:pPr>
        <w:pStyle w:val="1"/>
        <w:rPr>
          <w:szCs w:val="24"/>
        </w:rPr>
      </w:pPr>
    </w:p>
    <w:p w:rsidR="00D15B16" w:rsidRDefault="00D15B16" w:rsidP="00D15B16"/>
    <w:p w:rsidR="00D15B16" w:rsidRPr="00D15B16" w:rsidRDefault="00D15B16" w:rsidP="00D15B16"/>
    <w:p w:rsidR="00374AE4" w:rsidRDefault="00374AE4" w:rsidP="001D766F">
      <w:pPr>
        <w:pStyle w:val="1"/>
      </w:pPr>
    </w:p>
    <w:p w:rsidR="00374AE4" w:rsidRDefault="00374AE4" w:rsidP="001D766F">
      <w:pPr>
        <w:pStyle w:val="1"/>
      </w:pPr>
    </w:p>
    <w:p w:rsidR="00374AE4" w:rsidRDefault="00374AE4" w:rsidP="001D766F">
      <w:pPr>
        <w:pStyle w:val="1"/>
      </w:pPr>
    </w:p>
    <w:p w:rsidR="00374AE4" w:rsidRDefault="00374AE4" w:rsidP="001D766F">
      <w:pPr>
        <w:pStyle w:val="1"/>
      </w:pPr>
    </w:p>
    <w:p w:rsidR="00374AE4" w:rsidRDefault="00374AE4" w:rsidP="001D766F">
      <w:pPr>
        <w:pStyle w:val="1"/>
      </w:pPr>
    </w:p>
    <w:p w:rsidR="00374AE4" w:rsidRDefault="00374AE4" w:rsidP="001D766F">
      <w:pPr>
        <w:pStyle w:val="1"/>
      </w:pPr>
    </w:p>
    <w:p w:rsidR="00374AE4" w:rsidRDefault="00374AE4" w:rsidP="001D766F">
      <w:pPr>
        <w:pStyle w:val="1"/>
      </w:pPr>
    </w:p>
    <w:p w:rsidR="00374AE4" w:rsidRDefault="00374AE4" w:rsidP="001D766F">
      <w:pPr>
        <w:pStyle w:val="1"/>
      </w:pPr>
    </w:p>
    <w:p w:rsidR="00AA7BBA" w:rsidRPr="00AA7BBA" w:rsidRDefault="00AA7BBA" w:rsidP="00AA7BBA"/>
    <w:p w:rsidR="002A14EF" w:rsidRDefault="002A14EF" w:rsidP="001D766F">
      <w:pPr>
        <w:pStyle w:val="1"/>
      </w:pPr>
    </w:p>
    <w:p w:rsidR="00841A0D" w:rsidRPr="001D766F" w:rsidRDefault="007E4C38" w:rsidP="00BE0E5F">
      <w:pPr>
        <w:pStyle w:val="1"/>
        <w:ind w:firstLine="0"/>
      </w:pPr>
      <w:bookmarkStart w:id="25" w:name="_Toc594778"/>
      <w:r w:rsidRPr="001D766F">
        <w:t>Практическая работа № </w:t>
      </w:r>
      <w:bookmarkEnd w:id="23"/>
      <w:r w:rsidR="009D4F8B" w:rsidRPr="001D766F">
        <w:t>10</w:t>
      </w:r>
      <w:r w:rsidR="001D766F" w:rsidRPr="001D766F">
        <w:br/>
      </w:r>
      <w:r w:rsidR="00841A0D" w:rsidRPr="001D766F">
        <w:t>ОРГАНИЗАЦИЯ РАБОТЫ СО СПИСКАМИ. СОРТИРОВКА ДАННЫХ, АВТОФИЛЬТР</w:t>
      </w:r>
      <w:bookmarkEnd w:id="25"/>
    </w:p>
    <w:p w:rsidR="007E4C38" w:rsidRPr="00DC451A" w:rsidRDefault="007E4C38" w:rsidP="00BE0E5F">
      <w:pPr>
        <w:spacing w:line="360" w:lineRule="auto"/>
        <w:ind w:firstLine="0"/>
        <w:jc w:val="center"/>
      </w:pPr>
      <w:r w:rsidRPr="00841A0D">
        <w:t>2</w:t>
      </w:r>
      <w:r w:rsidRPr="00D357ED">
        <w:t xml:space="preserve"> часа</w:t>
      </w:r>
    </w:p>
    <w:p w:rsidR="007E4C38" w:rsidRPr="00765B91" w:rsidRDefault="007E4C38" w:rsidP="004F4A31">
      <w:pPr>
        <w:pStyle w:val="af1"/>
        <w:numPr>
          <w:ilvl w:val="0"/>
          <w:numId w:val="9"/>
        </w:numPr>
        <w:tabs>
          <w:tab w:val="left" w:pos="284"/>
        </w:tabs>
        <w:spacing w:line="360" w:lineRule="auto"/>
        <w:ind w:left="0" w:firstLine="0"/>
        <w:jc w:val="center"/>
        <w:rPr>
          <w:b/>
          <w:i/>
        </w:rPr>
      </w:pPr>
      <w:r w:rsidRPr="00765B91">
        <w:rPr>
          <w:b/>
          <w:i/>
        </w:rPr>
        <w:t>Цель работы</w:t>
      </w:r>
    </w:p>
    <w:p w:rsidR="007E4C38" w:rsidRPr="00765B91" w:rsidRDefault="007E4C38" w:rsidP="00FD2BF0">
      <w:pPr>
        <w:spacing w:line="276" w:lineRule="auto"/>
        <w:ind w:left="284"/>
        <w:jc w:val="both"/>
      </w:pPr>
      <w:r w:rsidRPr="00765B91">
        <w:t>1.</w:t>
      </w:r>
      <w:r>
        <w:t>1. Научиться выполнять расчеты с использованием прикладной компьютерной программы</w:t>
      </w:r>
      <w:r w:rsidRPr="00765B91">
        <w:t>;</w:t>
      </w:r>
    </w:p>
    <w:p w:rsidR="007E4C38" w:rsidRDefault="007E4C38" w:rsidP="00FD2BF0">
      <w:pPr>
        <w:spacing w:line="276" w:lineRule="auto"/>
        <w:ind w:left="284"/>
        <w:jc w:val="both"/>
      </w:pPr>
      <w:r>
        <w:t>1.</w:t>
      </w:r>
      <w:r w:rsidRPr="00765B91">
        <w:t>2. </w:t>
      </w:r>
      <w:r>
        <w:t>Научиться обрабатывать и анализировать информацию с применением программных средств;</w:t>
      </w:r>
    </w:p>
    <w:p w:rsidR="007E4C38" w:rsidRPr="00765B91" w:rsidRDefault="007E4C38" w:rsidP="00FD2BF0">
      <w:pPr>
        <w:spacing w:line="276" w:lineRule="auto"/>
        <w:ind w:left="284"/>
        <w:jc w:val="both"/>
      </w:pPr>
      <w:r>
        <w:t>1.3. Приобрести навыки расчета заработной платы и страховых взносов во внебюджетные фонды.</w:t>
      </w:r>
    </w:p>
    <w:p w:rsidR="00374AE4" w:rsidRDefault="00374AE4" w:rsidP="00FD2BF0">
      <w:pPr>
        <w:spacing w:line="276" w:lineRule="auto"/>
        <w:ind w:left="284"/>
        <w:jc w:val="center"/>
        <w:rPr>
          <w:b/>
          <w:i/>
        </w:rPr>
      </w:pPr>
    </w:p>
    <w:p w:rsidR="007E4C38" w:rsidRPr="00D94F85" w:rsidRDefault="007E4C38" w:rsidP="00EB530E">
      <w:pPr>
        <w:spacing w:line="276" w:lineRule="auto"/>
        <w:ind w:firstLine="284"/>
        <w:jc w:val="center"/>
        <w:rPr>
          <w:i/>
        </w:rPr>
      </w:pPr>
      <w:r w:rsidRPr="00D94F85">
        <w:rPr>
          <w:b/>
          <w:i/>
        </w:rPr>
        <w:t>2. Обеспечивающие средства</w:t>
      </w:r>
    </w:p>
    <w:p w:rsidR="007E4C38" w:rsidRPr="0093429D" w:rsidRDefault="007E4C38" w:rsidP="00FD2BF0">
      <w:pPr>
        <w:spacing w:line="276" w:lineRule="auto"/>
        <w:ind w:left="284"/>
        <w:jc w:val="both"/>
      </w:pPr>
      <w:r w:rsidRPr="0093429D">
        <w:t>2</w:t>
      </w:r>
      <w:r>
        <w:t>.1. Персональный компьютер</w:t>
      </w:r>
      <w:r w:rsidRPr="0093429D">
        <w:t>;</w:t>
      </w:r>
    </w:p>
    <w:p w:rsidR="007E4C38" w:rsidRPr="0093429D" w:rsidRDefault="007E4C38" w:rsidP="00FD2BF0">
      <w:pPr>
        <w:spacing w:line="276" w:lineRule="auto"/>
        <w:ind w:left="284"/>
        <w:jc w:val="both"/>
      </w:pPr>
      <w:r w:rsidRPr="0093429D">
        <w:t>2.2.</w:t>
      </w:r>
      <w:r w:rsidRPr="0093429D">
        <w:rPr>
          <w:lang w:val="en-US"/>
        </w:rPr>
        <w:t> MS</w:t>
      </w:r>
      <w:r w:rsidR="009533BD">
        <w:t xml:space="preserve"> </w:t>
      </w:r>
      <w:r>
        <w:rPr>
          <w:lang w:val="en-US"/>
        </w:rPr>
        <w:t>Excel</w:t>
      </w:r>
      <w:r w:rsidRPr="0093429D">
        <w:t>;</w:t>
      </w:r>
    </w:p>
    <w:p w:rsidR="007E4C38" w:rsidRPr="0093429D" w:rsidRDefault="007E4C38" w:rsidP="00FD2BF0">
      <w:pPr>
        <w:spacing w:line="276" w:lineRule="auto"/>
        <w:ind w:left="284"/>
        <w:jc w:val="both"/>
      </w:pPr>
      <w:r w:rsidRPr="0093429D">
        <w:t>2.3. Методические указания по выполнению практической работы.</w:t>
      </w:r>
    </w:p>
    <w:p w:rsidR="00374AE4" w:rsidRDefault="00374AE4" w:rsidP="00FD2BF0">
      <w:pPr>
        <w:pStyle w:val="af1"/>
        <w:spacing w:line="276" w:lineRule="auto"/>
        <w:ind w:left="284"/>
        <w:jc w:val="center"/>
        <w:rPr>
          <w:b/>
          <w:i/>
        </w:rPr>
      </w:pPr>
    </w:p>
    <w:p w:rsidR="007E4C38" w:rsidRPr="00765B91" w:rsidRDefault="007E4C38" w:rsidP="00EB530E">
      <w:pPr>
        <w:pStyle w:val="af1"/>
        <w:spacing w:line="276" w:lineRule="auto"/>
        <w:ind w:left="0" w:firstLine="0"/>
        <w:jc w:val="center"/>
        <w:rPr>
          <w:b/>
          <w:i/>
        </w:rPr>
      </w:pPr>
      <w:r w:rsidRPr="00EC2CB6">
        <w:rPr>
          <w:b/>
          <w:i/>
        </w:rPr>
        <w:t>3</w:t>
      </w:r>
      <w:r>
        <w:rPr>
          <w:b/>
          <w:i/>
        </w:rPr>
        <w:t>. </w:t>
      </w:r>
      <w:r w:rsidRPr="00765B91">
        <w:rPr>
          <w:b/>
          <w:i/>
        </w:rPr>
        <w:t>Задание</w:t>
      </w:r>
    </w:p>
    <w:p w:rsidR="007E4C38" w:rsidRPr="004A7D35" w:rsidRDefault="007E4C38" w:rsidP="00FD2BF0">
      <w:pPr>
        <w:spacing w:line="276" w:lineRule="auto"/>
        <w:ind w:left="284"/>
      </w:pPr>
      <w:r>
        <w:t xml:space="preserve">3.1. Оформить в </w:t>
      </w:r>
      <w:r>
        <w:rPr>
          <w:lang w:val="en-US"/>
        </w:rPr>
        <w:t>Excel</w:t>
      </w:r>
      <w:r>
        <w:t xml:space="preserve"> таблицу согласно образцу (см.Приложение)</w:t>
      </w:r>
      <w:r w:rsidRPr="004A7D35">
        <w:t>;</w:t>
      </w:r>
    </w:p>
    <w:p w:rsidR="007E4C38" w:rsidRDefault="007E4C38" w:rsidP="00FD2BF0">
      <w:pPr>
        <w:tabs>
          <w:tab w:val="left" w:pos="851"/>
        </w:tabs>
        <w:spacing w:line="276" w:lineRule="auto"/>
        <w:ind w:left="284"/>
        <w:jc w:val="both"/>
      </w:pPr>
      <w:r>
        <w:t>3.2. Выполнить расчет по указанным позициям, используя математические, статистические, логические функции.</w:t>
      </w:r>
    </w:p>
    <w:p w:rsidR="00374AE4" w:rsidRDefault="00374AE4" w:rsidP="00FD2BF0">
      <w:pPr>
        <w:spacing w:line="276" w:lineRule="auto"/>
        <w:ind w:left="284"/>
        <w:jc w:val="center"/>
        <w:rPr>
          <w:b/>
          <w:i/>
        </w:rPr>
      </w:pPr>
    </w:p>
    <w:p w:rsidR="007E4C38" w:rsidRPr="002B57E4" w:rsidRDefault="007E4C38" w:rsidP="00EB530E">
      <w:pPr>
        <w:spacing w:line="276" w:lineRule="auto"/>
        <w:ind w:firstLine="0"/>
        <w:jc w:val="center"/>
        <w:rPr>
          <w:b/>
          <w:i/>
        </w:rPr>
      </w:pPr>
      <w:r>
        <w:rPr>
          <w:b/>
          <w:i/>
        </w:rPr>
        <w:t>4</w:t>
      </w:r>
      <w:r w:rsidRPr="002B57E4">
        <w:rPr>
          <w:b/>
          <w:i/>
        </w:rPr>
        <w:t>. Технология работы</w:t>
      </w:r>
    </w:p>
    <w:p w:rsidR="007E4C38" w:rsidRPr="00EC2CB6" w:rsidRDefault="007E4C38" w:rsidP="00FD2BF0">
      <w:pPr>
        <w:widowControl w:val="0"/>
        <w:spacing w:line="276" w:lineRule="auto"/>
        <w:ind w:left="284"/>
        <w:jc w:val="both"/>
        <w:rPr>
          <w:color w:val="000000"/>
        </w:rPr>
      </w:pPr>
      <w:r w:rsidRPr="00EC2CB6">
        <w:rPr>
          <w:color w:val="000000"/>
        </w:rPr>
        <w:t xml:space="preserve">Организовать в электронных таблицах Excel сводный расчет заработной платы и </w:t>
      </w:r>
      <w:r w:rsidRPr="00EC2CB6">
        <w:rPr>
          <w:color w:val="000000"/>
        </w:rPr>
        <w:lastRenderedPageBreak/>
        <w:t xml:space="preserve">страховых взносов, образец таблицы представлен </w:t>
      </w:r>
      <w:r>
        <w:rPr>
          <w:color w:val="000000"/>
        </w:rPr>
        <w:t>в Приложении</w:t>
      </w:r>
      <w:r w:rsidRPr="00EC2CB6">
        <w:rPr>
          <w:color w:val="000000"/>
        </w:rPr>
        <w:t>. Последовательность действий описана ниже.</w:t>
      </w:r>
    </w:p>
    <w:p w:rsidR="007E4C38" w:rsidRPr="00851F90" w:rsidRDefault="007E4C38" w:rsidP="00FD2BF0">
      <w:pPr>
        <w:widowControl w:val="0"/>
        <w:spacing w:line="276" w:lineRule="auto"/>
        <w:ind w:left="709" w:hanging="426"/>
        <w:jc w:val="both"/>
        <w:rPr>
          <w:color w:val="000000"/>
        </w:rPr>
      </w:pPr>
      <w:r>
        <w:rPr>
          <w:color w:val="000000"/>
        </w:rPr>
        <w:t>4.1. </w:t>
      </w:r>
      <w:r w:rsidRPr="00851F90">
        <w:rPr>
          <w:color w:val="000000"/>
        </w:rPr>
        <w:t>Оформить таблицу по образцу, ввести  сотрудников, для каждого указать год рождения, число иждивенцев, оклад, сумму премии.</w:t>
      </w:r>
    </w:p>
    <w:p w:rsidR="007E4C38" w:rsidRPr="00851F90" w:rsidRDefault="007E4C38" w:rsidP="00FD2BF0">
      <w:pPr>
        <w:widowControl w:val="0"/>
        <w:spacing w:line="276" w:lineRule="auto"/>
        <w:ind w:left="709" w:hanging="426"/>
        <w:jc w:val="both"/>
        <w:rPr>
          <w:color w:val="000000"/>
        </w:rPr>
      </w:pPr>
      <w:r>
        <w:rPr>
          <w:color w:val="000000"/>
        </w:rPr>
        <w:t>4.2. </w:t>
      </w:r>
      <w:r w:rsidRPr="00851F90">
        <w:rPr>
          <w:color w:val="000000"/>
        </w:rPr>
        <w:t>Вычислить по формулам районный коэффициент (30%), "Итого начислено".</w:t>
      </w:r>
    </w:p>
    <w:p w:rsidR="007E4C38" w:rsidRPr="00851F90" w:rsidRDefault="007E4C38" w:rsidP="00FD2BF0">
      <w:pPr>
        <w:widowControl w:val="0"/>
        <w:spacing w:line="276" w:lineRule="auto"/>
        <w:ind w:left="709" w:hanging="426"/>
        <w:jc w:val="both"/>
        <w:rPr>
          <w:color w:val="000000"/>
        </w:rPr>
      </w:pPr>
      <w:r>
        <w:rPr>
          <w:color w:val="000000"/>
        </w:rPr>
        <w:t>4.3. </w:t>
      </w:r>
      <w:r w:rsidRPr="00851F90">
        <w:rPr>
          <w:color w:val="000000"/>
        </w:rPr>
        <w:t>Рассчитать НДФЛ с  учетом вычетов по облагаемой базе (1400 руб. на иждивенца), округлить до целых.</w:t>
      </w:r>
    </w:p>
    <w:p w:rsidR="007E4C38" w:rsidRPr="00851F90" w:rsidRDefault="007E4C38" w:rsidP="00FD2BF0">
      <w:pPr>
        <w:widowControl w:val="0"/>
        <w:spacing w:line="276" w:lineRule="auto"/>
        <w:ind w:left="709" w:hanging="426"/>
        <w:jc w:val="both"/>
        <w:rPr>
          <w:color w:val="000000"/>
        </w:rPr>
      </w:pPr>
      <w:r>
        <w:rPr>
          <w:color w:val="000000"/>
        </w:rPr>
        <w:t>4.4. </w:t>
      </w:r>
      <w:r w:rsidRPr="00851F90">
        <w:rPr>
          <w:color w:val="000000"/>
        </w:rPr>
        <w:t>Рассчитать профсоюзный взнос в размере 1% от начисленной суммы.</w:t>
      </w:r>
    </w:p>
    <w:p w:rsidR="007E4C38" w:rsidRPr="00851F90" w:rsidRDefault="007E4C38" w:rsidP="00FD2BF0">
      <w:pPr>
        <w:widowControl w:val="0"/>
        <w:spacing w:line="276" w:lineRule="auto"/>
        <w:ind w:left="709" w:hanging="426"/>
        <w:jc w:val="both"/>
        <w:rPr>
          <w:color w:val="000000"/>
        </w:rPr>
      </w:pPr>
      <w:r>
        <w:rPr>
          <w:color w:val="000000"/>
        </w:rPr>
        <w:t>4.5. </w:t>
      </w:r>
      <w:r w:rsidRPr="00851F90">
        <w:rPr>
          <w:color w:val="000000"/>
        </w:rPr>
        <w:t>Рассчитать общую сумму удержаний и сумму к выдаче.</w:t>
      </w:r>
    </w:p>
    <w:p w:rsidR="007E4C38" w:rsidRPr="00851F90" w:rsidRDefault="007E4C38" w:rsidP="00FD2BF0">
      <w:pPr>
        <w:widowControl w:val="0"/>
        <w:spacing w:line="276" w:lineRule="auto"/>
        <w:ind w:left="709" w:hanging="426"/>
        <w:jc w:val="both"/>
        <w:rPr>
          <w:color w:val="000000"/>
        </w:rPr>
      </w:pPr>
      <w:r>
        <w:rPr>
          <w:color w:val="000000"/>
        </w:rPr>
        <w:t>4.6. </w:t>
      </w:r>
      <w:r w:rsidRPr="00851F90">
        <w:rPr>
          <w:color w:val="000000"/>
        </w:rPr>
        <w:t>Рассчитать страховые взносы с учетом ставок (ФСС РФ 2,9%, ФФОМС 5,1%).</w:t>
      </w:r>
    </w:p>
    <w:p w:rsidR="007E4C38" w:rsidRPr="00851F90" w:rsidRDefault="007E4C38" w:rsidP="00FD2BF0">
      <w:pPr>
        <w:widowControl w:val="0"/>
        <w:spacing w:line="276" w:lineRule="auto"/>
        <w:ind w:left="709" w:hanging="426"/>
        <w:jc w:val="both"/>
        <w:rPr>
          <w:color w:val="000000"/>
        </w:rPr>
      </w:pPr>
      <w:r>
        <w:rPr>
          <w:color w:val="000000"/>
        </w:rPr>
        <w:t>4.7. </w:t>
      </w:r>
      <w:r w:rsidRPr="00851F90">
        <w:rPr>
          <w:color w:val="000000"/>
        </w:rPr>
        <w:t>Рассчитать взносы в ПФР используя функцию ЕСЛИ и действующие ставки (для лиц 1967 года рождения и младше страховая часть 16%, накопительная 6%, для лиц 1966 года рождения  и старше страховая часть 22%, накопительная часть – нет).</w:t>
      </w:r>
    </w:p>
    <w:p w:rsidR="007E4C38" w:rsidRDefault="007E4C38" w:rsidP="00FD2BF0">
      <w:pPr>
        <w:widowControl w:val="0"/>
        <w:spacing w:line="276" w:lineRule="auto"/>
        <w:ind w:left="709" w:hanging="426"/>
        <w:jc w:val="both"/>
        <w:rPr>
          <w:color w:val="000000"/>
        </w:rPr>
      </w:pPr>
      <w:r>
        <w:rPr>
          <w:color w:val="000000"/>
        </w:rPr>
        <w:t>4.8. </w:t>
      </w:r>
      <w:r w:rsidRPr="00851F90">
        <w:rPr>
          <w:color w:val="000000"/>
        </w:rPr>
        <w:t>Подсчитать итоги.</w:t>
      </w:r>
    </w:p>
    <w:p w:rsidR="00A35940" w:rsidRDefault="00A35940" w:rsidP="00FD2BF0">
      <w:pPr>
        <w:widowControl w:val="0"/>
        <w:spacing w:line="276" w:lineRule="auto"/>
        <w:ind w:left="709" w:hanging="426"/>
        <w:jc w:val="both"/>
        <w:rPr>
          <w:color w:val="000000"/>
        </w:rPr>
      </w:pPr>
      <w:r>
        <w:rPr>
          <w:color w:val="000000"/>
        </w:rPr>
        <w:t>4.9. Произвести сортировку в таблице так, чтобы сотрудник с максимальной суммой начисления был указан в списке первым.</w:t>
      </w:r>
    </w:p>
    <w:p w:rsidR="006941B0" w:rsidRDefault="00A35940" w:rsidP="00FD2BF0">
      <w:pPr>
        <w:widowControl w:val="0"/>
        <w:spacing w:line="276" w:lineRule="auto"/>
        <w:ind w:left="709" w:hanging="426"/>
        <w:jc w:val="both"/>
        <w:rPr>
          <w:color w:val="000000"/>
        </w:rPr>
      </w:pPr>
      <w:r>
        <w:rPr>
          <w:color w:val="000000"/>
        </w:rPr>
        <w:t>4</w:t>
      </w:r>
      <w:r w:rsidR="006941B0">
        <w:rPr>
          <w:color w:val="000000"/>
        </w:rPr>
        <w:t>.</w:t>
      </w:r>
      <w:r>
        <w:rPr>
          <w:color w:val="000000"/>
        </w:rPr>
        <w:t>10</w:t>
      </w:r>
      <w:r w:rsidR="006941B0">
        <w:rPr>
          <w:color w:val="000000"/>
        </w:rPr>
        <w:t>. Используя фильтр отберите сотрудников, оклад которых выше 15000 руб.</w:t>
      </w:r>
    </w:p>
    <w:p w:rsidR="00073C7F" w:rsidRDefault="00073C7F" w:rsidP="00FD2BF0">
      <w:pPr>
        <w:widowControl w:val="0"/>
        <w:spacing w:line="276" w:lineRule="auto"/>
        <w:ind w:left="709" w:hanging="426"/>
        <w:jc w:val="both"/>
        <w:rPr>
          <w:color w:val="000000"/>
        </w:rPr>
      </w:pPr>
    </w:p>
    <w:p w:rsidR="00073C7F" w:rsidRPr="00BE265D" w:rsidRDefault="00073C7F" w:rsidP="00073C7F">
      <w:pPr>
        <w:pStyle w:val="af9"/>
        <w:shd w:val="clear" w:color="auto" w:fill="FFFFFF"/>
        <w:spacing w:before="0" w:beforeAutospacing="0" w:after="0" w:afterAutospacing="0" w:line="276" w:lineRule="auto"/>
      </w:pPr>
      <w:r>
        <w:rPr>
          <w:b/>
        </w:rPr>
        <w:t>Задание выполнять п</w:t>
      </w:r>
      <w:r w:rsidRPr="002D30CA">
        <w:rPr>
          <w:b/>
        </w:rPr>
        <w:t>о вариантам:</w:t>
      </w:r>
      <w:r w:rsidR="009533BD">
        <w:rPr>
          <w:b/>
        </w:rPr>
        <w:t xml:space="preserve"> </w:t>
      </w:r>
      <w:r w:rsidRPr="00BE265D">
        <w:t xml:space="preserve">Для своего варианта придумать другие </w:t>
      </w:r>
      <w:r>
        <w:t>фамилии</w:t>
      </w:r>
      <w:r w:rsidRPr="00BE265D">
        <w:t xml:space="preserve"> и внести свои значения</w:t>
      </w:r>
      <w:r>
        <w:t xml:space="preserve"> окладов, премий, года рождений и </w:t>
      </w:r>
      <w:r w:rsidR="004F7F2F">
        <w:t xml:space="preserve">количество </w:t>
      </w:r>
      <w:r>
        <w:t>и</w:t>
      </w:r>
      <w:r w:rsidR="004F7F2F">
        <w:t>ж</w:t>
      </w:r>
      <w:r>
        <w:t>дивенцев.</w:t>
      </w:r>
    </w:p>
    <w:p w:rsidR="00073C7F" w:rsidRDefault="00073C7F" w:rsidP="00073C7F">
      <w:pPr>
        <w:spacing w:after="240" w:line="276" w:lineRule="auto"/>
        <w:rPr>
          <w:iCs/>
        </w:rPr>
      </w:pPr>
    </w:p>
    <w:p w:rsidR="00073C7F" w:rsidRPr="00851F90" w:rsidRDefault="00073C7F" w:rsidP="00FD2BF0">
      <w:pPr>
        <w:widowControl w:val="0"/>
        <w:spacing w:line="276" w:lineRule="auto"/>
        <w:ind w:left="709" w:hanging="426"/>
        <w:jc w:val="both"/>
        <w:rPr>
          <w:color w:val="000000"/>
        </w:rPr>
      </w:pPr>
    </w:p>
    <w:p w:rsidR="007E4C38" w:rsidRDefault="007E4C38" w:rsidP="007E4C38">
      <w:pPr>
        <w:tabs>
          <w:tab w:val="left" w:pos="0"/>
          <w:tab w:val="left" w:pos="1418"/>
        </w:tabs>
        <w:spacing w:line="360" w:lineRule="auto"/>
        <w:jc w:val="both"/>
      </w:pPr>
    </w:p>
    <w:p w:rsidR="00D10134" w:rsidRDefault="00D10134" w:rsidP="007E4C38">
      <w:pPr>
        <w:spacing w:line="360" w:lineRule="auto"/>
        <w:jc w:val="center"/>
        <w:sectPr w:rsidR="00D10134" w:rsidSect="003A68A7">
          <w:footerReference w:type="default" r:id="rId90"/>
          <w:footerReference w:type="first" r:id="rId91"/>
          <w:pgSz w:w="11907" w:h="16840" w:code="9"/>
          <w:pgMar w:top="1134" w:right="851" w:bottom="1134" w:left="1701" w:header="0" w:footer="284" w:gutter="0"/>
          <w:cols w:space="708"/>
          <w:noEndnote/>
          <w:titlePg/>
          <w:docGrid w:linePitch="326"/>
        </w:sectPr>
      </w:pPr>
    </w:p>
    <w:p w:rsidR="007E4C38" w:rsidRDefault="007E4C38" w:rsidP="00EB530E">
      <w:pPr>
        <w:spacing w:line="360" w:lineRule="auto"/>
        <w:ind w:firstLine="0"/>
        <w:jc w:val="center"/>
      </w:pPr>
      <w:r>
        <w:lastRenderedPageBreak/>
        <w:t>Приложение</w:t>
      </w:r>
    </w:p>
    <w:tbl>
      <w:tblPr>
        <w:tblW w:w="15036" w:type="dxa"/>
        <w:tblInd w:w="-601" w:type="dxa"/>
        <w:tblLook w:val="04A0"/>
      </w:tblPr>
      <w:tblGrid>
        <w:gridCol w:w="709"/>
        <w:gridCol w:w="2138"/>
        <w:gridCol w:w="855"/>
        <w:gridCol w:w="744"/>
        <w:gridCol w:w="816"/>
        <w:gridCol w:w="647"/>
        <w:gridCol w:w="812"/>
        <w:gridCol w:w="716"/>
        <w:gridCol w:w="812"/>
        <w:gridCol w:w="854"/>
        <w:gridCol w:w="799"/>
        <w:gridCol w:w="812"/>
        <w:gridCol w:w="1039"/>
        <w:gridCol w:w="935"/>
        <w:gridCol w:w="1039"/>
        <w:gridCol w:w="769"/>
        <w:gridCol w:w="540"/>
      </w:tblGrid>
      <w:tr w:rsidR="007E4C38" w:rsidRPr="00720441" w:rsidTr="008F18B7">
        <w:trPr>
          <w:trHeight w:val="664"/>
        </w:trPr>
        <w:tc>
          <w:tcPr>
            <w:tcW w:w="15036" w:type="dxa"/>
            <w:gridSpan w:val="17"/>
            <w:tcBorders>
              <w:top w:val="single" w:sz="4" w:space="0" w:color="auto"/>
              <w:left w:val="single" w:sz="4" w:space="0" w:color="auto"/>
              <w:bottom w:val="nil"/>
              <w:right w:val="single" w:sz="4" w:space="0" w:color="auto"/>
            </w:tcBorders>
            <w:shd w:val="clear" w:color="auto" w:fill="auto"/>
            <w:noWrap/>
            <w:vAlign w:val="center"/>
            <w:hideMark/>
          </w:tcPr>
          <w:p w:rsidR="007E4C38" w:rsidRPr="006941B0" w:rsidRDefault="007E4C38" w:rsidP="008F18B7">
            <w:pPr>
              <w:ind w:left="-551"/>
              <w:jc w:val="center"/>
              <w:rPr>
                <w:color w:val="000000"/>
                <w:sz w:val="28"/>
                <w:szCs w:val="28"/>
              </w:rPr>
            </w:pPr>
            <w:r w:rsidRPr="006941B0">
              <w:rPr>
                <w:b/>
                <w:bCs/>
                <w:color w:val="000000"/>
                <w:sz w:val="28"/>
                <w:szCs w:val="28"/>
              </w:rPr>
              <w:t>Сводный расчет заработной платы  и отчислений в страховые внебюджетные фонды</w:t>
            </w:r>
          </w:p>
        </w:tc>
      </w:tr>
      <w:tr w:rsidR="007E4C38" w:rsidRPr="00720441" w:rsidTr="008F18B7">
        <w:trPr>
          <w:trHeight w:val="343"/>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4C38" w:rsidRPr="00720441" w:rsidRDefault="007E4C38" w:rsidP="008F18B7">
            <w:pPr>
              <w:ind w:firstLine="0"/>
              <w:jc w:val="center"/>
              <w:rPr>
                <w:color w:val="000000"/>
              </w:rPr>
            </w:pPr>
            <w:r w:rsidRPr="00720441">
              <w:rPr>
                <w:color w:val="000000"/>
              </w:rPr>
              <w:t>№ п/п</w:t>
            </w:r>
          </w:p>
        </w:tc>
        <w:tc>
          <w:tcPr>
            <w:tcW w:w="21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E4C38" w:rsidRPr="00720441" w:rsidRDefault="007E4C38" w:rsidP="008F18B7">
            <w:pPr>
              <w:ind w:left="-551"/>
              <w:jc w:val="center"/>
              <w:rPr>
                <w:color w:val="000000"/>
              </w:rPr>
            </w:pPr>
            <w:r w:rsidRPr="00720441">
              <w:rPr>
                <w:color w:val="000000"/>
              </w:rPr>
              <w:t>ФИО</w:t>
            </w:r>
          </w:p>
        </w:tc>
        <w:tc>
          <w:tcPr>
            <w:tcW w:w="8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E4C38" w:rsidRPr="00720441" w:rsidRDefault="007E4C38" w:rsidP="008F18B7">
            <w:pPr>
              <w:ind w:left="-551"/>
              <w:jc w:val="center"/>
              <w:rPr>
                <w:color w:val="000000"/>
              </w:rPr>
            </w:pPr>
            <w:r w:rsidRPr="00720441">
              <w:rPr>
                <w:color w:val="000000"/>
              </w:rPr>
              <w:t>Оклад</w:t>
            </w:r>
          </w:p>
        </w:tc>
        <w:tc>
          <w:tcPr>
            <w:tcW w:w="74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Районный коэффициент</w:t>
            </w:r>
          </w:p>
        </w:tc>
        <w:tc>
          <w:tcPr>
            <w:tcW w:w="81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7E4C38" w:rsidRPr="00720441" w:rsidRDefault="007E4C38" w:rsidP="008F18B7">
            <w:pPr>
              <w:ind w:left="-551"/>
              <w:jc w:val="center"/>
              <w:rPr>
                <w:color w:val="000000"/>
              </w:rPr>
            </w:pPr>
            <w:r w:rsidRPr="00720441">
              <w:rPr>
                <w:color w:val="000000"/>
              </w:rPr>
              <w:t>Премия</w:t>
            </w:r>
          </w:p>
        </w:tc>
        <w:tc>
          <w:tcPr>
            <w:tcW w:w="64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Итого начислено</w:t>
            </w:r>
          </w:p>
        </w:tc>
        <w:tc>
          <w:tcPr>
            <w:tcW w:w="81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НДФЛ</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Профсоюзный взнос</w:t>
            </w:r>
          </w:p>
        </w:tc>
        <w:tc>
          <w:tcPr>
            <w:tcW w:w="81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Итого удержано</w:t>
            </w:r>
          </w:p>
        </w:tc>
        <w:tc>
          <w:tcPr>
            <w:tcW w:w="85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Сумма  к выдаче</w:t>
            </w:r>
          </w:p>
        </w:tc>
        <w:tc>
          <w:tcPr>
            <w:tcW w:w="4624" w:type="dxa"/>
            <w:gridSpan w:val="5"/>
            <w:tcBorders>
              <w:top w:val="single" w:sz="4" w:space="0" w:color="auto"/>
              <w:left w:val="nil"/>
              <w:bottom w:val="single" w:sz="4" w:space="0" w:color="auto"/>
              <w:right w:val="single" w:sz="4" w:space="0" w:color="auto"/>
            </w:tcBorders>
            <w:shd w:val="clear" w:color="auto" w:fill="auto"/>
            <w:noWrap/>
            <w:vAlign w:val="center"/>
            <w:hideMark/>
          </w:tcPr>
          <w:p w:rsidR="007E4C38" w:rsidRPr="00720441" w:rsidRDefault="007E4C38" w:rsidP="008F18B7">
            <w:pPr>
              <w:ind w:left="-551"/>
              <w:jc w:val="center"/>
              <w:rPr>
                <w:color w:val="000000"/>
              </w:rPr>
            </w:pPr>
            <w:r w:rsidRPr="00720441">
              <w:rPr>
                <w:color w:val="000000"/>
              </w:rPr>
              <w:t>Страховые взносы</w:t>
            </w:r>
          </w:p>
        </w:tc>
        <w:tc>
          <w:tcPr>
            <w:tcW w:w="76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Год рождения</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Число иждивенцев</w:t>
            </w:r>
          </w:p>
        </w:tc>
      </w:tr>
      <w:tr w:rsidR="007E4C38" w:rsidRPr="00720441" w:rsidTr="008F18B7">
        <w:trPr>
          <w:trHeight w:val="670"/>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2138"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855"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744"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816"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647"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812"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812"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854"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79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ФСС РФ</w:t>
            </w:r>
          </w:p>
        </w:tc>
        <w:tc>
          <w:tcPr>
            <w:tcW w:w="8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ФФОМС</w:t>
            </w:r>
          </w:p>
        </w:tc>
        <w:tc>
          <w:tcPr>
            <w:tcW w:w="1974" w:type="dxa"/>
            <w:gridSpan w:val="2"/>
            <w:tcBorders>
              <w:top w:val="single" w:sz="4" w:space="0" w:color="auto"/>
              <w:left w:val="nil"/>
              <w:bottom w:val="single" w:sz="4" w:space="0" w:color="auto"/>
              <w:right w:val="single" w:sz="4" w:space="0" w:color="000000"/>
            </w:tcBorders>
            <w:shd w:val="clear" w:color="auto" w:fill="auto"/>
            <w:vAlign w:val="center"/>
            <w:hideMark/>
          </w:tcPr>
          <w:p w:rsidR="007E4C38" w:rsidRPr="00720441" w:rsidRDefault="007E4C38" w:rsidP="008F18B7">
            <w:pPr>
              <w:ind w:left="-551"/>
              <w:jc w:val="center"/>
              <w:rPr>
                <w:color w:val="000000"/>
              </w:rPr>
            </w:pPr>
            <w:r w:rsidRPr="00720441">
              <w:rPr>
                <w:color w:val="000000"/>
              </w:rPr>
              <w:t>Пенсионное обеспечение</w:t>
            </w:r>
          </w:p>
        </w:tc>
        <w:tc>
          <w:tcPr>
            <w:tcW w:w="103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Итого страховые взносы</w:t>
            </w:r>
          </w:p>
        </w:tc>
        <w:tc>
          <w:tcPr>
            <w:tcW w:w="769"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r>
      <w:tr w:rsidR="007E4C38" w:rsidRPr="00720441" w:rsidTr="008F18B7">
        <w:trPr>
          <w:trHeight w:val="210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2138"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855"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744"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816"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647"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812"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812"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854"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799" w:type="dxa"/>
            <w:vMerge/>
            <w:tcBorders>
              <w:top w:val="nil"/>
              <w:left w:val="single" w:sz="4" w:space="0" w:color="auto"/>
              <w:bottom w:val="single" w:sz="4" w:space="0" w:color="auto"/>
              <w:right w:val="single" w:sz="4" w:space="0" w:color="auto"/>
            </w:tcBorders>
            <w:vAlign w:val="center"/>
            <w:hideMark/>
          </w:tcPr>
          <w:p w:rsidR="007E4C38" w:rsidRPr="00720441" w:rsidRDefault="007E4C38" w:rsidP="008F18B7">
            <w:pPr>
              <w:ind w:left="-551"/>
              <w:jc w:val="center"/>
              <w:rPr>
                <w:color w:val="000000"/>
              </w:rPr>
            </w:pPr>
          </w:p>
        </w:tc>
        <w:tc>
          <w:tcPr>
            <w:tcW w:w="812" w:type="dxa"/>
            <w:vMerge/>
            <w:tcBorders>
              <w:top w:val="nil"/>
              <w:left w:val="single" w:sz="4" w:space="0" w:color="auto"/>
              <w:bottom w:val="single" w:sz="4" w:space="0" w:color="auto"/>
              <w:right w:val="single" w:sz="4" w:space="0" w:color="auto"/>
            </w:tcBorders>
            <w:vAlign w:val="center"/>
            <w:hideMark/>
          </w:tcPr>
          <w:p w:rsidR="007E4C38" w:rsidRPr="00720441" w:rsidRDefault="007E4C38" w:rsidP="008F18B7">
            <w:pPr>
              <w:ind w:left="-551"/>
              <w:jc w:val="center"/>
              <w:rPr>
                <w:color w:val="000000"/>
              </w:rPr>
            </w:pPr>
          </w:p>
        </w:tc>
        <w:tc>
          <w:tcPr>
            <w:tcW w:w="1039" w:type="dxa"/>
            <w:tcBorders>
              <w:top w:val="nil"/>
              <w:left w:val="nil"/>
              <w:bottom w:val="single" w:sz="4" w:space="0" w:color="auto"/>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Страховой ПФ</w:t>
            </w:r>
          </w:p>
        </w:tc>
        <w:tc>
          <w:tcPr>
            <w:tcW w:w="935" w:type="dxa"/>
            <w:tcBorders>
              <w:top w:val="nil"/>
              <w:left w:val="nil"/>
              <w:bottom w:val="single" w:sz="4" w:space="0" w:color="auto"/>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Накопительный ПФ</w:t>
            </w:r>
          </w:p>
        </w:tc>
        <w:tc>
          <w:tcPr>
            <w:tcW w:w="1039" w:type="dxa"/>
            <w:vMerge/>
            <w:tcBorders>
              <w:top w:val="nil"/>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769"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Васильев И.И.</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Pr>
                <w:color w:val="000000"/>
              </w:rPr>
              <w:t>1</w:t>
            </w:r>
            <w:r w:rsidRPr="00720441">
              <w:rPr>
                <w:color w:val="000000"/>
              </w:rPr>
              <w:t>8500</w:t>
            </w: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E67254" w:rsidP="008F18B7">
            <w:pPr>
              <w:ind w:left="-551"/>
              <w:jc w:val="right"/>
              <w:rPr>
                <w:color w:val="000000"/>
              </w:rPr>
            </w:pPr>
            <w:r>
              <w:rPr>
                <w:color w:val="000000"/>
              </w:rPr>
              <w:t>8</w:t>
            </w:r>
            <w:r w:rsidR="007E4C38" w:rsidRPr="00720441">
              <w:rPr>
                <w:color w:val="000000"/>
              </w:rPr>
              <w:t>00</w:t>
            </w:r>
            <w:r w:rsidR="007E4C38">
              <w:rPr>
                <w:color w:val="000000"/>
              </w:rPr>
              <w:t>0</w:t>
            </w: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19</w:t>
            </w:r>
            <w:r w:rsidR="004F7F2F">
              <w:rPr>
                <w:color w:val="000000"/>
              </w:rPr>
              <w:t>8</w:t>
            </w:r>
            <w:r w:rsidRPr="00720441">
              <w:rPr>
                <w:color w:val="000000"/>
              </w:rPr>
              <w:t>5</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2</w:t>
            </w: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2</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Желткова А.А.</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Pr>
                <w:color w:val="000000"/>
              </w:rPr>
              <w:t>1</w:t>
            </w:r>
            <w:r w:rsidR="00E67254">
              <w:rPr>
                <w:color w:val="000000"/>
              </w:rPr>
              <w:t>9</w:t>
            </w:r>
            <w:r w:rsidRPr="00720441">
              <w:rPr>
                <w:color w:val="000000"/>
              </w:rPr>
              <w:t>000</w:t>
            </w: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19</w:t>
            </w:r>
            <w:r w:rsidR="004F7F2F">
              <w:rPr>
                <w:color w:val="000000"/>
              </w:rPr>
              <w:t>9</w:t>
            </w:r>
            <w:r w:rsidRPr="00720441">
              <w:rPr>
                <w:color w:val="000000"/>
              </w:rPr>
              <w:t>5</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3</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Журавлев В.М.</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E67254" w:rsidP="008F18B7">
            <w:pPr>
              <w:ind w:left="-551"/>
              <w:jc w:val="right"/>
              <w:rPr>
                <w:color w:val="000000"/>
              </w:rPr>
            </w:pPr>
            <w:r>
              <w:rPr>
                <w:color w:val="000000"/>
              </w:rPr>
              <w:t>295</w:t>
            </w:r>
            <w:r w:rsidR="007E4C38" w:rsidRPr="00720441">
              <w:rPr>
                <w:color w:val="000000"/>
              </w:rPr>
              <w:t>00</w:t>
            </w: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500</w:t>
            </w:r>
            <w:r>
              <w:rPr>
                <w:color w:val="000000"/>
              </w:rPr>
              <w:t>0</w:t>
            </w: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19</w:t>
            </w:r>
            <w:r w:rsidR="004F7F2F">
              <w:rPr>
                <w:color w:val="000000"/>
              </w:rPr>
              <w:t>9</w:t>
            </w:r>
            <w:r w:rsidRPr="00720441">
              <w:rPr>
                <w:color w:val="000000"/>
              </w:rPr>
              <w:t>8</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2</w:t>
            </w: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4</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Зайцев Г.Р.</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E67254" w:rsidP="008F18B7">
            <w:pPr>
              <w:ind w:left="-551"/>
              <w:jc w:val="right"/>
              <w:rPr>
                <w:color w:val="000000"/>
              </w:rPr>
            </w:pPr>
            <w:r>
              <w:rPr>
                <w:color w:val="000000"/>
              </w:rPr>
              <w:t>2</w:t>
            </w:r>
            <w:r w:rsidR="007E4C38" w:rsidRPr="00720441">
              <w:rPr>
                <w:color w:val="000000"/>
              </w:rPr>
              <w:t>6000</w:t>
            </w: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19</w:t>
            </w:r>
            <w:r w:rsidR="004F7F2F">
              <w:rPr>
                <w:color w:val="000000"/>
              </w:rPr>
              <w:t>7</w:t>
            </w:r>
            <w:r w:rsidRPr="00720441">
              <w:rPr>
                <w:color w:val="000000"/>
              </w:rPr>
              <w:t>8</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w:t>
            </w: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5</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Иванов И.И.</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Pr>
                <w:color w:val="000000"/>
              </w:rPr>
              <w:t>1</w:t>
            </w:r>
            <w:r w:rsidR="00E67254">
              <w:rPr>
                <w:color w:val="000000"/>
              </w:rPr>
              <w:t>9</w:t>
            </w:r>
            <w:r w:rsidRPr="00720441">
              <w:rPr>
                <w:color w:val="000000"/>
              </w:rPr>
              <w:t>500</w:t>
            </w: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1980</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6</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Кассиров Б.Д.</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Pr>
                <w:color w:val="000000"/>
              </w:rPr>
              <w:t>1</w:t>
            </w:r>
            <w:r w:rsidR="00E67254">
              <w:rPr>
                <w:color w:val="000000"/>
              </w:rPr>
              <w:t>85</w:t>
            </w:r>
            <w:r w:rsidRPr="00720441">
              <w:rPr>
                <w:color w:val="000000"/>
              </w:rPr>
              <w:t>00</w:t>
            </w: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E67254" w:rsidP="008F18B7">
            <w:pPr>
              <w:ind w:left="-551"/>
              <w:jc w:val="right"/>
              <w:rPr>
                <w:color w:val="000000"/>
              </w:rPr>
            </w:pPr>
            <w:r>
              <w:rPr>
                <w:color w:val="000000"/>
              </w:rPr>
              <w:t>7</w:t>
            </w:r>
            <w:r w:rsidR="007E4C38" w:rsidRPr="00720441">
              <w:rPr>
                <w:color w:val="000000"/>
              </w:rPr>
              <w:t>00</w:t>
            </w:r>
            <w:r w:rsidR="007E4C38">
              <w:rPr>
                <w:color w:val="000000"/>
              </w:rPr>
              <w:t>0</w:t>
            </w: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19</w:t>
            </w:r>
            <w:r w:rsidR="004F7F2F">
              <w:rPr>
                <w:color w:val="000000"/>
              </w:rPr>
              <w:t>85</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2</w:t>
            </w: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7</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Кирсанова С.У.</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Pr>
                <w:color w:val="000000"/>
              </w:rPr>
              <w:t>1</w:t>
            </w:r>
            <w:r w:rsidRPr="00720441">
              <w:rPr>
                <w:color w:val="000000"/>
              </w:rPr>
              <w:t>8000</w:t>
            </w: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198</w:t>
            </w:r>
            <w:r w:rsidR="004F7F2F">
              <w:rPr>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w:t>
            </w: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8</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Кочетоков Т.Ю.</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E67254" w:rsidP="008F18B7">
            <w:pPr>
              <w:ind w:left="-551"/>
              <w:jc w:val="right"/>
              <w:rPr>
                <w:color w:val="000000"/>
              </w:rPr>
            </w:pPr>
            <w:r>
              <w:rPr>
                <w:color w:val="000000"/>
              </w:rPr>
              <w:t>2</w:t>
            </w:r>
            <w:r w:rsidR="007E4C38" w:rsidRPr="00720441">
              <w:rPr>
                <w:color w:val="000000"/>
              </w:rPr>
              <w:t>4500</w:t>
            </w: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1970</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9</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Петров П.П.</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E67254" w:rsidP="008F18B7">
            <w:pPr>
              <w:ind w:left="-551"/>
              <w:jc w:val="right"/>
              <w:rPr>
                <w:color w:val="000000"/>
              </w:rPr>
            </w:pPr>
            <w:r>
              <w:rPr>
                <w:color w:val="000000"/>
              </w:rPr>
              <w:t>2</w:t>
            </w:r>
            <w:r w:rsidR="007E4C38" w:rsidRPr="00720441">
              <w:rPr>
                <w:color w:val="000000"/>
              </w:rPr>
              <w:t>7000</w:t>
            </w: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center"/>
            <w:hideMark/>
          </w:tcPr>
          <w:p w:rsidR="007E4C38" w:rsidRPr="00720441" w:rsidRDefault="007E4C38" w:rsidP="008F18B7">
            <w:pPr>
              <w:ind w:left="-551"/>
              <w:jc w:val="center"/>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19</w:t>
            </w:r>
            <w:r w:rsidR="004F7F2F">
              <w:rPr>
                <w:color w:val="000000"/>
              </w:rPr>
              <w:t>88</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10</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Самойлов С.С.</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E67254" w:rsidP="008F18B7">
            <w:pPr>
              <w:ind w:left="-551"/>
              <w:jc w:val="right"/>
              <w:rPr>
                <w:color w:val="000000"/>
              </w:rPr>
            </w:pPr>
            <w:r>
              <w:rPr>
                <w:color w:val="000000"/>
              </w:rPr>
              <w:t>25</w:t>
            </w:r>
            <w:r w:rsidR="007E4C38" w:rsidRPr="00720441">
              <w:rPr>
                <w:color w:val="000000"/>
              </w:rPr>
              <w:t>000</w:t>
            </w: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1973</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11</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Сидоров В.Р.</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E67254" w:rsidP="008F18B7">
            <w:pPr>
              <w:ind w:left="-551"/>
              <w:jc w:val="right"/>
              <w:rPr>
                <w:color w:val="000000"/>
              </w:rPr>
            </w:pPr>
            <w:r>
              <w:rPr>
                <w:color w:val="000000"/>
              </w:rPr>
              <w:t>2</w:t>
            </w:r>
            <w:r w:rsidR="007E4C38" w:rsidRPr="00720441">
              <w:rPr>
                <w:color w:val="000000"/>
              </w:rPr>
              <w:t>6600</w:t>
            </w: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19</w:t>
            </w:r>
            <w:r w:rsidR="004F7F2F">
              <w:rPr>
                <w:color w:val="000000"/>
              </w:rPr>
              <w:t>90</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2</w:t>
            </w: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ИТОГО</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r>
    </w:tbl>
    <w:p w:rsidR="007E4C38" w:rsidRPr="004A7D35" w:rsidRDefault="007E4C38" w:rsidP="007E4C38">
      <w:pPr>
        <w:tabs>
          <w:tab w:val="left" w:pos="0"/>
          <w:tab w:val="left" w:pos="1418"/>
        </w:tabs>
        <w:jc w:val="both"/>
      </w:pPr>
    </w:p>
    <w:p w:rsidR="007E4C38" w:rsidRDefault="007E4C38" w:rsidP="007E4C38">
      <w:pPr>
        <w:tabs>
          <w:tab w:val="left" w:pos="851"/>
        </w:tabs>
        <w:ind w:left="360"/>
        <w:jc w:val="both"/>
      </w:pPr>
    </w:p>
    <w:p w:rsidR="00FB260D" w:rsidRDefault="00FB260D" w:rsidP="00B5599F">
      <w:pPr>
        <w:spacing w:line="360" w:lineRule="auto"/>
        <w:sectPr w:rsidR="00FB260D" w:rsidSect="00EF275A">
          <w:pgSz w:w="16840" w:h="11907" w:orient="landscape" w:code="9"/>
          <w:pgMar w:top="1134" w:right="567" w:bottom="1134" w:left="1701" w:header="0" w:footer="284" w:gutter="0"/>
          <w:cols w:space="708"/>
          <w:noEndnote/>
          <w:titlePg/>
          <w:docGrid w:linePitch="326"/>
        </w:sectPr>
      </w:pPr>
    </w:p>
    <w:p w:rsidR="006B306D" w:rsidRPr="001D766F" w:rsidRDefault="006B306D" w:rsidP="00BE0E5F">
      <w:pPr>
        <w:pStyle w:val="1"/>
        <w:ind w:firstLine="0"/>
      </w:pPr>
      <w:bookmarkStart w:id="26" w:name="_Toc594779"/>
      <w:bookmarkStart w:id="27" w:name="_Toc387061263"/>
      <w:r w:rsidRPr="001D766F">
        <w:lastRenderedPageBreak/>
        <w:t>Практическая  работа  № 11</w:t>
      </w:r>
      <w:r w:rsidR="001D766F" w:rsidRPr="001D766F">
        <w:br/>
      </w:r>
      <w:r w:rsidRPr="001D766F">
        <w:t>СОЗДАНИЕ  КОМБИНИРОВАННОГО ДОКУМЕНТА</w:t>
      </w:r>
      <w:r w:rsidR="00A0654C" w:rsidRPr="001D766F">
        <w:t>.</w:t>
      </w:r>
      <w:r w:rsidR="001D766F" w:rsidRPr="001D766F">
        <w:br/>
      </w:r>
      <w:r w:rsidR="00A0654C" w:rsidRPr="001D766F">
        <w:t>РАБОТА С ФОРМУЛАМИ</w:t>
      </w:r>
      <w:bookmarkEnd w:id="26"/>
    </w:p>
    <w:p w:rsidR="00A56434" w:rsidRDefault="00A56434" w:rsidP="004F4A31">
      <w:pPr>
        <w:spacing w:line="276" w:lineRule="auto"/>
        <w:ind w:firstLine="0"/>
        <w:jc w:val="center"/>
      </w:pPr>
      <w:r w:rsidRPr="001C61FB">
        <w:t>4 часа</w:t>
      </w:r>
    </w:p>
    <w:p w:rsidR="001C61FB" w:rsidRPr="001C61FB" w:rsidRDefault="001C61FB" w:rsidP="004F4A31">
      <w:pPr>
        <w:spacing w:line="276" w:lineRule="auto"/>
        <w:ind w:firstLine="0"/>
        <w:jc w:val="center"/>
      </w:pPr>
    </w:p>
    <w:p w:rsidR="006B306D" w:rsidRPr="00145982" w:rsidRDefault="006B306D" w:rsidP="004F4A31">
      <w:pPr>
        <w:pStyle w:val="af7"/>
        <w:ind w:firstLine="0"/>
        <w:jc w:val="center"/>
        <w:rPr>
          <w:b/>
          <w:i/>
        </w:rPr>
      </w:pPr>
      <w:r w:rsidRPr="00145982">
        <w:rPr>
          <w:b/>
          <w:i/>
        </w:rPr>
        <w:t>1 Цель работы</w:t>
      </w:r>
    </w:p>
    <w:p w:rsidR="006B306D" w:rsidRDefault="006B306D" w:rsidP="001C61FB">
      <w:pPr>
        <w:jc w:val="both"/>
      </w:pPr>
      <w:r>
        <w:t>1.1</w:t>
      </w:r>
      <w:r w:rsidR="00FD2BF0">
        <w:t>.</w:t>
      </w:r>
      <w:r>
        <w:t xml:space="preserve"> Закрепить практические навыки работы в </w:t>
      </w:r>
      <w:r>
        <w:rPr>
          <w:lang w:val="en-US"/>
        </w:rPr>
        <w:t>Word</w:t>
      </w:r>
      <w:r>
        <w:t xml:space="preserve">, </w:t>
      </w:r>
      <w:r>
        <w:rPr>
          <w:lang w:val="en-US"/>
        </w:rPr>
        <w:t>Excel</w:t>
      </w:r>
      <w:r>
        <w:t>;</w:t>
      </w:r>
    </w:p>
    <w:p w:rsidR="006B306D" w:rsidRDefault="006B306D" w:rsidP="001C61FB">
      <w:pPr>
        <w:jc w:val="both"/>
      </w:pPr>
      <w:r>
        <w:t>1.2</w:t>
      </w:r>
      <w:r w:rsidR="00FD2BF0">
        <w:t>.</w:t>
      </w:r>
      <w:r>
        <w:t> Усвоить механизм интеграции приложений;</w:t>
      </w:r>
    </w:p>
    <w:p w:rsidR="006B306D" w:rsidRDefault="006B306D" w:rsidP="001C61FB">
      <w:pPr>
        <w:jc w:val="both"/>
      </w:pPr>
      <w:r>
        <w:t>1.3</w:t>
      </w:r>
      <w:r w:rsidR="00FD2BF0">
        <w:t>.</w:t>
      </w:r>
      <w:r>
        <w:t> Закрепить приемы использования буфера обмена;</w:t>
      </w:r>
    </w:p>
    <w:p w:rsidR="006B306D" w:rsidRDefault="006B306D" w:rsidP="001C61FB">
      <w:pPr>
        <w:jc w:val="both"/>
      </w:pPr>
      <w:r>
        <w:t>1.4</w:t>
      </w:r>
      <w:r w:rsidR="00FD2BF0">
        <w:t>.</w:t>
      </w:r>
      <w:r>
        <w:t xml:space="preserve"> Освоить технологию </w:t>
      </w:r>
      <w:r>
        <w:rPr>
          <w:lang w:val="en-US"/>
        </w:rPr>
        <w:t>OLE</w:t>
      </w:r>
      <w:r>
        <w:t>.</w:t>
      </w:r>
    </w:p>
    <w:p w:rsidR="006B306D" w:rsidRDefault="006B306D" w:rsidP="001C61FB">
      <w:pPr>
        <w:jc w:val="both"/>
      </w:pPr>
    </w:p>
    <w:p w:rsidR="006B306D" w:rsidRPr="00145982" w:rsidRDefault="006B306D" w:rsidP="004F4A31">
      <w:pPr>
        <w:pStyle w:val="af7"/>
        <w:ind w:firstLine="0"/>
        <w:jc w:val="center"/>
        <w:rPr>
          <w:b/>
          <w:i/>
        </w:rPr>
      </w:pPr>
      <w:r w:rsidRPr="00145982">
        <w:rPr>
          <w:b/>
          <w:i/>
        </w:rPr>
        <w:t>2 Обеспечивающие средства</w:t>
      </w:r>
    </w:p>
    <w:p w:rsidR="006B306D" w:rsidRDefault="006B306D" w:rsidP="001C61FB">
      <w:pPr>
        <w:jc w:val="both"/>
      </w:pPr>
      <w:r>
        <w:t>2.1</w:t>
      </w:r>
      <w:r w:rsidR="00FD2BF0">
        <w:t>.</w:t>
      </w:r>
      <w:r>
        <w:t> Персональный компьютер;</w:t>
      </w:r>
    </w:p>
    <w:p w:rsidR="006B306D" w:rsidRDefault="006B306D" w:rsidP="001C61FB">
      <w:pPr>
        <w:jc w:val="both"/>
      </w:pPr>
      <w:r>
        <w:t>2.2</w:t>
      </w:r>
      <w:r w:rsidR="00FD2BF0">
        <w:t>.</w:t>
      </w:r>
      <w:r>
        <w:t xml:space="preserve"> Электронные таблицы </w:t>
      </w:r>
      <w:r>
        <w:rPr>
          <w:lang w:val="en-US"/>
        </w:rPr>
        <w:t>Excel</w:t>
      </w:r>
      <w:r>
        <w:t xml:space="preserve">, редактор </w:t>
      </w:r>
      <w:r>
        <w:rPr>
          <w:lang w:val="en-US"/>
        </w:rPr>
        <w:t>Word</w:t>
      </w:r>
      <w:r>
        <w:t xml:space="preserve">, программа создания презентаций </w:t>
      </w:r>
      <w:r>
        <w:rPr>
          <w:lang w:val="en-US"/>
        </w:rPr>
        <w:t>PowerPoint</w:t>
      </w:r>
      <w:r>
        <w:t>;</w:t>
      </w:r>
    </w:p>
    <w:p w:rsidR="006B306D" w:rsidRDefault="006B306D" w:rsidP="001C61FB">
      <w:pPr>
        <w:jc w:val="both"/>
      </w:pPr>
      <w:r>
        <w:t>2.3</w:t>
      </w:r>
      <w:r w:rsidR="00FD2BF0">
        <w:t>.</w:t>
      </w:r>
      <w:r>
        <w:t> Методические указания по выполнению практической работы.</w:t>
      </w:r>
    </w:p>
    <w:p w:rsidR="006B306D" w:rsidRDefault="006B306D" w:rsidP="001C61FB">
      <w:pPr>
        <w:jc w:val="both"/>
      </w:pPr>
    </w:p>
    <w:p w:rsidR="006B306D" w:rsidRDefault="006B306D" w:rsidP="004F4A31">
      <w:pPr>
        <w:ind w:firstLine="0"/>
        <w:jc w:val="center"/>
      </w:pPr>
      <w:r>
        <w:rPr>
          <w:b/>
          <w:bCs/>
          <w:i/>
          <w:iCs/>
        </w:rPr>
        <w:t>3 Общие  теоретические  сведения</w:t>
      </w:r>
    </w:p>
    <w:p w:rsidR="006B306D" w:rsidRDefault="006B306D" w:rsidP="001C61FB">
      <w:pPr>
        <w:jc w:val="both"/>
      </w:pPr>
      <w:r>
        <w:tab/>
      </w:r>
      <w:r>
        <w:rPr>
          <w:lang w:val="en-US"/>
        </w:rPr>
        <w:t>Office</w:t>
      </w:r>
      <w:r>
        <w:t xml:space="preserve"> обеспечивает несколько способов эффективного объединения данных из разных приложений, входящих в его состав.  Документ, в котором есть объекты, созданные разными приложениями, называется составным или комбинированным. Совместная работа приложений называется  </w:t>
      </w:r>
      <w:r>
        <w:rPr>
          <w:u w:val="single"/>
        </w:rPr>
        <w:t>интеграцией</w:t>
      </w:r>
      <w:r w:rsidR="009533BD">
        <w:rPr>
          <w:u w:val="single"/>
        </w:rPr>
        <w:t xml:space="preserve"> </w:t>
      </w:r>
      <w:r>
        <w:rPr>
          <w:u w:val="single"/>
        </w:rPr>
        <w:t>приложений</w:t>
      </w:r>
      <w:r>
        <w:t>. В средствах интеграции можно выделить  следующие механизмы:</w:t>
      </w:r>
    </w:p>
    <w:p w:rsidR="006B306D" w:rsidRDefault="006B306D" w:rsidP="00101585">
      <w:pPr>
        <w:numPr>
          <w:ilvl w:val="0"/>
          <w:numId w:val="44"/>
        </w:numPr>
        <w:ind w:left="284" w:firstLine="0"/>
        <w:jc w:val="both"/>
      </w:pPr>
      <w:r>
        <w:t>буфер обмена</w:t>
      </w:r>
    </w:p>
    <w:p w:rsidR="006B306D" w:rsidRDefault="006B306D" w:rsidP="00101585">
      <w:pPr>
        <w:numPr>
          <w:ilvl w:val="0"/>
          <w:numId w:val="44"/>
        </w:numPr>
        <w:ind w:left="284" w:firstLine="0"/>
        <w:jc w:val="both"/>
      </w:pPr>
      <w:r>
        <w:t xml:space="preserve">технология </w:t>
      </w:r>
      <w:r>
        <w:rPr>
          <w:lang w:val="en-US"/>
        </w:rPr>
        <w:t>OLE</w:t>
      </w:r>
      <w:r>
        <w:t>.</w:t>
      </w:r>
    </w:p>
    <w:p w:rsidR="006B306D" w:rsidRDefault="006B306D" w:rsidP="001C61FB">
      <w:pPr>
        <w:jc w:val="both"/>
      </w:pPr>
    </w:p>
    <w:p w:rsidR="006B306D" w:rsidRDefault="006B306D" w:rsidP="001C61FB">
      <w:pPr>
        <w:jc w:val="both"/>
        <w:rPr>
          <w:u w:val="single"/>
        </w:rPr>
      </w:pPr>
      <w:r>
        <w:rPr>
          <w:u w:val="single"/>
        </w:rPr>
        <w:t>Буфер обмена</w:t>
      </w:r>
    </w:p>
    <w:p w:rsidR="006B306D" w:rsidRDefault="006B306D" w:rsidP="001C61FB">
      <w:pPr>
        <w:jc w:val="both"/>
      </w:pPr>
      <w:r>
        <w:t xml:space="preserve">На время своей работы программа </w:t>
      </w:r>
      <w:r>
        <w:rPr>
          <w:lang w:val="en-US"/>
        </w:rPr>
        <w:t>Windows</w:t>
      </w:r>
      <w:r>
        <w:t xml:space="preserve"> выделяет специальную область памяти – буфер обмена, который используется для пересылки данных между приложениями и документами. Роль данных могут играть фрагмент текста, таблица, рисунок и т.д. Буфер обмена – это простейшее средство интеграции приложений.</w:t>
      </w:r>
    </w:p>
    <w:p w:rsidR="006B306D" w:rsidRDefault="006B306D" w:rsidP="001C61FB">
      <w:pPr>
        <w:jc w:val="both"/>
      </w:pPr>
      <w:r>
        <w:t>Последовательность действий при работе с буфером обмена:</w:t>
      </w:r>
    </w:p>
    <w:p w:rsidR="006B306D" w:rsidRDefault="006B306D" w:rsidP="00101585">
      <w:pPr>
        <w:numPr>
          <w:ilvl w:val="0"/>
          <w:numId w:val="45"/>
        </w:numPr>
        <w:jc w:val="both"/>
      </w:pPr>
      <w:r>
        <w:t>выделить объект</w:t>
      </w:r>
    </w:p>
    <w:p w:rsidR="006B306D" w:rsidRDefault="006B306D" w:rsidP="00101585">
      <w:pPr>
        <w:numPr>
          <w:ilvl w:val="0"/>
          <w:numId w:val="45"/>
        </w:numPr>
        <w:jc w:val="both"/>
      </w:pPr>
      <w:r>
        <w:rPr>
          <w:i/>
        </w:rPr>
        <w:t>Вырезать</w:t>
      </w:r>
      <w:r>
        <w:t xml:space="preserve"> (</w:t>
      </w:r>
      <w:r>
        <w:rPr>
          <w:lang w:val="en-US"/>
        </w:rPr>
        <w:t>Shift</w:t>
      </w:r>
      <w:r>
        <w:t xml:space="preserve"> + </w:t>
      </w:r>
      <w:r>
        <w:rPr>
          <w:lang w:val="en-US"/>
        </w:rPr>
        <w:t>Del</w:t>
      </w:r>
      <w:r>
        <w:t>) или</w:t>
      </w:r>
      <w:r w:rsidRPr="00CE58A0">
        <w:t xml:space="preserve">  (</w:t>
      </w:r>
      <w:r>
        <w:rPr>
          <w:lang w:val="en-US"/>
        </w:rPr>
        <w:t>Ctrl</w:t>
      </w:r>
      <w:r>
        <w:t xml:space="preserve"> +</w:t>
      </w:r>
      <w:r>
        <w:rPr>
          <w:lang w:val="en-US"/>
        </w:rPr>
        <w:t>X</w:t>
      </w:r>
      <w:r w:rsidRPr="00CE58A0">
        <w:t>)</w:t>
      </w:r>
    </w:p>
    <w:p w:rsidR="006B306D" w:rsidRPr="00CE58A0" w:rsidRDefault="006B306D" w:rsidP="00101585">
      <w:pPr>
        <w:pStyle w:val="af1"/>
        <w:numPr>
          <w:ilvl w:val="0"/>
          <w:numId w:val="45"/>
        </w:numPr>
        <w:jc w:val="both"/>
      </w:pPr>
      <w:r w:rsidRPr="001C61FB">
        <w:rPr>
          <w:i/>
        </w:rPr>
        <w:t>Копировать</w:t>
      </w:r>
      <w:r>
        <w:t xml:space="preserve"> (</w:t>
      </w:r>
      <w:r w:rsidRPr="001C61FB">
        <w:rPr>
          <w:lang w:val="en-US"/>
        </w:rPr>
        <w:t>Ctrl</w:t>
      </w:r>
      <w:r>
        <w:t xml:space="preserve"> + </w:t>
      </w:r>
      <w:r w:rsidRPr="001C61FB">
        <w:rPr>
          <w:lang w:val="en-US"/>
        </w:rPr>
        <w:t>Ins</w:t>
      </w:r>
      <w:r>
        <w:t>)или</w:t>
      </w:r>
      <w:r w:rsidRPr="00CE58A0">
        <w:t xml:space="preserve">  (</w:t>
      </w:r>
      <w:r w:rsidRPr="001C61FB">
        <w:rPr>
          <w:lang w:val="en-US"/>
        </w:rPr>
        <w:t>Ctrl</w:t>
      </w:r>
      <w:r>
        <w:t xml:space="preserve"> +</w:t>
      </w:r>
      <w:r w:rsidRPr="001C61FB">
        <w:rPr>
          <w:lang w:val="en-US"/>
        </w:rPr>
        <w:t>C</w:t>
      </w:r>
      <w:r w:rsidRPr="00CE58A0">
        <w:t>)</w:t>
      </w:r>
    </w:p>
    <w:p w:rsidR="006B306D" w:rsidRDefault="006B306D" w:rsidP="00101585">
      <w:pPr>
        <w:numPr>
          <w:ilvl w:val="0"/>
          <w:numId w:val="45"/>
        </w:numPr>
        <w:jc w:val="both"/>
      </w:pPr>
      <w:r>
        <w:rPr>
          <w:i/>
        </w:rPr>
        <w:t>Вставить</w:t>
      </w:r>
      <w:r>
        <w:t xml:space="preserve"> (</w:t>
      </w:r>
      <w:r>
        <w:rPr>
          <w:lang w:val="en-US"/>
        </w:rPr>
        <w:t>Shift</w:t>
      </w:r>
      <w:r>
        <w:t xml:space="preserve"> + </w:t>
      </w:r>
      <w:r>
        <w:rPr>
          <w:lang w:val="en-US"/>
        </w:rPr>
        <w:t>Ins</w:t>
      </w:r>
      <w:r>
        <w:t>)или</w:t>
      </w:r>
      <w:r w:rsidRPr="00CE58A0">
        <w:t xml:space="preserve">  (</w:t>
      </w:r>
      <w:r>
        <w:rPr>
          <w:lang w:val="en-US"/>
        </w:rPr>
        <w:t>Ctrl</w:t>
      </w:r>
      <w:r>
        <w:t xml:space="preserve"> +</w:t>
      </w:r>
      <w:r>
        <w:rPr>
          <w:lang w:val="en-US"/>
        </w:rPr>
        <w:t>V</w:t>
      </w:r>
      <w:r w:rsidRPr="00CE58A0">
        <w:t>)</w:t>
      </w:r>
    </w:p>
    <w:p w:rsidR="006B306D" w:rsidRDefault="006B306D" w:rsidP="001C61FB">
      <w:pPr>
        <w:jc w:val="both"/>
      </w:pPr>
      <w:r>
        <w:rPr>
          <w:iCs/>
        </w:rPr>
        <w:t xml:space="preserve">В документ объект вставляется, обычно, по текущему положению курсора. Вместо команд </w:t>
      </w:r>
      <w:r>
        <w:rPr>
          <w:i/>
          <w:iCs/>
        </w:rPr>
        <w:t>Вырезать, Копировать, Вставить</w:t>
      </w:r>
      <w:r>
        <w:t xml:space="preserve"> можно нажимать соответствующие кнопки на панели инструментов.</w:t>
      </w:r>
    </w:p>
    <w:p w:rsidR="006B306D" w:rsidRDefault="006B306D" w:rsidP="001C61FB">
      <w:r>
        <w:t>Дополнительные возможности буфера обмена:</w:t>
      </w:r>
    </w:p>
    <w:p w:rsidR="006B306D" w:rsidRDefault="006B306D" w:rsidP="001C61FB">
      <w:pPr>
        <w:jc w:val="both"/>
      </w:pPr>
      <w:r>
        <w:rPr>
          <w:lang w:val="en-US"/>
        </w:rPr>
        <w:t>Print</w:t>
      </w:r>
      <w:r>
        <w:t>-</w:t>
      </w:r>
      <w:r>
        <w:rPr>
          <w:lang w:val="en-US"/>
        </w:rPr>
        <w:t>Screen </w:t>
      </w:r>
      <w:r>
        <w:t>–</w:t>
      </w:r>
      <w:r>
        <w:rPr>
          <w:lang w:val="en-US"/>
        </w:rPr>
        <w:t> </w:t>
      </w:r>
      <w:r>
        <w:t>графический образ экрана в виде растровой картинки будет скопирован в буфер обмена;</w:t>
      </w:r>
    </w:p>
    <w:p w:rsidR="006B306D" w:rsidRDefault="006B306D" w:rsidP="001C61FB">
      <w:r>
        <w:rPr>
          <w:lang w:val="en-US"/>
        </w:rPr>
        <w:t>Alt</w:t>
      </w:r>
      <w:r>
        <w:t xml:space="preserve"> +</w:t>
      </w:r>
      <w:r>
        <w:rPr>
          <w:lang w:val="en-US"/>
        </w:rPr>
        <w:t> Print</w:t>
      </w:r>
      <w:r>
        <w:t>-</w:t>
      </w:r>
      <w:r>
        <w:rPr>
          <w:lang w:val="en-US"/>
        </w:rPr>
        <w:t>Screen </w:t>
      </w:r>
      <w:r>
        <w:t>–</w:t>
      </w:r>
      <w:r>
        <w:rPr>
          <w:lang w:val="en-US"/>
        </w:rPr>
        <w:t> </w:t>
      </w:r>
      <w:r>
        <w:t>копируется активное окно в буфер обмена.</w:t>
      </w:r>
    </w:p>
    <w:p w:rsidR="006B306D" w:rsidRDefault="006B306D" w:rsidP="001C61FB"/>
    <w:p w:rsidR="006B306D" w:rsidRDefault="006B306D" w:rsidP="001C61FB">
      <w:pPr>
        <w:rPr>
          <w:u w:val="single"/>
        </w:rPr>
      </w:pPr>
      <w:r>
        <w:rPr>
          <w:u w:val="single"/>
        </w:rPr>
        <w:t>Связь и внедрение объектов (</w:t>
      </w:r>
      <w:r>
        <w:rPr>
          <w:u w:val="single"/>
          <w:lang w:val="en-US"/>
        </w:rPr>
        <w:t>OLE</w:t>
      </w:r>
      <w:r>
        <w:rPr>
          <w:u w:val="single"/>
        </w:rPr>
        <w:t>)</w:t>
      </w:r>
    </w:p>
    <w:p w:rsidR="006B306D" w:rsidRPr="006B306D" w:rsidRDefault="006B306D" w:rsidP="001C61FB">
      <w:r>
        <w:rPr>
          <w:lang w:val="en-US"/>
        </w:rPr>
        <w:t>OLE </w:t>
      </w:r>
      <w:r w:rsidRPr="006B306D">
        <w:t>–</w:t>
      </w:r>
      <w:r>
        <w:rPr>
          <w:lang w:val="en-US"/>
        </w:rPr>
        <w:t> Objekt</w:t>
      </w:r>
      <w:r w:rsidR="009533BD">
        <w:t xml:space="preserve"> </w:t>
      </w:r>
      <w:r>
        <w:rPr>
          <w:lang w:val="en-US"/>
        </w:rPr>
        <w:t>Linkingand</w:t>
      </w:r>
      <w:r w:rsidR="009533BD">
        <w:t xml:space="preserve"> </w:t>
      </w:r>
      <w:r>
        <w:rPr>
          <w:lang w:val="en-US"/>
        </w:rPr>
        <w:t>Embedding</w:t>
      </w:r>
    </w:p>
    <w:p w:rsidR="006B306D" w:rsidRDefault="006B306D" w:rsidP="001C61FB">
      <w:r>
        <w:t xml:space="preserve">В технологии </w:t>
      </w:r>
      <w:r>
        <w:rPr>
          <w:lang w:val="en-US"/>
        </w:rPr>
        <w:t>OLE</w:t>
      </w:r>
      <w:r>
        <w:t xml:space="preserve"> возможны  два механизма: связь и внедрение объектов.</w:t>
      </w:r>
    </w:p>
    <w:p w:rsidR="006B306D" w:rsidRDefault="006B306D" w:rsidP="001C61FB">
      <w:pPr>
        <w:jc w:val="both"/>
      </w:pPr>
      <w:r>
        <w:rPr>
          <w:u w:val="single"/>
        </w:rPr>
        <w:t>Присоединение</w:t>
      </w:r>
      <w:r>
        <w:t xml:space="preserve"> объекта (</w:t>
      </w:r>
      <w:r>
        <w:rPr>
          <w:u w:val="single"/>
        </w:rPr>
        <w:t>связь</w:t>
      </w:r>
      <w:r>
        <w:t>) –  сам объект остается в исходном документе, а в составной документ вставляется лишь ссылка на объект.</w:t>
      </w:r>
    </w:p>
    <w:p w:rsidR="006B306D" w:rsidRDefault="006B306D" w:rsidP="001C61FB">
      <w:pPr>
        <w:jc w:val="both"/>
      </w:pPr>
      <w:r>
        <w:rPr>
          <w:u w:val="single"/>
        </w:rPr>
        <w:lastRenderedPageBreak/>
        <w:t>Внедрение</w:t>
      </w:r>
      <w:r>
        <w:t> – это создание дубликата объекта и встраивание его в составной документ. Связь объекта с исходным документом теряется.</w:t>
      </w:r>
    </w:p>
    <w:p w:rsidR="006B306D" w:rsidRDefault="006B306D" w:rsidP="001C61FB">
      <w:pPr>
        <w:jc w:val="both"/>
        <w:rPr>
          <w:iCs/>
        </w:rPr>
      </w:pPr>
      <w:r>
        <w:rPr>
          <w:iCs/>
        </w:rPr>
        <w:t xml:space="preserve">Преимущества технологии </w:t>
      </w:r>
      <w:r>
        <w:rPr>
          <w:iCs/>
          <w:lang w:val="en-US"/>
        </w:rPr>
        <w:t>OLE</w:t>
      </w:r>
      <w:r>
        <w:rPr>
          <w:iCs/>
        </w:rPr>
        <w:t xml:space="preserve"> в сравнении с обычным обменом данными заключается в возможности полноценной работы с каждой из частей составного документа.</w:t>
      </w:r>
    </w:p>
    <w:p w:rsidR="006B306D" w:rsidRDefault="006B306D" w:rsidP="001C61FB">
      <w:pPr>
        <w:jc w:val="both"/>
        <w:rPr>
          <w:iCs/>
        </w:rPr>
      </w:pPr>
      <w:r>
        <w:rPr>
          <w:iCs/>
        </w:rPr>
        <w:t>Приложения, участвующие в подготовке составных документов играют неравноправные роли. Приложение, которое поставляет инородные данные (объекты) называется приложением-сервером. Приложение, которое принимает объекты и в среде которого готовится составной документ называется приложением-клиентом.</w:t>
      </w:r>
    </w:p>
    <w:p w:rsidR="006B306D" w:rsidRDefault="006B306D" w:rsidP="001C61FB">
      <w:pPr>
        <w:jc w:val="both"/>
        <w:rPr>
          <w:iCs/>
        </w:rPr>
      </w:pPr>
      <w:r>
        <w:rPr>
          <w:iCs/>
        </w:rPr>
        <w:t>При присоединении объектов:</w:t>
      </w:r>
    </w:p>
    <w:p w:rsidR="006B306D" w:rsidRDefault="006B306D" w:rsidP="00101585">
      <w:pPr>
        <w:numPr>
          <w:ilvl w:val="0"/>
          <w:numId w:val="46"/>
        </w:numPr>
        <w:jc w:val="both"/>
        <w:rPr>
          <w:iCs/>
        </w:rPr>
      </w:pPr>
      <w:r>
        <w:rPr>
          <w:iCs/>
        </w:rPr>
        <w:t>экономия дисковой памяти;</w:t>
      </w:r>
    </w:p>
    <w:p w:rsidR="006B306D" w:rsidRDefault="006B306D" w:rsidP="00101585">
      <w:pPr>
        <w:numPr>
          <w:ilvl w:val="0"/>
          <w:numId w:val="46"/>
        </w:numPr>
        <w:jc w:val="both"/>
        <w:rPr>
          <w:iCs/>
        </w:rPr>
      </w:pPr>
      <w:r>
        <w:rPr>
          <w:iCs/>
        </w:rPr>
        <w:t>автоматическое обновление объекта;</w:t>
      </w:r>
    </w:p>
    <w:p w:rsidR="006B306D" w:rsidRDefault="006B306D" w:rsidP="00101585">
      <w:pPr>
        <w:numPr>
          <w:ilvl w:val="0"/>
          <w:numId w:val="46"/>
        </w:numPr>
        <w:jc w:val="both"/>
        <w:rPr>
          <w:iCs/>
        </w:rPr>
      </w:pPr>
      <w:r>
        <w:rPr>
          <w:iCs/>
        </w:rPr>
        <w:t>недостаточные удобства по редактированию объектов;</w:t>
      </w:r>
    </w:p>
    <w:p w:rsidR="006B306D" w:rsidRDefault="006B306D" w:rsidP="00101585">
      <w:pPr>
        <w:numPr>
          <w:ilvl w:val="0"/>
          <w:numId w:val="46"/>
        </w:numPr>
        <w:jc w:val="both"/>
        <w:rPr>
          <w:iCs/>
        </w:rPr>
      </w:pPr>
      <w:r>
        <w:rPr>
          <w:iCs/>
        </w:rPr>
        <w:t>сложность поддержания связей между составным документом и исходным в случае реорганизации файловой структуры.</w:t>
      </w:r>
    </w:p>
    <w:p w:rsidR="006B306D" w:rsidRDefault="006B306D" w:rsidP="001C61FB">
      <w:pPr>
        <w:jc w:val="both"/>
        <w:rPr>
          <w:iCs/>
        </w:rPr>
      </w:pPr>
      <w:r>
        <w:rPr>
          <w:iCs/>
        </w:rPr>
        <w:t>При внедрении объектов:</w:t>
      </w:r>
    </w:p>
    <w:p w:rsidR="006B306D" w:rsidRPr="001C61FB" w:rsidRDefault="006B306D" w:rsidP="00101585">
      <w:pPr>
        <w:pStyle w:val="af1"/>
        <w:numPr>
          <w:ilvl w:val="0"/>
          <w:numId w:val="47"/>
        </w:numPr>
        <w:jc w:val="both"/>
        <w:rPr>
          <w:iCs/>
        </w:rPr>
      </w:pPr>
      <w:r w:rsidRPr="001C61FB">
        <w:rPr>
          <w:iCs/>
        </w:rPr>
        <w:t>неэкономное использование дисковой памяти;</w:t>
      </w:r>
    </w:p>
    <w:p w:rsidR="006B306D" w:rsidRPr="001C61FB" w:rsidRDefault="006B306D" w:rsidP="00101585">
      <w:pPr>
        <w:pStyle w:val="af1"/>
        <w:numPr>
          <w:ilvl w:val="0"/>
          <w:numId w:val="47"/>
        </w:numPr>
        <w:jc w:val="both"/>
        <w:rPr>
          <w:iCs/>
        </w:rPr>
      </w:pPr>
      <w:r w:rsidRPr="001C61FB">
        <w:rPr>
          <w:iCs/>
        </w:rPr>
        <w:t>потенциальная возможность редактировать объекты в составном документе (т.к. объект не потерял связь с приложением-сервером)</w:t>
      </w:r>
    </w:p>
    <w:p w:rsidR="006B306D" w:rsidRPr="001C61FB" w:rsidRDefault="006B306D" w:rsidP="00101585">
      <w:pPr>
        <w:pStyle w:val="af1"/>
        <w:numPr>
          <w:ilvl w:val="0"/>
          <w:numId w:val="47"/>
        </w:numPr>
        <w:jc w:val="both"/>
        <w:rPr>
          <w:iCs/>
        </w:rPr>
      </w:pPr>
      <w:r w:rsidRPr="001C61FB">
        <w:rPr>
          <w:iCs/>
        </w:rPr>
        <w:t>трудности обновления составных документов;</w:t>
      </w:r>
    </w:p>
    <w:p w:rsidR="006B306D" w:rsidRPr="001C61FB" w:rsidRDefault="006B306D" w:rsidP="00101585">
      <w:pPr>
        <w:pStyle w:val="af1"/>
        <w:numPr>
          <w:ilvl w:val="0"/>
          <w:numId w:val="47"/>
        </w:numPr>
        <w:jc w:val="both"/>
        <w:rPr>
          <w:iCs/>
        </w:rPr>
      </w:pPr>
      <w:r w:rsidRPr="001C61FB">
        <w:rPr>
          <w:iCs/>
        </w:rPr>
        <w:t>отсутствие проблемы поддержания связей  составных документов со своими объектами;</w:t>
      </w:r>
    </w:p>
    <w:p w:rsidR="006B306D" w:rsidRPr="001C61FB" w:rsidRDefault="006B306D" w:rsidP="00101585">
      <w:pPr>
        <w:pStyle w:val="af1"/>
        <w:numPr>
          <w:ilvl w:val="0"/>
          <w:numId w:val="47"/>
        </w:numPr>
        <w:jc w:val="both"/>
        <w:rPr>
          <w:iCs/>
        </w:rPr>
      </w:pPr>
      <w:r w:rsidRPr="001C61FB">
        <w:rPr>
          <w:iCs/>
        </w:rPr>
        <w:t>меньшее количество проблем, связанных с совместимостью форматов.</w:t>
      </w:r>
    </w:p>
    <w:p w:rsidR="006B306D" w:rsidRDefault="006B306D" w:rsidP="001C61FB">
      <w:pPr>
        <w:rPr>
          <w:iCs/>
        </w:rPr>
      </w:pPr>
    </w:p>
    <w:p w:rsidR="006B306D" w:rsidRDefault="006B306D" w:rsidP="001C61FB">
      <w:pPr>
        <w:jc w:val="both"/>
        <w:rPr>
          <w:iCs/>
        </w:rPr>
      </w:pPr>
      <w:r>
        <w:rPr>
          <w:iCs/>
        </w:rPr>
        <w:t xml:space="preserve">Обмен данными, не опирающийся на технологию </w:t>
      </w:r>
      <w:r>
        <w:rPr>
          <w:iCs/>
          <w:lang w:val="en-US"/>
        </w:rPr>
        <w:t>OLE</w:t>
      </w:r>
      <w:r>
        <w:rPr>
          <w:iCs/>
        </w:rPr>
        <w:t xml:space="preserve">, приводит к </w:t>
      </w:r>
      <w:r>
        <w:rPr>
          <w:iCs/>
          <w:u w:val="single"/>
        </w:rPr>
        <w:t>статической вставке</w:t>
      </w:r>
      <w:r>
        <w:rPr>
          <w:iCs/>
        </w:rPr>
        <w:t>. Связь между объектом и исходным документом и приложением-сервером теряется.</w:t>
      </w:r>
    </w:p>
    <w:p w:rsidR="006B306D" w:rsidRDefault="006B306D" w:rsidP="001C61FB">
      <w:pPr>
        <w:rPr>
          <w:iCs/>
        </w:rPr>
      </w:pPr>
    </w:p>
    <w:p w:rsidR="006B306D" w:rsidRDefault="006B306D" w:rsidP="001C61FB">
      <w:pPr>
        <w:rPr>
          <w:iCs/>
        </w:rPr>
      </w:pPr>
      <w:r>
        <w:rPr>
          <w:iCs/>
        </w:rPr>
        <w:t>Присоединить объекты можно двумя способами</w:t>
      </w:r>
    </w:p>
    <w:p w:rsidR="006B306D" w:rsidRPr="001C61FB" w:rsidRDefault="006B306D" w:rsidP="00101585">
      <w:pPr>
        <w:pStyle w:val="af1"/>
        <w:numPr>
          <w:ilvl w:val="0"/>
          <w:numId w:val="48"/>
        </w:numPr>
        <w:jc w:val="both"/>
        <w:rPr>
          <w:iCs/>
        </w:rPr>
      </w:pPr>
      <w:r w:rsidRPr="001C61FB">
        <w:rPr>
          <w:iCs/>
        </w:rPr>
        <w:t xml:space="preserve">непосредственно из файла </w:t>
      </w:r>
      <w:r w:rsidRPr="001C61FB">
        <w:rPr>
          <w:i/>
        </w:rPr>
        <w:t>Вставка/Объект/из файла</w:t>
      </w:r>
      <w:r w:rsidRPr="001C61FB">
        <w:rPr>
          <w:iCs/>
        </w:rPr>
        <w:t>, ищем нужный файл, включаем флажок «</w:t>
      </w:r>
      <w:r w:rsidRPr="001C61FB">
        <w:rPr>
          <w:i/>
        </w:rPr>
        <w:t>Связь</w:t>
      </w:r>
      <w:r w:rsidRPr="001C61FB">
        <w:rPr>
          <w:iCs/>
        </w:rPr>
        <w:t>», чтобы объект оказался присоединенным, а не внедренным;</w:t>
      </w:r>
    </w:p>
    <w:p w:rsidR="006B306D" w:rsidRPr="001C61FB" w:rsidRDefault="006B306D" w:rsidP="00101585">
      <w:pPr>
        <w:pStyle w:val="af1"/>
        <w:numPr>
          <w:ilvl w:val="0"/>
          <w:numId w:val="48"/>
        </w:numPr>
        <w:jc w:val="both"/>
        <w:rPr>
          <w:iCs/>
        </w:rPr>
      </w:pPr>
      <w:r w:rsidRPr="001C61FB">
        <w:rPr>
          <w:iCs/>
        </w:rPr>
        <w:t>из открытого исходного документа путем передачи через буфер обмена (это единственный способ, когда объект –</w:t>
      </w:r>
      <w:r>
        <w:t xml:space="preserve"> только часть исходного документа).</w:t>
      </w:r>
    </w:p>
    <w:p w:rsidR="006B306D" w:rsidRDefault="006B306D" w:rsidP="001C61FB">
      <w:pPr>
        <w:rPr>
          <w:iCs/>
        </w:rPr>
      </w:pPr>
    </w:p>
    <w:p w:rsidR="006B306D" w:rsidRDefault="006B306D" w:rsidP="001C61FB">
      <w:pPr>
        <w:jc w:val="both"/>
      </w:pPr>
      <w:r>
        <w:t xml:space="preserve">Последовательность действий при использовании технологии </w:t>
      </w:r>
      <w:r>
        <w:rPr>
          <w:lang w:val="en-US"/>
        </w:rPr>
        <w:t>OLE</w:t>
      </w:r>
      <w:r>
        <w:t>:</w:t>
      </w:r>
    </w:p>
    <w:p w:rsidR="006B306D" w:rsidRDefault="006B306D" w:rsidP="00101585">
      <w:pPr>
        <w:numPr>
          <w:ilvl w:val="0"/>
          <w:numId w:val="49"/>
        </w:numPr>
        <w:tabs>
          <w:tab w:val="clear" w:pos="1429"/>
        </w:tabs>
        <w:ind w:left="851"/>
        <w:jc w:val="both"/>
      </w:pPr>
      <w:r>
        <w:t>открыть приложение-источник</w:t>
      </w:r>
    </w:p>
    <w:p w:rsidR="006B306D" w:rsidRDefault="006B306D" w:rsidP="00101585">
      <w:pPr>
        <w:numPr>
          <w:ilvl w:val="0"/>
          <w:numId w:val="49"/>
        </w:numPr>
        <w:tabs>
          <w:tab w:val="clear" w:pos="1429"/>
        </w:tabs>
        <w:ind w:left="851"/>
        <w:jc w:val="both"/>
      </w:pPr>
      <w:r>
        <w:t>скопировать фрагмент в буфер обмена</w:t>
      </w:r>
    </w:p>
    <w:p w:rsidR="006B306D" w:rsidRDefault="006B306D" w:rsidP="00101585">
      <w:pPr>
        <w:numPr>
          <w:ilvl w:val="0"/>
          <w:numId w:val="49"/>
        </w:numPr>
        <w:tabs>
          <w:tab w:val="clear" w:pos="1429"/>
        </w:tabs>
        <w:ind w:left="851"/>
        <w:jc w:val="both"/>
      </w:pPr>
      <w:r>
        <w:t>перейти в приложение-клиент (составной документ), установить курсор в нужное место</w:t>
      </w:r>
    </w:p>
    <w:p w:rsidR="006B306D" w:rsidRDefault="006B306D" w:rsidP="00101585">
      <w:pPr>
        <w:numPr>
          <w:ilvl w:val="0"/>
          <w:numId w:val="49"/>
        </w:numPr>
        <w:tabs>
          <w:tab w:val="clear" w:pos="1429"/>
        </w:tabs>
        <w:ind w:left="851"/>
        <w:jc w:val="both"/>
      </w:pPr>
      <w:r>
        <w:rPr>
          <w:i/>
          <w:iCs/>
        </w:rPr>
        <w:t>Правка/Специальная вставка</w:t>
      </w:r>
      <w:r>
        <w:t xml:space="preserve"> и выбрать режим  внедрения или связи.</w:t>
      </w:r>
    </w:p>
    <w:p w:rsidR="006B306D" w:rsidRDefault="006B306D" w:rsidP="001C61FB">
      <w:pPr>
        <w:rPr>
          <w:iCs/>
        </w:rPr>
      </w:pPr>
    </w:p>
    <w:p w:rsidR="006B306D" w:rsidRDefault="006B306D" w:rsidP="001C61FB">
      <w:pPr>
        <w:rPr>
          <w:iCs/>
        </w:rPr>
      </w:pPr>
      <w:r>
        <w:rPr>
          <w:iCs/>
        </w:rPr>
        <w:t>Для того, чтобы редактировать объект в составном документе нужно его дважды щелкнуть мышью.</w:t>
      </w:r>
    </w:p>
    <w:p w:rsidR="006B306D" w:rsidRDefault="006B306D" w:rsidP="001C61FB">
      <w:pPr>
        <w:rPr>
          <w:iCs/>
        </w:rPr>
      </w:pPr>
    </w:p>
    <w:p w:rsidR="006B306D" w:rsidRPr="00145982" w:rsidRDefault="006B306D" w:rsidP="00EB530E">
      <w:pPr>
        <w:pStyle w:val="af7"/>
        <w:ind w:firstLine="0"/>
        <w:jc w:val="center"/>
        <w:rPr>
          <w:b/>
          <w:i/>
        </w:rPr>
      </w:pPr>
      <w:r w:rsidRPr="00145982">
        <w:rPr>
          <w:b/>
          <w:i/>
        </w:rPr>
        <w:t>4 Задание</w:t>
      </w:r>
    </w:p>
    <w:p w:rsidR="006B306D" w:rsidRDefault="006B306D" w:rsidP="001C61FB">
      <w:pPr>
        <w:jc w:val="both"/>
      </w:pPr>
      <w:r>
        <w:t>4.1</w:t>
      </w:r>
      <w:r w:rsidR="00FD2BF0">
        <w:t>.</w:t>
      </w:r>
      <w:r>
        <w:t xml:space="preserve"> Создать  в </w:t>
      </w:r>
      <w:r>
        <w:rPr>
          <w:lang w:val="en-US"/>
        </w:rPr>
        <w:t>Excel</w:t>
      </w:r>
      <w:r>
        <w:t xml:space="preserve"> таблицу объемов продаж, построить диаграмму объемов продаж;</w:t>
      </w:r>
    </w:p>
    <w:p w:rsidR="006B306D" w:rsidRDefault="006B306D" w:rsidP="001C61FB">
      <w:pPr>
        <w:jc w:val="both"/>
      </w:pPr>
      <w:r>
        <w:t>4.2</w:t>
      </w:r>
      <w:r w:rsidR="00FD2BF0">
        <w:t>.</w:t>
      </w:r>
      <w:r>
        <w:t> Построить график по итоговым данным объемов продаж;</w:t>
      </w:r>
    </w:p>
    <w:p w:rsidR="006B306D" w:rsidRDefault="006B306D" w:rsidP="001C61FB">
      <w:pPr>
        <w:jc w:val="both"/>
      </w:pPr>
      <w:r>
        <w:t>4.3</w:t>
      </w:r>
      <w:r w:rsidR="00FD2BF0">
        <w:t>.</w:t>
      </w:r>
      <w:r>
        <w:t xml:space="preserve"> Вставить таблицу и диаграммы в </w:t>
      </w:r>
      <w:r>
        <w:rPr>
          <w:lang w:val="en-US"/>
        </w:rPr>
        <w:t>Word</w:t>
      </w:r>
      <w:r>
        <w:t xml:space="preserve">, используя буфер обмена и технологию </w:t>
      </w:r>
      <w:r>
        <w:rPr>
          <w:lang w:val="en-US"/>
        </w:rPr>
        <w:t>OLE</w:t>
      </w:r>
      <w:r>
        <w:t>;</w:t>
      </w:r>
    </w:p>
    <w:p w:rsidR="006B306D" w:rsidRDefault="006B306D" w:rsidP="001C61FB">
      <w:pPr>
        <w:jc w:val="both"/>
      </w:pPr>
      <w:r>
        <w:t>4.4</w:t>
      </w:r>
      <w:r w:rsidR="00FD2BF0">
        <w:t>.</w:t>
      </w:r>
      <w:r>
        <w:t xml:space="preserve"> Ответить на контрольные вопросы, набрав ответы в документе </w:t>
      </w:r>
      <w:r>
        <w:rPr>
          <w:lang w:val="en-US"/>
        </w:rPr>
        <w:t>Word</w:t>
      </w:r>
      <w:r>
        <w:t>.</w:t>
      </w:r>
    </w:p>
    <w:p w:rsidR="006B306D" w:rsidRDefault="006B306D" w:rsidP="001C61FB">
      <w:pPr>
        <w:jc w:val="both"/>
      </w:pPr>
    </w:p>
    <w:p w:rsidR="006B306D" w:rsidRPr="00145982" w:rsidRDefault="006B306D" w:rsidP="00EB530E">
      <w:pPr>
        <w:pStyle w:val="af7"/>
        <w:ind w:firstLine="0"/>
        <w:jc w:val="center"/>
        <w:rPr>
          <w:b/>
          <w:i/>
        </w:rPr>
      </w:pPr>
      <w:r w:rsidRPr="00145982">
        <w:rPr>
          <w:b/>
          <w:i/>
        </w:rPr>
        <w:t>5 Требования к отчету</w:t>
      </w:r>
    </w:p>
    <w:p w:rsidR="006B306D" w:rsidRDefault="006B306D" w:rsidP="001C61FB">
      <w:pPr>
        <w:jc w:val="both"/>
        <w:rPr>
          <w:i/>
          <w:iCs/>
        </w:rPr>
      </w:pPr>
      <w:r>
        <w:lastRenderedPageBreak/>
        <w:tab/>
        <w:t xml:space="preserve">Итоги практической работы, представленные в виде  таблицы, диаграммы в </w:t>
      </w:r>
      <w:r>
        <w:rPr>
          <w:lang w:val="en-US"/>
        </w:rPr>
        <w:t>Excel</w:t>
      </w:r>
      <w:r>
        <w:t xml:space="preserve"> – сохранить в файле </w:t>
      </w:r>
      <w:r>
        <w:rPr>
          <w:i/>
          <w:iCs/>
        </w:rPr>
        <w:t>Объемы продаж.</w:t>
      </w:r>
      <w:r>
        <w:rPr>
          <w:i/>
          <w:iCs/>
          <w:lang w:val="en-US"/>
        </w:rPr>
        <w:t>xls</w:t>
      </w:r>
      <w:r>
        <w:t xml:space="preserve">, комбинированный документ в </w:t>
      </w:r>
      <w:r>
        <w:rPr>
          <w:lang w:val="en-US"/>
        </w:rPr>
        <w:t>Word</w:t>
      </w:r>
      <w:r>
        <w:t xml:space="preserve"> –  в файле </w:t>
      </w:r>
      <w:r>
        <w:rPr>
          <w:i/>
          <w:iCs/>
        </w:rPr>
        <w:t xml:space="preserve"> Комбинированный.</w:t>
      </w:r>
      <w:r>
        <w:rPr>
          <w:i/>
          <w:iCs/>
          <w:lang w:val="en-US"/>
        </w:rPr>
        <w:t>doc</w:t>
      </w:r>
      <w:r>
        <w:t>.</w:t>
      </w:r>
    </w:p>
    <w:p w:rsidR="006B306D" w:rsidRDefault="006B306D" w:rsidP="001C61FB">
      <w:pPr>
        <w:jc w:val="both"/>
      </w:pPr>
    </w:p>
    <w:p w:rsidR="006B306D" w:rsidRDefault="006B306D" w:rsidP="00EB530E">
      <w:pPr>
        <w:ind w:firstLine="0"/>
        <w:jc w:val="center"/>
        <w:rPr>
          <w:b/>
          <w:bCs/>
          <w:i/>
          <w:iCs/>
        </w:rPr>
      </w:pPr>
      <w:r>
        <w:rPr>
          <w:b/>
          <w:bCs/>
          <w:i/>
          <w:iCs/>
        </w:rPr>
        <w:t>6</w:t>
      </w:r>
      <w:r>
        <w:rPr>
          <w:b/>
          <w:bCs/>
          <w:i/>
          <w:iCs/>
          <w:lang w:val="en-US"/>
        </w:rPr>
        <w:t> </w:t>
      </w:r>
      <w:r>
        <w:rPr>
          <w:b/>
          <w:bCs/>
          <w:i/>
          <w:iCs/>
        </w:rPr>
        <w:t>Технология работы</w:t>
      </w:r>
    </w:p>
    <w:p w:rsidR="006B306D" w:rsidRDefault="006B306D" w:rsidP="00FD2BF0">
      <w:pPr>
        <w:pStyle w:val="25"/>
        <w:ind w:left="567" w:hanging="567"/>
        <w:jc w:val="both"/>
        <w:rPr>
          <w:sz w:val="24"/>
        </w:rPr>
      </w:pPr>
      <w:r>
        <w:rPr>
          <w:sz w:val="24"/>
        </w:rPr>
        <w:t>6.1</w:t>
      </w:r>
      <w:r w:rsidR="00FD2BF0">
        <w:rPr>
          <w:sz w:val="24"/>
        </w:rPr>
        <w:t>.</w:t>
      </w:r>
      <w:r>
        <w:rPr>
          <w:sz w:val="24"/>
        </w:rPr>
        <w:t xml:space="preserve"> В </w:t>
      </w:r>
      <w:r>
        <w:rPr>
          <w:sz w:val="24"/>
          <w:lang w:val="en-US"/>
        </w:rPr>
        <w:t>Excel</w:t>
      </w:r>
      <w:r>
        <w:rPr>
          <w:sz w:val="24"/>
        </w:rPr>
        <w:t xml:space="preserve"> оформить таблицу объемов продаж компании «Борей» за первое полугодие, для подсчета итоговых сумм использовать формулы, данные о сотрудниках и объемах продаж ввести по своему усмотрению (см. Приложение таблица Объемы продаж);</w:t>
      </w:r>
    </w:p>
    <w:p w:rsidR="006B306D" w:rsidRDefault="006B306D" w:rsidP="00FD2BF0">
      <w:pPr>
        <w:tabs>
          <w:tab w:val="left" w:pos="1134"/>
          <w:tab w:val="left" w:pos="1276"/>
        </w:tabs>
        <w:ind w:left="567" w:hanging="567"/>
        <w:jc w:val="both"/>
      </w:pPr>
      <w:r>
        <w:t>6.2</w:t>
      </w:r>
      <w:r w:rsidR="00FD2BF0">
        <w:t>.</w:t>
      </w:r>
      <w:r>
        <w:t> Построить диаграмму объемов продаж компании за первое полугодие (см Приложение диаграмма 1);</w:t>
      </w:r>
    </w:p>
    <w:p w:rsidR="006B306D" w:rsidRDefault="006B306D" w:rsidP="00FD2BF0">
      <w:pPr>
        <w:pStyle w:val="32"/>
        <w:tabs>
          <w:tab w:val="left" w:pos="1134"/>
          <w:tab w:val="left" w:pos="1276"/>
        </w:tabs>
        <w:ind w:left="567" w:hanging="567"/>
        <w:rPr>
          <w:sz w:val="24"/>
        </w:rPr>
      </w:pPr>
      <w:r>
        <w:rPr>
          <w:sz w:val="24"/>
        </w:rPr>
        <w:t>6.3</w:t>
      </w:r>
      <w:r w:rsidR="00FD2BF0">
        <w:rPr>
          <w:sz w:val="24"/>
        </w:rPr>
        <w:t>.</w:t>
      </w:r>
      <w:r>
        <w:rPr>
          <w:sz w:val="24"/>
        </w:rPr>
        <w:t> Построить график итоговых данных объемов продаж (см</w:t>
      </w:r>
      <w:r>
        <w:rPr>
          <w:sz w:val="24"/>
          <w:lang w:val="en-US"/>
        </w:rPr>
        <w:t> </w:t>
      </w:r>
      <w:r>
        <w:rPr>
          <w:sz w:val="24"/>
        </w:rPr>
        <w:t xml:space="preserve">Приложение диаграмма 2), при построении графика для выделения несмежных строк нужно нажимать клавишу </w:t>
      </w:r>
      <w:r>
        <w:rPr>
          <w:sz w:val="24"/>
          <w:lang w:val="en-US"/>
        </w:rPr>
        <w:t>CTRL</w:t>
      </w:r>
      <w:r>
        <w:rPr>
          <w:sz w:val="24"/>
        </w:rPr>
        <w:t>;</w:t>
      </w:r>
    </w:p>
    <w:p w:rsidR="006B306D" w:rsidRDefault="006B306D" w:rsidP="00FD2BF0">
      <w:pPr>
        <w:pStyle w:val="32"/>
        <w:tabs>
          <w:tab w:val="left" w:pos="1134"/>
          <w:tab w:val="left" w:pos="1276"/>
        </w:tabs>
        <w:ind w:left="567" w:hanging="567"/>
        <w:rPr>
          <w:sz w:val="24"/>
        </w:rPr>
      </w:pPr>
      <w:r>
        <w:rPr>
          <w:sz w:val="24"/>
        </w:rPr>
        <w:t>6.4</w:t>
      </w:r>
      <w:r w:rsidR="00FD2BF0">
        <w:rPr>
          <w:sz w:val="24"/>
        </w:rPr>
        <w:t>.</w:t>
      </w:r>
      <w:r>
        <w:rPr>
          <w:sz w:val="24"/>
        </w:rPr>
        <w:t> Сохранить файл под именем «Объемы продаж», документ можно свернуть на панель задач, но не закрывать;</w:t>
      </w:r>
    </w:p>
    <w:p w:rsidR="006B306D" w:rsidRDefault="006B306D" w:rsidP="00FD2BF0">
      <w:pPr>
        <w:pStyle w:val="32"/>
        <w:ind w:left="567" w:hanging="567"/>
        <w:rPr>
          <w:sz w:val="24"/>
        </w:rPr>
      </w:pPr>
      <w:r>
        <w:rPr>
          <w:sz w:val="24"/>
        </w:rPr>
        <w:t>6.5</w:t>
      </w:r>
      <w:r w:rsidR="00FD2BF0">
        <w:rPr>
          <w:sz w:val="24"/>
        </w:rPr>
        <w:t>.</w:t>
      </w:r>
      <w:r>
        <w:rPr>
          <w:sz w:val="24"/>
        </w:rPr>
        <w:t xml:space="preserve"> Открыть </w:t>
      </w:r>
      <w:r>
        <w:rPr>
          <w:sz w:val="24"/>
          <w:u w:val="single"/>
        </w:rPr>
        <w:t xml:space="preserve">документ </w:t>
      </w:r>
      <w:r>
        <w:rPr>
          <w:sz w:val="24"/>
          <w:u w:val="single"/>
          <w:lang w:val="en-US"/>
        </w:rPr>
        <w:t>Word</w:t>
      </w:r>
      <w:r>
        <w:rPr>
          <w:sz w:val="24"/>
        </w:rPr>
        <w:t xml:space="preserve"> и выполнить </w:t>
      </w:r>
      <w:r>
        <w:rPr>
          <w:sz w:val="24"/>
          <w:u w:val="single"/>
        </w:rPr>
        <w:t>статическую вставку</w:t>
      </w:r>
      <w:r>
        <w:rPr>
          <w:sz w:val="24"/>
        </w:rPr>
        <w:t>, используя буфер обмена;</w:t>
      </w:r>
    </w:p>
    <w:p w:rsidR="006B306D" w:rsidRDefault="006B306D" w:rsidP="00D15B16">
      <w:pPr>
        <w:pStyle w:val="32"/>
        <w:ind w:left="426" w:firstLine="0"/>
        <w:rPr>
          <w:sz w:val="24"/>
        </w:rPr>
      </w:pPr>
      <w:r>
        <w:rPr>
          <w:sz w:val="24"/>
        </w:rPr>
        <w:t>6.5.1</w:t>
      </w:r>
      <w:r w:rsidR="00FD2BF0">
        <w:rPr>
          <w:sz w:val="24"/>
        </w:rPr>
        <w:t>.</w:t>
      </w:r>
      <w:r>
        <w:rPr>
          <w:sz w:val="24"/>
        </w:rPr>
        <w:t> На первом листе ввести заголовок «Статическая вставка»;</w:t>
      </w:r>
    </w:p>
    <w:p w:rsidR="006B306D" w:rsidRDefault="006B306D" w:rsidP="00D15B16">
      <w:pPr>
        <w:pStyle w:val="32"/>
        <w:ind w:left="426" w:firstLine="0"/>
        <w:rPr>
          <w:sz w:val="24"/>
        </w:rPr>
      </w:pPr>
      <w:r>
        <w:rPr>
          <w:sz w:val="24"/>
        </w:rPr>
        <w:t>6.5.2</w:t>
      </w:r>
      <w:r w:rsidR="00FD2BF0">
        <w:rPr>
          <w:sz w:val="24"/>
        </w:rPr>
        <w:t>.</w:t>
      </w:r>
      <w:r>
        <w:rPr>
          <w:sz w:val="24"/>
        </w:rPr>
        <w:t xml:space="preserve"> Развернуть документ </w:t>
      </w:r>
      <w:r>
        <w:rPr>
          <w:sz w:val="24"/>
          <w:lang w:val="en-US"/>
        </w:rPr>
        <w:t>Excel</w:t>
      </w:r>
      <w:r>
        <w:rPr>
          <w:sz w:val="24"/>
        </w:rPr>
        <w:t xml:space="preserve"> «Объемы продаж», выделить таблицу, нажать кнопку</w:t>
      </w:r>
      <w:r w:rsidR="009533BD">
        <w:rPr>
          <w:sz w:val="24"/>
        </w:rPr>
        <w:t xml:space="preserve"> </w:t>
      </w:r>
      <w:r>
        <w:rPr>
          <w:i/>
          <w:iCs/>
          <w:sz w:val="24"/>
        </w:rPr>
        <w:t>Копировать</w:t>
      </w:r>
      <w:r>
        <w:rPr>
          <w:sz w:val="24"/>
        </w:rPr>
        <w:t>;</w:t>
      </w:r>
    </w:p>
    <w:p w:rsidR="006B306D" w:rsidRDefault="006B306D" w:rsidP="00D15B16">
      <w:pPr>
        <w:pStyle w:val="32"/>
        <w:ind w:left="426" w:firstLine="0"/>
        <w:rPr>
          <w:sz w:val="24"/>
        </w:rPr>
      </w:pPr>
      <w:r>
        <w:rPr>
          <w:sz w:val="24"/>
        </w:rPr>
        <w:t>6.5.3</w:t>
      </w:r>
      <w:r w:rsidR="00FD2BF0">
        <w:rPr>
          <w:sz w:val="24"/>
        </w:rPr>
        <w:t>.</w:t>
      </w:r>
      <w:r>
        <w:rPr>
          <w:sz w:val="24"/>
        </w:rPr>
        <w:t xml:space="preserve"> Вернуться  в документ </w:t>
      </w:r>
      <w:r>
        <w:rPr>
          <w:sz w:val="24"/>
          <w:lang w:val="en-US"/>
        </w:rPr>
        <w:t>Word</w:t>
      </w:r>
      <w:r>
        <w:rPr>
          <w:sz w:val="24"/>
        </w:rPr>
        <w:t xml:space="preserve">, </w:t>
      </w:r>
      <w:r>
        <w:rPr>
          <w:i/>
          <w:iCs/>
          <w:sz w:val="24"/>
        </w:rPr>
        <w:t>вставить</w:t>
      </w:r>
      <w:r>
        <w:rPr>
          <w:sz w:val="24"/>
        </w:rPr>
        <w:t xml:space="preserve"> таблицу, используя соответствующую команду или кнопку;</w:t>
      </w:r>
    </w:p>
    <w:p w:rsidR="006B306D" w:rsidRDefault="006B306D" w:rsidP="00D15B16">
      <w:pPr>
        <w:pStyle w:val="32"/>
        <w:ind w:left="426" w:firstLine="0"/>
        <w:rPr>
          <w:sz w:val="24"/>
        </w:rPr>
      </w:pPr>
      <w:r>
        <w:rPr>
          <w:sz w:val="24"/>
        </w:rPr>
        <w:t>6.5.4</w:t>
      </w:r>
      <w:r w:rsidR="00FD2BF0">
        <w:rPr>
          <w:sz w:val="24"/>
        </w:rPr>
        <w:t>.</w:t>
      </w:r>
      <w:r>
        <w:rPr>
          <w:sz w:val="24"/>
        </w:rPr>
        <w:t xml:space="preserve"> Сохранить, (не закрывать) документ </w:t>
      </w:r>
      <w:r>
        <w:rPr>
          <w:sz w:val="24"/>
          <w:lang w:val="en-US"/>
        </w:rPr>
        <w:t>Word</w:t>
      </w:r>
      <w:r>
        <w:rPr>
          <w:sz w:val="24"/>
        </w:rPr>
        <w:t xml:space="preserve"> под именем Комбинированный.</w:t>
      </w:r>
      <w:r>
        <w:rPr>
          <w:sz w:val="24"/>
          <w:lang w:val="en-US"/>
        </w:rPr>
        <w:t>doc</w:t>
      </w:r>
      <w:r>
        <w:rPr>
          <w:sz w:val="24"/>
        </w:rPr>
        <w:t>;</w:t>
      </w:r>
    </w:p>
    <w:p w:rsidR="006B306D" w:rsidRDefault="006B306D" w:rsidP="00FD2BF0">
      <w:pPr>
        <w:pStyle w:val="32"/>
        <w:ind w:left="567" w:hanging="567"/>
        <w:rPr>
          <w:sz w:val="24"/>
        </w:rPr>
      </w:pPr>
      <w:r>
        <w:rPr>
          <w:sz w:val="24"/>
        </w:rPr>
        <w:t>6.6</w:t>
      </w:r>
      <w:r w:rsidR="00FD2BF0">
        <w:rPr>
          <w:sz w:val="24"/>
        </w:rPr>
        <w:t>.</w:t>
      </w:r>
      <w:r>
        <w:rPr>
          <w:sz w:val="24"/>
        </w:rPr>
        <w:t> </w:t>
      </w:r>
      <w:r>
        <w:rPr>
          <w:sz w:val="24"/>
          <w:u w:val="single"/>
        </w:rPr>
        <w:t>Внедрить</w:t>
      </w:r>
      <w:r>
        <w:rPr>
          <w:sz w:val="24"/>
        </w:rPr>
        <w:t xml:space="preserve"> в документ </w:t>
      </w:r>
      <w:r>
        <w:rPr>
          <w:sz w:val="24"/>
          <w:lang w:val="en-US"/>
        </w:rPr>
        <w:t>Word</w:t>
      </w:r>
      <w:r>
        <w:rPr>
          <w:sz w:val="24"/>
        </w:rPr>
        <w:t xml:space="preserve"> «Комбинированный» таблицу, диаграмму, график;</w:t>
      </w:r>
    </w:p>
    <w:p w:rsidR="006B306D" w:rsidRDefault="006B306D" w:rsidP="00D15B16">
      <w:pPr>
        <w:pStyle w:val="32"/>
        <w:ind w:left="426" w:firstLine="0"/>
        <w:rPr>
          <w:sz w:val="24"/>
        </w:rPr>
      </w:pPr>
      <w:r>
        <w:rPr>
          <w:sz w:val="24"/>
        </w:rPr>
        <w:t>6.6.1</w:t>
      </w:r>
      <w:r w:rsidR="00FD2BF0">
        <w:rPr>
          <w:sz w:val="24"/>
        </w:rPr>
        <w:t>.</w:t>
      </w:r>
      <w:r>
        <w:rPr>
          <w:sz w:val="24"/>
        </w:rPr>
        <w:t> Перейти в документ «Комбинированный» на вторую страницу, ввести заголовок «Внедрение»;</w:t>
      </w:r>
    </w:p>
    <w:p w:rsidR="006B306D" w:rsidRDefault="006B306D" w:rsidP="00D15B16">
      <w:pPr>
        <w:pStyle w:val="32"/>
        <w:ind w:left="426" w:firstLine="0"/>
        <w:rPr>
          <w:sz w:val="24"/>
        </w:rPr>
      </w:pPr>
      <w:r>
        <w:rPr>
          <w:sz w:val="24"/>
        </w:rPr>
        <w:t>6.6.2</w:t>
      </w:r>
      <w:r w:rsidR="00FD2BF0">
        <w:rPr>
          <w:sz w:val="24"/>
        </w:rPr>
        <w:t>.</w:t>
      </w:r>
      <w:r>
        <w:rPr>
          <w:sz w:val="24"/>
        </w:rPr>
        <w:t> Аналогично п. 6.5.2;</w:t>
      </w:r>
    </w:p>
    <w:p w:rsidR="006B306D" w:rsidRDefault="006B306D" w:rsidP="00D15B16">
      <w:pPr>
        <w:pStyle w:val="32"/>
        <w:ind w:left="426" w:firstLine="0"/>
        <w:rPr>
          <w:sz w:val="24"/>
        </w:rPr>
      </w:pPr>
      <w:r>
        <w:rPr>
          <w:sz w:val="24"/>
        </w:rPr>
        <w:t>6.6.3</w:t>
      </w:r>
      <w:r w:rsidR="00FD2BF0">
        <w:rPr>
          <w:sz w:val="24"/>
        </w:rPr>
        <w:t>.</w:t>
      </w:r>
      <w:r>
        <w:rPr>
          <w:sz w:val="24"/>
        </w:rPr>
        <w:t xml:space="preserve"> Вернуться в документ  </w:t>
      </w:r>
      <w:r>
        <w:rPr>
          <w:sz w:val="24"/>
          <w:lang w:val="en-US"/>
        </w:rPr>
        <w:t>Word</w:t>
      </w:r>
      <w:r>
        <w:rPr>
          <w:sz w:val="24"/>
        </w:rPr>
        <w:t xml:space="preserve">, выбрать </w:t>
      </w:r>
      <w:r>
        <w:rPr>
          <w:i/>
          <w:iCs/>
          <w:sz w:val="24"/>
        </w:rPr>
        <w:t>Правка/Специальная вставка</w:t>
      </w:r>
      <w:r>
        <w:rPr>
          <w:sz w:val="24"/>
        </w:rPr>
        <w:t xml:space="preserve">, отметить режим </w:t>
      </w:r>
      <w:r>
        <w:rPr>
          <w:i/>
          <w:iCs/>
          <w:sz w:val="24"/>
        </w:rPr>
        <w:t>Вставить</w:t>
      </w:r>
      <w:r>
        <w:rPr>
          <w:sz w:val="24"/>
        </w:rPr>
        <w:t xml:space="preserve">, отметить объект </w:t>
      </w:r>
      <w:r>
        <w:rPr>
          <w:i/>
          <w:iCs/>
          <w:sz w:val="24"/>
        </w:rPr>
        <w:t xml:space="preserve">Лист </w:t>
      </w:r>
      <w:r>
        <w:rPr>
          <w:i/>
          <w:iCs/>
          <w:sz w:val="24"/>
          <w:lang w:val="en-US"/>
        </w:rPr>
        <w:t>Microsoft</w:t>
      </w:r>
      <w:r w:rsidR="009533BD">
        <w:rPr>
          <w:i/>
          <w:iCs/>
          <w:sz w:val="24"/>
        </w:rPr>
        <w:t xml:space="preserve"> </w:t>
      </w:r>
      <w:r>
        <w:rPr>
          <w:i/>
          <w:iCs/>
          <w:sz w:val="24"/>
          <w:lang w:val="en-US"/>
        </w:rPr>
        <w:t>Excel</w:t>
      </w:r>
      <w:r>
        <w:rPr>
          <w:sz w:val="24"/>
        </w:rPr>
        <w:t xml:space="preserve">, нажать </w:t>
      </w:r>
      <w:r>
        <w:rPr>
          <w:i/>
          <w:iCs/>
          <w:sz w:val="24"/>
        </w:rPr>
        <w:t xml:space="preserve">ОК </w:t>
      </w:r>
      <w:r>
        <w:rPr>
          <w:sz w:val="24"/>
        </w:rPr>
        <w:t xml:space="preserve">(таблица будет вставлена в </w:t>
      </w:r>
      <w:r>
        <w:rPr>
          <w:sz w:val="24"/>
          <w:lang w:val="en-US"/>
        </w:rPr>
        <w:t>MSWord</w:t>
      </w:r>
      <w:r>
        <w:rPr>
          <w:sz w:val="24"/>
        </w:rPr>
        <w:t xml:space="preserve">, и ее можно будет редактировать средствами </w:t>
      </w:r>
      <w:r>
        <w:rPr>
          <w:sz w:val="24"/>
          <w:lang w:val="en-US"/>
        </w:rPr>
        <w:t>Excel</w:t>
      </w:r>
      <w:r>
        <w:rPr>
          <w:sz w:val="24"/>
        </w:rPr>
        <w:t>);</w:t>
      </w:r>
    </w:p>
    <w:p w:rsidR="006B306D" w:rsidRDefault="006B306D" w:rsidP="00D15B16">
      <w:pPr>
        <w:pStyle w:val="32"/>
        <w:ind w:left="426" w:firstLine="0"/>
        <w:rPr>
          <w:sz w:val="24"/>
        </w:rPr>
      </w:pPr>
      <w:r>
        <w:rPr>
          <w:sz w:val="24"/>
        </w:rPr>
        <w:t>6.6.4</w:t>
      </w:r>
      <w:r w:rsidR="00FD2BF0">
        <w:rPr>
          <w:sz w:val="24"/>
        </w:rPr>
        <w:t>.</w:t>
      </w:r>
      <w:r>
        <w:rPr>
          <w:sz w:val="24"/>
        </w:rPr>
        <w:t> Аналогичным образом  вставить  диаграмму  и  график;</w:t>
      </w:r>
    </w:p>
    <w:p w:rsidR="006B306D" w:rsidRDefault="006B306D" w:rsidP="00705F8D">
      <w:pPr>
        <w:pStyle w:val="32"/>
        <w:ind w:firstLine="0"/>
        <w:rPr>
          <w:sz w:val="24"/>
        </w:rPr>
      </w:pPr>
      <w:r>
        <w:rPr>
          <w:sz w:val="24"/>
        </w:rPr>
        <w:t xml:space="preserve">6.7 Вставить в документ </w:t>
      </w:r>
      <w:r>
        <w:rPr>
          <w:sz w:val="24"/>
          <w:lang w:val="en-US"/>
        </w:rPr>
        <w:t>Word</w:t>
      </w:r>
      <w:r>
        <w:rPr>
          <w:sz w:val="24"/>
        </w:rPr>
        <w:t xml:space="preserve"> таблицу, диаграмму, график, используя режим «Связать»;</w:t>
      </w:r>
    </w:p>
    <w:p w:rsidR="006B306D" w:rsidRDefault="006B306D" w:rsidP="00D15B16">
      <w:pPr>
        <w:pStyle w:val="32"/>
        <w:ind w:left="426" w:firstLine="0"/>
        <w:rPr>
          <w:sz w:val="24"/>
        </w:rPr>
      </w:pPr>
      <w:r>
        <w:rPr>
          <w:sz w:val="24"/>
        </w:rPr>
        <w:t>6.7.1</w:t>
      </w:r>
      <w:r w:rsidR="00FD2BF0">
        <w:rPr>
          <w:sz w:val="24"/>
        </w:rPr>
        <w:t>.</w:t>
      </w:r>
      <w:r>
        <w:rPr>
          <w:sz w:val="24"/>
        </w:rPr>
        <w:t> Перейти в документ «Комбинированный» на третью страницу, ввести заголовок «Присоединение объекта, связь»;</w:t>
      </w:r>
    </w:p>
    <w:p w:rsidR="006B306D" w:rsidRDefault="006B306D" w:rsidP="00D15B16">
      <w:pPr>
        <w:pStyle w:val="32"/>
        <w:ind w:left="426" w:firstLine="0"/>
        <w:rPr>
          <w:sz w:val="24"/>
        </w:rPr>
      </w:pPr>
      <w:r>
        <w:rPr>
          <w:sz w:val="24"/>
        </w:rPr>
        <w:t>6.7.2</w:t>
      </w:r>
      <w:r w:rsidR="00FD2BF0">
        <w:rPr>
          <w:sz w:val="24"/>
        </w:rPr>
        <w:t>.</w:t>
      </w:r>
      <w:r>
        <w:rPr>
          <w:sz w:val="24"/>
        </w:rPr>
        <w:t> Аналогично п. 6.6.2;</w:t>
      </w:r>
    </w:p>
    <w:p w:rsidR="006B306D" w:rsidRDefault="006B306D" w:rsidP="00D15B16">
      <w:pPr>
        <w:pStyle w:val="32"/>
        <w:ind w:left="426" w:firstLine="0"/>
        <w:rPr>
          <w:sz w:val="24"/>
        </w:rPr>
      </w:pPr>
      <w:r>
        <w:rPr>
          <w:sz w:val="24"/>
        </w:rPr>
        <w:t>6.7.3</w:t>
      </w:r>
      <w:r w:rsidR="00FD2BF0">
        <w:rPr>
          <w:sz w:val="24"/>
        </w:rPr>
        <w:t>.</w:t>
      </w:r>
      <w:r>
        <w:rPr>
          <w:sz w:val="24"/>
        </w:rPr>
        <w:t xml:space="preserve"> Аналогично п. 6.6.3, только нужно отметить режим </w:t>
      </w:r>
      <w:r>
        <w:rPr>
          <w:i/>
          <w:iCs/>
          <w:sz w:val="24"/>
        </w:rPr>
        <w:t>Связать</w:t>
      </w:r>
      <w:r>
        <w:rPr>
          <w:sz w:val="24"/>
        </w:rPr>
        <w:t>;</w:t>
      </w:r>
    </w:p>
    <w:p w:rsidR="006B306D" w:rsidRDefault="006B306D" w:rsidP="00D15B16">
      <w:pPr>
        <w:pStyle w:val="32"/>
        <w:ind w:left="426" w:firstLine="0"/>
        <w:rPr>
          <w:sz w:val="24"/>
        </w:rPr>
      </w:pPr>
      <w:r>
        <w:rPr>
          <w:sz w:val="24"/>
        </w:rPr>
        <w:t>6.7.4</w:t>
      </w:r>
      <w:r w:rsidR="00FD2BF0">
        <w:rPr>
          <w:sz w:val="24"/>
        </w:rPr>
        <w:t>.</w:t>
      </w:r>
      <w:r>
        <w:rPr>
          <w:sz w:val="24"/>
        </w:rPr>
        <w:t xml:space="preserve"> Аналогичным образом присоединяем к документу </w:t>
      </w:r>
      <w:r>
        <w:rPr>
          <w:sz w:val="24"/>
          <w:lang w:val="en-US"/>
        </w:rPr>
        <w:t>Word</w:t>
      </w:r>
      <w:r>
        <w:rPr>
          <w:sz w:val="24"/>
        </w:rPr>
        <w:t> диаграмму и график;</w:t>
      </w:r>
    </w:p>
    <w:p w:rsidR="006B306D" w:rsidRDefault="006B306D" w:rsidP="00FD2BF0">
      <w:pPr>
        <w:pStyle w:val="32"/>
        <w:ind w:left="567" w:hanging="567"/>
        <w:rPr>
          <w:sz w:val="24"/>
        </w:rPr>
      </w:pPr>
      <w:r>
        <w:rPr>
          <w:sz w:val="24"/>
        </w:rPr>
        <w:t>6.8</w:t>
      </w:r>
      <w:r w:rsidR="00FD2BF0">
        <w:rPr>
          <w:sz w:val="24"/>
        </w:rPr>
        <w:t>.</w:t>
      </w:r>
      <w:r>
        <w:rPr>
          <w:sz w:val="24"/>
        </w:rPr>
        <w:t xml:space="preserve"> В документе </w:t>
      </w:r>
      <w:r>
        <w:rPr>
          <w:sz w:val="24"/>
          <w:lang w:val="en-US"/>
        </w:rPr>
        <w:t>Excel</w:t>
      </w:r>
      <w:r>
        <w:rPr>
          <w:sz w:val="24"/>
        </w:rPr>
        <w:t xml:space="preserve"> «Объемы продаж» изменить данные (например, у сотрудника Петрова в январе и марте не было продаж, т.е. удалить числа в двух ячейках).  Каким образом эти изменения отразятся в документе </w:t>
      </w:r>
      <w:r>
        <w:rPr>
          <w:sz w:val="24"/>
          <w:lang w:val="en-US"/>
        </w:rPr>
        <w:t>Word</w:t>
      </w:r>
      <w:r>
        <w:rPr>
          <w:sz w:val="24"/>
        </w:rPr>
        <w:t>? Проанализировать полученные результаты.</w:t>
      </w:r>
    </w:p>
    <w:p w:rsidR="006B306D" w:rsidRDefault="006B306D" w:rsidP="00FD2BF0">
      <w:pPr>
        <w:pStyle w:val="32"/>
        <w:ind w:left="567" w:hanging="567"/>
        <w:rPr>
          <w:sz w:val="24"/>
        </w:rPr>
      </w:pPr>
      <w:r>
        <w:rPr>
          <w:sz w:val="24"/>
        </w:rPr>
        <w:t xml:space="preserve">6.9 Создать в </w:t>
      </w:r>
      <w:r>
        <w:rPr>
          <w:sz w:val="24"/>
          <w:lang w:val="en-US"/>
        </w:rPr>
        <w:t>Word </w:t>
      </w:r>
      <w:r>
        <w:rPr>
          <w:sz w:val="24"/>
        </w:rPr>
        <w:t>документ «Ответы», ответить в нем на контрольные вопросы.</w:t>
      </w:r>
    </w:p>
    <w:p w:rsidR="00B70E9D" w:rsidRDefault="00B70E9D" w:rsidP="00B70E9D">
      <w:pPr>
        <w:pStyle w:val="af9"/>
        <w:shd w:val="clear" w:color="auto" w:fill="FFFFFF"/>
        <w:spacing w:before="0" w:beforeAutospacing="0" w:after="0" w:afterAutospacing="0" w:line="276" w:lineRule="auto"/>
        <w:rPr>
          <w:b/>
        </w:rPr>
      </w:pPr>
    </w:p>
    <w:p w:rsidR="00B70E9D" w:rsidRPr="00BE265D" w:rsidRDefault="00B70E9D" w:rsidP="00B70E9D">
      <w:pPr>
        <w:pStyle w:val="af9"/>
        <w:shd w:val="clear" w:color="auto" w:fill="FFFFFF"/>
        <w:spacing w:before="0" w:beforeAutospacing="0" w:after="0" w:afterAutospacing="0" w:line="276" w:lineRule="auto"/>
      </w:pPr>
      <w:r>
        <w:rPr>
          <w:b/>
        </w:rPr>
        <w:t>Задание выполнять п</w:t>
      </w:r>
      <w:r w:rsidRPr="002D30CA">
        <w:rPr>
          <w:b/>
        </w:rPr>
        <w:t>о вариантам:</w:t>
      </w:r>
      <w:r w:rsidR="009533BD">
        <w:rPr>
          <w:b/>
        </w:rPr>
        <w:t xml:space="preserve"> </w:t>
      </w:r>
      <w:r w:rsidRPr="00BE265D">
        <w:t>Для своего варианта придумать друг</w:t>
      </w:r>
      <w:r>
        <w:t>о</w:t>
      </w:r>
      <w:r w:rsidRPr="00BE265D">
        <w:t xml:space="preserve">е </w:t>
      </w:r>
      <w:r>
        <w:t xml:space="preserve">название фирмы, </w:t>
      </w:r>
      <w:r w:rsidRPr="00BE265D">
        <w:t>друг</w:t>
      </w:r>
      <w:r>
        <w:t>и</w:t>
      </w:r>
      <w:r w:rsidRPr="00BE265D">
        <w:t>е</w:t>
      </w:r>
      <w:r>
        <w:t xml:space="preserve"> фамилии</w:t>
      </w:r>
      <w:r w:rsidRPr="00BE265D">
        <w:t xml:space="preserve"> и внести свои значения</w:t>
      </w:r>
      <w:r>
        <w:t>.</w:t>
      </w:r>
    </w:p>
    <w:p w:rsidR="006B306D" w:rsidRDefault="006B306D" w:rsidP="00FD2BF0">
      <w:pPr>
        <w:ind w:left="284" w:hanging="284"/>
        <w:jc w:val="both"/>
      </w:pPr>
    </w:p>
    <w:p w:rsidR="006B306D" w:rsidRDefault="006B306D" w:rsidP="004F4A31">
      <w:pPr>
        <w:ind w:firstLine="0"/>
        <w:jc w:val="center"/>
        <w:rPr>
          <w:b/>
          <w:bCs/>
          <w:i/>
          <w:iCs/>
        </w:rPr>
      </w:pPr>
      <w:r>
        <w:rPr>
          <w:b/>
          <w:bCs/>
          <w:i/>
          <w:iCs/>
        </w:rPr>
        <w:t>7</w:t>
      </w:r>
      <w:r>
        <w:rPr>
          <w:b/>
          <w:bCs/>
          <w:i/>
          <w:iCs/>
          <w:lang w:val="en-US"/>
        </w:rPr>
        <w:t> </w:t>
      </w:r>
      <w:r>
        <w:rPr>
          <w:b/>
          <w:bCs/>
          <w:i/>
          <w:iCs/>
        </w:rPr>
        <w:t xml:space="preserve"> Контрольные  вопросы</w:t>
      </w:r>
    </w:p>
    <w:p w:rsidR="006B306D" w:rsidRDefault="006B306D" w:rsidP="001C61FB">
      <w:pPr>
        <w:jc w:val="both"/>
      </w:pPr>
      <w:r>
        <w:t>7.1</w:t>
      </w:r>
      <w:r w:rsidR="00FD2BF0">
        <w:t>.</w:t>
      </w:r>
      <w:r>
        <w:t> Что такое интеграция приложений</w:t>
      </w:r>
    </w:p>
    <w:p w:rsidR="006B306D" w:rsidRDefault="006B306D" w:rsidP="001C61FB">
      <w:pPr>
        <w:jc w:val="both"/>
      </w:pPr>
      <w:r>
        <w:t>7.2</w:t>
      </w:r>
      <w:r w:rsidR="00FD2BF0">
        <w:t>.</w:t>
      </w:r>
      <w:r>
        <w:t> Что такое комбинированный или составной документ</w:t>
      </w:r>
    </w:p>
    <w:p w:rsidR="006B306D" w:rsidRDefault="006B306D" w:rsidP="001C61FB">
      <w:pPr>
        <w:jc w:val="both"/>
      </w:pPr>
      <w:r>
        <w:t>7.3</w:t>
      </w:r>
      <w:r w:rsidR="00FD2BF0">
        <w:t>.</w:t>
      </w:r>
      <w:r>
        <w:t xml:space="preserve"> Как расшифровывается понятие </w:t>
      </w:r>
      <w:r>
        <w:rPr>
          <w:lang w:val="en-US"/>
        </w:rPr>
        <w:t>OLE</w:t>
      </w:r>
    </w:p>
    <w:p w:rsidR="00267E67" w:rsidRDefault="00267E67" w:rsidP="001C61FB">
      <w:pPr>
        <w:jc w:val="both"/>
      </w:pPr>
    </w:p>
    <w:p w:rsidR="006B306D" w:rsidRPr="00B70E9D" w:rsidRDefault="006B306D" w:rsidP="004F4A31">
      <w:pPr>
        <w:ind w:firstLine="0"/>
        <w:jc w:val="center"/>
        <w:rPr>
          <w:b/>
        </w:rPr>
      </w:pPr>
      <w:r w:rsidRPr="00B70E9D">
        <w:rPr>
          <w:b/>
        </w:rPr>
        <w:t>Приложение</w:t>
      </w:r>
    </w:p>
    <w:p w:rsidR="006B306D" w:rsidRDefault="006B306D" w:rsidP="001C61FB">
      <w:pPr>
        <w:pStyle w:val="5"/>
        <w:ind w:firstLine="0"/>
        <w:rPr>
          <w:sz w:val="24"/>
        </w:rPr>
      </w:pPr>
      <w:r>
        <w:rPr>
          <w:sz w:val="24"/>
        </w:rPr>
        <w:t>Данные для выполнения практической работы</w:t>
      </w:r>
    </w:p>
    <w:p w:rsidR="00B93C15" w:rsidRDefault="00B93C15" w:rsidP="001C61FB"/>
    <w:p w:rsidR="006B306D" w:rsidRDefault="006B306D" w:rsidP="001C61FB">
      <w:r>
        <w:lastRenderedPageBreak/>
        <w:t>Таблица   Объемы продаж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007"/>
        <w:gridCol w:w="1119"/>
        <w:gridCol w:w="895"/>
        <w:gridCol w:w="1008"/>
        <w:gridCol w:w="1007"/>
        <w:gridCol w:w="1007"/>
        <w:gridCol w:w="1008"/>
      </w:tblGrid>
      <w:tr w:rsidR="006B306D" w:rsidTr="00363569">
        <w:tc>
          <w:tcPr>
            <w:tcW w:w="2802" w:type="dxa"/>
          </w:tcPr>
          <w:p w:rsidR="006B306D" w:rsidRDefault="006B306D" w:rsidP="008F18B7">
            <w:pPr>
              <w:ind w:firstLine="0"/>
              <w:jc w:val="center"/>
            </w:pPr>
            <w:r>
              <w:t>Ф И О</w:t>
            </w:r>
          </w:p>
        </w:tc>
        <w:tc>
          <w:tcPr>
            <w:tcW w:w="1007" w:type="dxa"/>
          </w:tcPr>
          <w:p w:rsidR="006B306D" w:rsidRDefault="006B306D" w:rsidP="008F18B7">
            <w:pPr>
              <w:ind w:firstLine="0"/>
              <w:jc w:val="center"/>
            </w:pPr>
            <w:r>
              <w:t>Январь</w:t>
            </w:r>
          </w:p>
        </w:tc>
        <w:tc>
          <w:tcPr>
            <w:tcW w:w="1119" w:type="dxa"/>
          </w:tcPr>
          <w:p w:rsidR="006B306D" w:rsidRDefault="006B306D" w:rsidP="008F18B7">
            <w:pPr>
              <w:ind w:firstLine="0"/>
              <w:jc w:val="center"/>
            </w:pPr>
            <w:r>
              <w:t>Февраль</w:t>
            </w:r>
          </w:p>
        </w:tc>
        <w:tc>
          <w:tcPr>
            <w:tcW w:w="895" w:type="dxa"/>
          </w:tcPr>
          <w:p w:rsidR="006B306D" w:rsidRDefault="006B306D" w:rsidP="008F18B7">
            <w:pPr>
              <w:ind w:firstLine="0"/>
              <w:jc w:val="center"/>
            </w:pPr>
            <w:r>
              <w:t>Март</w:t>
            </w:r>
          </w:p>
        </w:tc>
        <w:tc>
          <w:tcPr>
            <w:tcW w:w="1008" w:type="dxa"/>
          </w:tcPr>
          <w:p w:rsidR="006B306D" w:rsidRDefault="006B306D" w:rsidP="008F18B7">
            <w:pPr>
              <w:ind w:firstLine="0"/>
              <w:jc w:val="center"/>
            </w:pPr>
            <w:r>
              <w:t>Апрель</w:t>
            </w:r>
          </w:p>
        </w:tc>
        <w:tc>
          <w:tcPr>
            <w:tcW w:w="1007" w:type="dxa"/>
          </w:tcPr>
          <w:p w:rsidR="006B306D" w:rsidRDefault="006B306D" w:rsidP="008F18B7">
            <w:pPr>
              <w:ind w:firstLine="0"/>
              <w:jc w:val="center"/>
            </w:pPr>
            <w:r>
              <w:t>Май</w:t>
            </w:r>
          </w:p>
        </w:tc>
        <w:tc>
          <w:tcPr>
            <w:tcW w:w="1007" w:type="dxa"/>
          </w:tcPr>
          <w:p w:rsidR="006B306D" w:rsidRDefault="006B306D" w:rsidP="008F18B7">
            <w:pPr>
              <w:ind w:firstLine="0"/>
              <w:jc w:val="center"/>
            </w:pPr>
            <w:r>
              <w:t>Июнь</w:t>
            </w:r>
          </w:p>
        </w:tc>
        <w:tc>
          <w:tcPr>
            <w:tcW w:w="1008" w:type="dxa"/>
          </w:tcPr>
          <w:p w:rsidR="006B306D" w:rsidRDefault="006B306D" w:rsidP="008F18B7">
            <w:pPr>
              <w:ind w:firstLine="0"/>
              <w:jc w:val="center"/>
            </w:pPr>
            <w:r>
              <w:t>Всего</w:t>
            </w:r>
          </w:p>
        </w:tc>
      </w:tr>
      <w:tr w:rsidR="006B306D" w:rsidTr="00363569">
        <w:tc>
          <w:tcPr>
            <w:tcW w:w="2802" w:type="dxa"/>
          </w:tcPr>
          <w:p w:rsidR="006B306D" w:rsidRDefault="006B306D" w:rsidP="008F18B7">
            <w:pPr>
              <w:ind w:firstLine="0"/>
            </w:pPr>
            <w:r>
              <w:t>Андрей Новиков</w:t>
            </w:r>
          </w:p>
        </w:tc>
        <w:tc>
          <w:tcPr>
            <w:tcW w:w="1007" w:type="dxa"/>
          </w:tcPr>
          <w:p w:rsidR="006B306D" w:rsidRDefault="006B306D" w:rsidP="008F18B7">
            <w:pPr>
              <w:ind w:firstLine="0"/>
            </w:pPr>
            <w:r>
              <w:t>20553</w:t>
            </w:r>
          </w:p>
        </w:tc>
        <w:tc>
          <w:tcPr>
            <w:tcW w:w="1119" w:type="dxa"/>
          </w:tcPr>
          <w:p w:rsidR="006B306D" w:rsidRDefault="006B306D" w:rsidP="008F18B7">
            <w:pPr>
              <w:ind w:firstLine="0"/>
            </w:pPr>
            <w:r>
              <w:t>28036</w:t>
            </w:r>
          </w:p>
        </w:tc>
        <w:tc>
          <w:tcPr>
            <w:tcW w:w="895" w:type="dxa"/>
          </w:tcPr>
          <w:p w:rsidR="006B306D" w:rsidRDefault="006B306D" w:rsidP="008F18B7">
            <w:pPr>
              <w:ind w:firstLine="0"/>
            </w:pPr>
            <w:r>
              <w:t>35550</w:t>
            </w:r>
          </w:p>
        </w:tc>
        <w:tc>
          <w:tcPr>
            <w:tcW w:w="1008" w:type="dxa"/>
          </w:tcPr>
          <w:p w:rsidR="006B306D" w:rsidRDefault="006B306D" w:rsidP="008F18B7">
            <w:pPr>
              <w:ind w:firstLine="0"/>
            </w:pPr>
            <w:r>
              <w:t>43043</w:t>
            </w:r>
          </w:p>
        </w:tc>
        <w:tc>
          <w:tcPr>
            <w:tcW w:w="1007" w:type="dxa"/>
          </w:tcPr>
          <w:p w:rsidR="006B306D" w:rsidRDefault="006B306D" w:rsidP="008F18B7">
            <w:pPr>
              <w:ind w:firstLine="0"/>
            </w:pPr>
            <w:r>
              <w:t>50542</w:t>
            </w:r>
          </w:p>
        </w:tc>
        <w:tc>
          <w:tcPr>
            <w:tcW w:w="1007" w:type="dxa"/>
          </w:tcPr>
          <w:p w:rsidR="006B306D" w:rsidRDefault="006B306D" w:rsidP="008F18B7">
            <w:pPr>
              <w:ind w:firstLine="0"/>
            </w:pPr>
            <w:r>
              <w:t>58040</w:t>
            </w:r>
          </w:p>
        </w:tc>
        <w:tc>
          <w:tcPr>
            <w:tcW w:w="1008" w:type="dxa"/>
          </w:tcPr>
          <w:p w:rsidR="006B306D" w:rsidRDefault="006B306D" w:rsidP="008F18B7">
            <w:pPr>
              <w:ind w:firstLine="0"/>
            </w:pPr>
            <w:r>
              <w:t>235764</w:t>
            </w:r>
          </w:p>
        </w:tc>
      </w:tr>
      <w:tr w:rsidR="006B306D" w:rsidTr="00363569">
        <w:tc>
          <w:tcPr>
            <w:tcW w:w="2802" w:type="dxa"/>
          </w:tcPr>
          <w:p w:rsidR="006B306D" w:rsidRDefault="006B306D" w:rsidP="008F18B7">
            <w:pPr>
              <w:ind w:firstLine="0"/>
            </w:pPr>
            <w:r>
              <w:t>Виктор Кузьмин</w:t>
            </w:r>
          </w:p>
        </w:tc>
        <w:tc>
          <w:tcPr>
            <w:tcW w:w="1007" w:type="dxa"/>
          </w:tcPr>
          <w:p w:rsidR="006B306D" w:rsidRDefault="006B306D" w:rsidP="008F18B7">
            <w:pPr>
              <w:ind w:firstLine="0"/>
            </w:pPr>
            <w:r>
              <w:t>9177</w:t>
            </w:r>
          </w:p>
        </w:tc>
        <w:tc>
          <w:tcPr>
            <w:tcW w:w="1119" w:type="dxa"/>
          </w:tcPr>
          <w:p w:rsidR="006B306D" w:rsidRDefault="006B306D" w:rsidP="008F18B7">
            <w:pPr>
              <w:ind w:firstLine="0"/>
            </w:pPr>
            <w:r>
              <w:t>10230</w:t>
            </w:r>
          </w:p>
        </w:tc>
        <w:tc>
          <w:tcPr>
            <w:tcW w:w="895" w:type="dxa"/>
          </w:tcPr>
          <w:p w:rsidR="006B306D" w:rsidRDefault="006B306D" w:rsidP="008F18B7">
            <w:pPr>
              <w:ind w:firstLine="0"/>
            </w:pPr>
            <w:r>
              <w:t>9980</w:t>
            </w:r>
          </w:p>
        </w:tc>
        <w:tc>
          <w:tcPr>
            <w:tcW w:w="1008" w:type="dxa"/>
          </w:tcPr>
          <w:p w:rsidR="006B306D" w:rsidRDefault="006B306D" w:rsidP="008F18B7">
            <w:pPr>
              <w:ind w:firstLine="0"/>
            </w:pPr>
            <w:r>
              <w:t>10599</w:t>
            </w:r>
          </w:p>
        </w:tc>
        <w:tc>
          <w:tcPr>
            <w:tcW w:w="1007" w:type="dxa"/>
          </w:tcPr>
          <w:p w:rsidR="006B306D" w:rsidRDefault="006B306D" w:rsidP="008F18B7">
            <w:pPr>
              <w:ind w:firstLine="0"/>
            </w:pPr>
            <w:r>
              <w:t>11001</w:t>
            </w:r>
          </w:p>
        </w:tc>
        <w:tc>
          <w:tcPr>
            <w:tcW w:w="1007" w:type="dxa"/>
          </w:tcPr>
          <w:p w:rsidR="006B306D" w:rsidRDefault="006B306D" w:rsidP="008F18B7">
            <w:pPr>
              <w:ind w:firstLine="0"/>
            </w:pPr>
            <w:r>
              <w:t>11402</w:t>
            </w:r>
          </w:p>
        </w:tc>
        <w:tc>
          <w:tcPr>
            <w:tcW w:w="1008" w:type="dxa"/>
          </w:tcPr>
          <w:p w:rsidR="006B306D" w:rsidRDefault="006B306D" w:rsidP="008F18B7">
            <w:pPr>
              <w:ind w:firstLine="0"/>
            </w:pPr>
            <w:r>
              <w:t>62389</w:t>
            </w:r>
          </w:p>
        </w:tc>
      </w:tr>
      <w:tr w:rsidR="006B306D" w:rsidTr="00363569">
        <w:tc>
          <w:tcPr>
            <w:tcW w:w="2802" w:type="dxa"/>
          </w:tcPr>
          <w:p w:rsidR="006B306D" w:rsidRDefault="006B306D" w:rsidP="008F18B7">
            <w:pPr>
              <w:ind w:firstLine="0"/>
            </w:pPr>
            <w:r>
              <w:t>Олег Петров</w:t>
            </w:r>
          </w:p>
        </w:tc>
        <w:tc>
          <w:tcPr>
            <w:tcW w:w="1007" w:type="dxa"/>
          </w:tcPr>
          <w:p w:rsidR="006B306D" w:rsidRDefault="006B306D" w:rsidP="008F18B7">
            <w:pPr>
              <w:ind w:firstLine="0"/>
            </w:pPr>
            <w:r>
              <w:t>23788</w:t>
            </w:r>
          </w:p>
        </w:tc>
        <w:tc>
          <w:tcPr>
            <w:tcW w:w="1119" w:type="dxa"/>
          </w:tcPr>
          <w:p w:rsidR="006B306D" w:rsidRDefault="006B306D" w:rsidP="008F18B7">
            <w:pPr>
              <w:ind w:firstLine="0"/>
            </w:pPr>
            <w:r>
              <w:t>37294</w:t>
            </w:r>
          </w:p>
        </w:tc>
        <w:tc>
          <w:tcPr>
            <w:tcW w:w="895" w:type="dxa"/>
          </w:tcPr>
          <w:p w:rsidR="006B306D" w:rsidRDefault="006B306D" w:rsidP="008F18B7">
            <w:pPr>
              <w:ind w:firstLine="0"/>
            </w:pPr>
            <w:r>
              <w:t>39458</w:t>
            </w:r>
          </w:p>
        </w:tc>
        <w:tc>
          <w:tcPr>
            <w:tcW w:w="1008" w:type="dxa"/>
          </w:tcPr>
          <w:p w:rsidR="006B306D" w:rsidRDefault="006B306D" w:rsidP="008F18B7">
            <w:pPr>
              <w:ind w:firstLine="0"/>
            </w:pPr>
            <w:r>
              <w:t>49183</w:t>
            </w:r>
          </w:p>
        </w:tc>
        <w:tc>
          <w:tcPr>
            <w:tcW w:w="1007" w:type="dxa"/>
          </w:tcPr>
          <w:p w:rsidR="006B306D" w:rsidRDefault="006B306D" w:rsidP="008F18B7">
            <w:pPr>
              <w:ind w:firstLine="0"/>
            </w:pPr>
            <w:r>
              <w:t>57018</w:t>
            </w:r>
          </w:p>
        </w:tc>
        <w:tc>
          <w:tcPr>
            <w:tcW w:w="1007" w:type="dxa"/>
          </w:tcPr>
          <w:p w:rsidR="006B306D" w:rsidRDefault="006B306D" w:rsidP="008F18B7">
            <w:pPr>
              <w:ind w:firstLine="0"/>
            </w:pPr>
            <w:r>
              <w:t>64853</w:t>
            </w:r>
          </w:p>
        </w:tc>
        <w:tc>
          <w:tcPr>
            <w:tcW w:w="1008" w:type="dxa"/>
          </w:tcPr>
          <w:p w:rsidR="006B306D" w:rsidRDefault="006B306D" w:rsidP="008F18B7">
            <w:pPr>
              <w:ind w:firstLine="0"/>
            </w:pPr>
            <w:r>
              <w:t>271594</w:t>
            </w:r>
          </w:p>
        </w:tc>
      </w:tr>
      <w:tr w:rsidR="006B306D" w:rsidTr="00363569">
        <w:tc>
          <w:tcPr>
            <w:tcW w:w="2802" w:type="dxa"/>
          </w:tcPr>
          <w:p w:rsidR="006B306D" w:rsidRDefault="006B306D" w:rsidP="008F18B7">
            <w:pPr>
              <w:ind w:firstLine="0"/>
            </w:pPr>
            <w:r>
              <w:t>Итого</w:t>
            </w:r>
          </w:p>
        </w:tc>
        <w:tc>
          <w:tcPr>
            <w:tcW w:w="1007" w:type="dxa"/>
          </w:tcPr>
          <w:p w:rsidR="006B306D" w:rsidRDefault="006B306D" w:rsidP="008F18B7">
            <w:pPr>
              <w:ind w:firstLine="0"/>
            </w:pPr>
            <w:r>
              <w:t>53518</w:t>
            </w:r>
          </w:p>
        </w:tc>
        <w:tc>
          <w:tcPr>
            <w:tcW w:w="1119" w:type="dxa"/>
          </w:tcPr>
          <w:p w:rsidR="006B306D" w:rsidRDefault="006B306D" w:rsidP="008F18B7">
            <w:pPr>
              <w:ind w:firstLine="0"/>
            </w:pPr>
            <w:r>
              <w:t>75560</w:t>
            </w:r>
          </w:p>
        </w:tc>
        <w:tc>
          <w:tcPr>
            <w:tcW w:w="895" w:type="dxa"/>
          </w:tcPr>
          <w:p w:rsidR="006B306D" w:rsidRDefault="006B306D" w:rsidP="008F18B7">
            <w:pPr>
              <w:ind w:firstLine="0"/>
            </w:pPr>
            <w:r>
              <w:t>84988</w:t>
            </w:r>
          </w:p>
        </w:tc>
        <w:tc>
          <w:tcPr>
            <w:tcW w:w="1008" w:type="dxa"/>
          </w:tcPr>
          <w:p w:rsidR="006B306D" w:rsidRDefault="006B306D" w:rsidP="008F18B7">
            <w:pPr>
              <w:ind w:firstLine="0"/>
            </w:pPr>
            <w:r>
              <w:t>102825</w:t>
            </w:r>
          </w:p>
        </w:tc>
        <w:tc>
          <w:tcPr>
            <w:tcW w:w="1007" w:type="dxa"/>
          </w:tcPr>
          <w:p w:rsidR="006B306D" w:rsidRDefault="006B306D" w:rsidP="008F18B7">
            <w:pPr>
              <w:ind w:firstLine="0"/>
            </w:pPr>
            <w:r>
              <w:t>118561</w:t>
            </w:r>
          </w:p>
        </w:tc>
        <w:tc>
          <w:tcPr>
            <w:tcW w:w="1007" w:type="dxa"/>
          </w:tcPr>
          <w:p w:rsidR="006B306D" w:rsidRDefault="006B306D" w:rsidP="008F18B7">
            <w:pPr>
              <w:ind w:firstLine="0"/>
            </w:pPr>
            <w:r>
              <w:t>134295</w:t>
            </w:r>
          </w:p>
        </w:tc>
        <w:tc>
          <w:tcPr>
            <w:tcW w:w="1008" w:type="dxa"/>
          </w:tcPr>
          <w:p w:rsidR="006B306D" w:rsidRDefault="006B306D" w:rsidP="008F18B7">
            <w:pPr>
              <w:ind w:firstLine="0"/>
            </w:pPr>
            <w:r>
              <w:t>569747</w:t>
            </w:r>
          </w:p>
        </w:tc>
      </w:tr>
    </w:tbl>
    <w:p w:rsidR="006B306D" w:rsidRDefault="006B306D" w:rsidP="001C61FB"/>
    <w:p w:rsidR="00B70E9D" w:rsidRDefault="00B70E9D" w:rsidP="001C61FB"/>
    <w:p w:rsidR="006B306D" w:rsidRDefault="006B306D" w:rsidP="001C61FB">
      <w:r>
        <w:t>Диаграмма  1</w:t>
      </w:r>
    </w:p>
    <w:p w:rsidR="00B70E9D" w:rsidRDefault="00B70E9D" w:rsidP="001C61FB"/>
    <w:p w:rsidR="006B306D" w:rsidRDefault="006B306D" w:rsidP="00EB530E">
      <w:pPr>
        <w:ind w:firstLine="0"/>
        <w:jc w:val="center"/>
      </w:pPr>
      <w:r>
        <w:rPr>
          <w:noProof/>
        </w:rPr>
        <w:drawing>
          <wp:inline distT="0" distB="0" distL="0" distR="0">
            <wp:extent cx="5276850" cy="2962275"/>
            <wp:effectExtent l="0" t="0" r="0" b="0"/>
            <wp:docPr id="1"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6B306D" w:rsidRDefault="006B306D" w:rsidP="001C61FB"/>
    <w:p w:rsidR="006B306D" w:rsidRDefault="006B306D" w:rsidP="001C61FB"/>
    <w:p w:rsidR="00B70E9D" w:rsidRDefault="00B70E9D" w:rsidP="00EB530E">
      <w:pPr>
        <w:ind w:firstLine="0"/>
      </w:pPr>
    </w:p>
    <w:p w:rsidR="006B306D" w:rsidRDefault="006B306D" w:rsidP="001C61FB">
      <w:r>
        <w:t>Диаграмма  2</w:t>
      </w:r>
    </w:p>
    <w:p w:rsidR="00520D56" w:rsidRDefault="00EB530E" w:rsidP="00B70E9D">
      <w:pPr>
        <w:pStyle w:val="1"/>
        <w:keepNext w:val="0"/>
        <w:rPr>
          <w:szCs w:val="24"/>
        </w:rPr>
      </w:pPr>
      <w:r>
        <w:rPr>
          <w:noProof/>
          <w:szCs w:val="24"/>
        </w:rPr>
        <w:drawing>
          <wp:anchor distT="0" distB="0" distL="114300" distR="114300" simplePos="0" relativeHeight="251708416" behindDoc="0" locked="0" layoutInCell="1" allowOverlap="1">
            <wp:simplePos x="0" y="0"/>
            <wp:positionH relativeFrom="column">
              <wp:posOffset>424815</wp:posOffset>
            </wp:positionH>
            <wp:positionV relativeFrom="paragraph">
              <wp:posOffset>264795</wp:posOffset>
            </wp:positionV>
            <wp:extent cx="5257800" cy="2828925"/>
            <wp:effectExtent l="19050" t="0" r="19050" b="0"/>
            <wp:wrapTopAndBottom/>
            <wp:docPr id="3" name="Объект 1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p>
    <w:p w:rsidR="00C07C7D" w:rsidRDefault="00C07C7D" w:rsidP="00C07C7D">
      <w:pPr>
        <w:widowControl w:val="0"/>
        <w:suppressAutoHyphens/>
        <w:autoSpaceDE w:val="0"/>
        <w:autoSpaceDN w:val="0"/>
        <w:adjustRightInd w:val="0"/>
        <w:ind w:firstLine="851"/>
        <w:rPr>
          <w:iCs/>
        </w:rPr>
      </w:pPr>
    </w:p>
    <w:p w:rsidR="00B70E9D" w:rsidRDefault="00B70E9D" w:rsidP="001D766F">
      <w:pPr>
        <w:pStyle w:val="1"/>
      </w:pPr>
    </w:p>
    <w:p w:rsidR="00B70E9D" w:rsidRDefault="00B70E9D" w:rsidP="00B70E9D"/>
    <w:p w:rsidR="00A30D55" w:rsidRPr="001D766F" w:rsidRDefault="0054158A" w:rsidP="00FA45A7">
      <w:pPr>
        <w:pStyle w:val="1"/>
        <w:ind w:firstLine="0"/>
      </w:pPr>
      <w:bookmarkStart w:id="28" w:name="_Toc594780"/>
      <w:r w:rsidRPr="001D766F">
        <w:lastRenderedPageBreak/>
        <w:t>Практическая работа № </w:t>
      </w:r>
      <w:bookmarkEnd w:id="27"/>
      <w:r w:rsidR="009D4F8B" w:rsidRPr="001D766F">
        <w:t>1</w:t>
      </w:r>
      <w:r w:rsidR="006B306D" w:rsidRPr="001D766F">
        <w:t>2</w:t>
      </w:r>
      <w:r w:rsidR="001D766F" w:rsidRPr="001D766F">
        <w:br/>
      </w:r>
      <w:r w:rsidR="00A30D55" w:rsidRPr="001D766F">
        <w:t>ВЫПОЛНЕНИЕ РАСЧЕТОВ ПО СПЕЦИАЛЬНОСТИ В КОМБИНИРОВАННОМ ДОКУМЕНТЕ</w:t>
      </w:r>
      <w:bookmarkEnd w:id="28"/>
    </w:p>
    <w:p w:rsidR="007276A1" w:rsidRPr="00A30D55" w:rsidRDefault="007276A1" w:rsidP="00EB72D9">
      <w:pPr>
        <w:spacing w:line="276" w:lineRule="auto"/>
        <w:jc w:val="center"/>
        <w:rPr>
          <w:b/>
        </w:rPr>
      </w:pPr>
    </w:p>
    <w:p w:rsidR="0054158A" w:rsidRPr="0054158A" w:rsidRDefault="0054158A" w:rsidP="00FA45A7">
      <w:pPr>
        <w:spacing w:line="360" w:lineRule="auto"/>
        <w:ind w:firstLine="0"/>
        <w:jc w:val="center"/>
      </w:pPr>
      <w:r w:rsidRPr="0054158A">
        <w:t>4 часа</w:t>
      </w:r>
    </w:p>
    <w:p w:rsidR="0054158A" w:rsidRPr="0054158A" w:rsidRDefault="0054158A" w:rsidP="004F4A31">
      <w:pPr>
        <w:pStyle w:val="af1"/>
        <w:numPr>
          <w:ilvl w:val="0"/>
          <w:numId w:val="10"/>
        </w:numPr>
        <w:spacing w:line="276" w:lineRule="auto"/>
        <w:ind w:left="284"/>
        <w:jc w:val="center"/>
        <w:rPr>
          <w:b/>
          <w:i/>
        </w:rPr>
      </w:pPr>
      <w:r w:rsidRPr="0054158A">
        <w:rPr>
          <w:b/>
          <w:i/>
        </w:rPr>
        <w:t>Цель работы</w:t>
      </w:r>
    </w:p>
    <w:p w:rsidR="0054158A" w:rsidRPr="0054158A" w:rsidRDefault="0054158A" w:rsidP="004F4A31">
      <w:pPr>
        <w:ind w:left="284" w:firstLine="425"/>
        <w:jc w:val="both"/>
      </w:pPr>
      <w:r w:rsidRPr="0054158A">
        <w:t>1.1. Научиться выполнять расчеты с использованием прикладной компьютерной программы;</w:t>
      </w:r>
    </w:p>
    <w:p w:rsidR="0054158A" w:rsidRPr="0054158A" w:rsidRDefault="0054158A" w:rsidP="004F4A31">
      <w:pPr>
        <w:ind w:left="284" w:firstLine="425"/>
        <w:jc w:val="both"/>
      </w:pPr>
      <w:r w:rsidRPr="0054158A">
        <w:t>1.2. Научиться обрабатывать и анализировать информацию с применением программных средств;</w:t>
      </w:r>
    </w:p>
    <w:p w:rsidR="0054158A" w:rsidRPr="0054158A" w:rsidRDefault="0054158A" w:rsidP="004F4A31">
      <w:pPr>
        <w:ind w:left="284" w:firstLine="425"/>
        <w:jc w:val="both"/>
      </w:pPr>
      <w:r w:rsidRPr="0054158A">
        <w:t>1.3. Приобрести навыки организации расчетов по специальности в электронных таблицах.</w:t>
      </w:r>
    </w:p>
    <w:p w:rsidR="0054158A" w:rsidRPr="00F43CF7" w:rsidRDefault="0054158A" w:rsidP="004F4A31">
      <w:pPr>
        <w:ind w:firstLine="425"/>
        <w:jc w:val="center"/>
        <w:rPr>
          <w:b/>
          <w:i/>
        </w:rPr>
      </w:pPr>
      <w:r w:rsidRPr="00F43CF7">
        <w:rPr>
          <w:b/>
          <w:i/>
        </w:rPr>
        <w:t>2. Обеспечивающие средства</w:t>
      </w:r>
    </w:p>
    <w:p w:rsidR="0054158A" w:rsidRPr="0054158A" w:rsidRDefault="0054158A" w:rsidP="004F4A31">
      <w:pPr>
        <w:ind w:left="284" w:firstLine="425"/>
        <w:jc w:val="both"/>
      </w:pPr>
      <w:r w:rsidRPr="0054158A">
        <w:t>2.1. Персональный компьютер;</w:t>
      </w:r>
    </w:p>
    <w:p w:rsidR="0054158A" w:rsidRPr="0054158A" w:rsidRDefault="0054158A" w:rsidP="004F4A31">
      <w:pPr>
        <w:ind w:left="284" w:firstLine="425"/>
        <w:jc w:val="both"/>
      </w:pPr>
      <w:r w:rsidRPr="0054158A">
        <w:t>2.2.</w:t>
      </w:r>
      <w:r w:rsidRPr="0054158A">
        <w:rPr>
          <w:lang w:val="en-US"/>
        </w:rPr>
        <w:t> MS</w:t>
      </w:r>
      <w:r w:rsidR="009533BD">
        <w:t xml:space="preserve"> </w:t>
      </w:r>
      <w:r w:rsidRPr="0054158A">
        <w:rPr>
          <w:lang w:val="en-US"/>
        </w:rPr>
        <w:t>Excel</w:t>
      </w:r>
      <w:r w:rsidRPr="0054158A">
        <w:t>;</w:t>
      </w:r>
    </w:p>
    <w:p w:rsidR="0054158A" w:rsidRPr="0054158A" w:rsidRDefault="0054158A" w:rsidP="004F4A31">
      <w:pPr>
        <w:ind w:left="284" w:firstLine="425"/>
        <w:jc w:val="both"/>
      </w:pPr>
      <w:r w:rsidRPr="0054158A">
        <w:t>2.3. Методические указания по выполнению практической работы.</w:t>
      </w:r>
    </w:p>
    <w:p w:rsidR="0054158A" w:rsidRPr="0054158A" w:rsidRDefault="0054158A" w:rsidP="004F4A31">
      <w:pPr>
        <w:pStyle w:val="af1"/>
        <w:ind w:left="0" w:hanging="11"/>
        <w:jc w:val="center"/>
        <w:rPr>
          <w:b/>
          <w:i/>
        </w:rPr>
      </w:pPr>
      <w:r w:rsidRPr="0054158A">
        <w:rPr>
          <w:b/>
          <w:i/>
        </w:rPr>
        <w:t>3. Задание</w:t>
      </w:r>
    </w:p>
    <w:p w:rsidR="0054158A" w:rsidRDefault="00777B92" w:rsidP="004F4A31">
      <w:pPr>
        <w:tabs>
          <w:tab w:val="left" w:pos="709"/>
        </w:tabs>
      </w:pPr>
      <w:r>
        <w:tab/>
      </w:r>
      <w:r w:rsidR="0054158A" w:rsidRPr="0054158A">
        <w:t xml:space="preserve">Организовать расчет в электронных таблицах задач по специальности. </w:t>
      </w:r>
      <w:r w:rsidR="0078153E">
        <w:t>Оформить решение в документе Word.</w:t>
      </w:r>
    </w:p>
    <w:p w:rsidR="00EA0253" w:rsidRPr="00EA0253" w:rsidRDefault="00EA0253" w:rsidP="00EA0253">
      <w:pPr>
        <w:tabs>
          <w:tab w:val="left" w:pos="709"/>
        </w:tabs>
        <w:spacing w:line="276" w:lineRule="auto"/>
        <w:ind w:firstLine="709"/>
        <w:rPr>
          <w:b/>
        </w:rPr>
      </w:pPr>
      <w:r w:rsidRPr="00EA0253">
        <w:rPr>
          <w:b/>
        </w:rPr>
        <w:t>Задание выполнять по вариантам.</w:t>
      </w:r>
    </w:p>
    <w:p w:rsidR="002A14EF" w:rsidRDefault="002A14EF" w:rsidP="0054158A">
      <w:pPr>
        <w:spacing w:line="360" w:lineRule="auto"/>
        <w:jc w:val="center"/>
        <w:rPr>
          <w:b/>
          <w:i/>
        </w:rPr>
      </w:pPr>
    </w:p>
    <w:p w:rsidR="0054158A" w:rsidRPr="0054158A" w:rsidRDefault="0054158A" w:rsidP="0054158A">
      <w:pPr>
        <w:spacing w:line="360" w:lineRule="auto"/>
        <w:jc w:val="center"/>
        <w:rPr>
          <w:b/>
          <w:i/>
        </w:rPr>
      </w:pPr>
      <w:r w:rsidRPr="0054158A">
        <w:rPr>
          <w:b/>
          <w:i/>
        </w:rPr>
        <w:t>4. Примеры решения задач</w:t>
      </w:r>
    </w:p>
    <w:p w:rsidR="00ED531A" w:rsidRPr="008B5AED" w:rsidRDefault="00ED531A" w:rsidP="00BE0E5F">
      <w:pPr>
        <w:spacing w:line="276" w:lineRule="auto"/>
        <w:ind w:firstLine="0"/>
        <w:rPr>
          <w:b/>
        </w:rPr>
      </w:pPr>
      <w:bookmarkStart w:id="29" w:name="_Toc387061265"/>
      <w:r w:rsidRPr="00ED531A">
        <w:rPr>
          <w:b/>
        </w:rPr>
        <w:t xml:space="preserve">Вариант </w:t>
      </w:r>
      <w:r>
        <w:rPr>
          <w:b/>
        </w:rPr>
        <w:t>1</w:t>
      </w:r>
      <w:r w:rsidRPr="00ED531A">
        <w:rPr>
          <w:b/>
        </w:rPr>
        <w:t>.</w:t>
      </w:r>
    </w:p>
    <w:p w:rsidR="00A376B4" w:rsidRPr="00A376B4" w:rsidRDefault="00A376B4" w:rsidP="00FA45A7">
      <w:pPr>
        <w:tabs>
          <w:tab w:val="left" w:pos="3119"/>
        </w:tabs>
        <w:ind w:firstLine="0"/>
        <w:jc w:val="center"/>
        <w:rPr>
          <w:b/>
        </w:rPr>
      </w:pPr>
      <w:bookmarkStart w:id="30" w:name="_Toc469770609"/>
      <w:bookmarkStart w:id="31" w:name="_Toc470440484"/>
      <w:r w:rsidRPr="00A376B4">
        <w:rPr>
          <w:b/>
        </w:rPr>
        <w:t>Пример выбора и расчета центробежного насоса</w:t>
      </w:r>
    </w:p>
    <w:p w:rsidR="00A376B4" w:rsidRPr="005E4AE7" w:rsidRDefault="00A376B4" w:rsidP="00A376B4">
      <w:pPr>
        <w:rPr>
          <w:b/>
          <w:bCs/>
          <w:kern w:val="32"/>
          <w:sz w:val="28"/>
          <w:szCs w:val="28"/>
        </w:rPr>
      </w:pPr>
    </w:p>
    <w:p w:rsidR="00A376B4" w:rsidRPr="00A376B4" w:rsidRDefault="00A376B4" w:rsidP="00EA4082">
      <w:pPr>
        <w:spacing w:line="276" w:lineRule="auto"/>
        <w:jc w:val="both"/>
        <w:rPr>
          <w:noProof/>
          <w:color w:val="000000"/>
        </w:rPr>
      </w:pPr>
      <w:r w:rsidRPr="00A376B4">
        <w:rPr>
          <w:noProof/>
          <w:color w:val="000000"/>
        </w:rPr>
        <w:t xml:space="preserve">Рассчитываем и подбираем центробежный насос для подачи воды </w:t>
      </w:r>
      <w:r w:rsidRPr="00A376B4">
        <w:rPr>
          <w:noProof/>
          <w:color w:val="000000"/>
          <w:lang w:val="en-US"/>
        </w:rPr>
        <w:t>Q</w:t>
      </w:r>
      <w:r w:rsidRPr="00A376B4">
        <w:rPr>
          <w:noProof/>
          <w:color w:val="000000"/>
        </w:rPr>
        <w:t xml:space="preserve"> = 0,02 м</w:t>
      </w:r>
      <w:r w:rsidRPr="00A376B4">
        <w:rPr>
          <w:noProof/>
          <w:color w:val="000000"/>
          <w:vertAlign w:val="superscript"/>
        </w:rPr>
        <w:t>3</w:t>
      </w:r>
      <w:r w:rsidRPr="00A376B4">
        <w:rPr>
          <w:noProof/>
          <w:color w:val="000000"/>
        </w:rPr>
        <w:t>/с из ёмкости, находящейся под атмосферным давлением в аппарат, работающий под избыточным давлением р=0,4 МПа. Температура 30</w:t>
      </w:r>
      <w:r w:rsidRPr="00A376B4">
        <w:rPr>
          <w:noProof/>
          <w:color w:val="000000"/>
          <w:vertAlign w:val="superscript"/>
        </w:rPr>
        <w:t>о</w:t>
      </w:r>
      <w:r w:rsidRPr="00A376B4">
        <w:rPr>
          <w:noProof/>
          <w:color w:val="000000"/>
        </w:rPr>
        <w:t xml:space="preserve"> С, геометрическая высота подъема раствора 8 м. Длина трубопровода на линии всасывания 6м, на линии нагнетания 80м. На линии всасывания установлено два нормальных вентиля, на линии нагнетания два нормальных вентиля и одно колено. Кинематическая вязкость воды ν = 10</w:t>
      </w:r>
      <w:r w:rsidRPr="00A376B4">
        <w:rPr>
          <w:noProof/>
          <w:color w:val="000000"/>
          <w:vertAlign w:val="superscript"/>
        </w:rPr>
        <w:t>-6</w:t>
      </w:r>
      <w:r w:rsidRPr="00A376B4">
        <w:rPr>
          <w:noProof/>
          <w:color w:val="000000"/>
        </w:rPr>
        <w:t xml:space="preserve"> (м</w:t>
      </w:r>
      <w:r w:rsidRPr="00A376B4">
        <w:rPr>
          <w:noProof/>
          <w:color w:val="000000"/>
          <w:vertAlign w:val="superscript"/>
        </w:rPr>
        <w:t>2</w:t>
      </w:r>
      <w:r w:rsidRPr="00A376B4">
        <w:rPr>
          <w:noProof/>
          <w:color w:val="000000"/>
        </w:rPr>
        <w:t>/с).</w:t>
      </w:r>
    </w:p>
    <w:p w:rsidR="00A376B4" w:rsidRPr="00A376B4" w:rsidRDefault="00A376B4" w:rsidP="00101585">
      <w:pPr>
        <w:numPr>
          <w:ilvl w:val="0"/>
          <w:numId w:val="51"/>
        </w:numPr>
        <w:spacing w:line="276" w:lineRule="auto"/>
        <w:ind w:left="0" w:firstLine="426"/>
        <w:rPr>
          <w:noProof/>
          <w:color w:val="000000"/>
        </w:rPr>
      </w:pPr>
      <w:r w:rsidRPr="00A376B4">
        <w:rPr>
          <w:noProof/>
          <w:color w:val="000000"/>
        </w:rPr>
        <w:t xml:space="preserve">Выбор диаметра трубопровода. </w:t>
      </w:r>
    </w:p>
    <w:p w:rsidR="00A376B4" w:rsidRPr="00A376B4" w:rsidRDefault="00A376B4" w:rsidP="00A376B4">
      <w:pPr>
        <w:ind w:left="709"/>
        <w:jc w:val="both"/>
        <w:rPr>
          <w:noProof/>
          <w:color w:val="000000"/>
        </w:rPr>
      </w:pPr>
      <w:r w:rsidRPr="00A376B4">
        <w:rPr>
          <w:noProof/>
          <w:color w:val="000000"/>
          <w:spacing w:val="-5"/>
        </w:rPr>
        <w:t xml:space="preserve">  d = 1,13 · </w:t>
      </w:r>
      <m:oMath>
        <m:rad>
          <m:radPr>
            <m:degHide m:val="on"/>
            <m:ctrlPr>
              <w:rPr>
                <w:rFonts w:ascii="Cambria Math" w:hAnsi="Cambria Math"/>
                <w:i/>
                <w:noProof/>
                <w:color w:val="000000"/>
                <w:spacing w:val="-5"/>
              </w:rPr>
            </m:ctrlPr>
          </m:radPr>
          <m:deg/>
          <m:e>
            <m:r>
              <w:rPr>
                <w:rFonts w:ascii="Cambria Math" w:hAnsi="Cambria Math"/>
                <w:noProof/>
                <w:color w:val="000000"/>
                <w:spacing w:val="-5"/>
              </w:rPr>
              <m:t>Q</m:t>
            </m:r>
          </m:e>
        </m:rad>
      </m:oMath>
      <w:r w:rsidRPr="00A376B4">
        <w:rPr>
          <w:noProof/>
          <w:color w:val="000000"/>
          <w:spacing w:val="-5"/>
        </w:rPr>
        <w:t xml:space="preserve">  = 1,13 ∙ </w:t>
      </w:r>
      <m:oMath>
        <m:rad>
          <m:radPr>
            <m:degHide m:val="on"/>
            <m:ctrlPr>
              <w:rPr>
                <w:rFonts w:ascii="Cambria Math" w:hAnsi="Cambria Math"/>
                <w:i/>
                <w:noProof/>
                <w:color w:val="000000"/>
                <w:spacing w:val="-5"/>
                <w:lang w:val="en-US"/>
              </w:rPr>
            </m:ctrlPr>
          </m:radPr>
          <m:deg/>
          <m:e>
            <m:r>
              <w:rPr>
                <w:rFonts w:ascii="Cambria Math" w:hAnsi="Cambria Math"/>
                <w:noProof/>
                <w:color w:val="000000"/>
                <w:spacing w:val="-5"/>
              </w:rPr>
              <m:t>0,02</m:t>
            </m:r>
          </m:e>
        </m:rad>
      </m:oMath>
      <w:r w:rsidR="009533BD" w:rsidRPr="00B22B72">
        <w:rPr>
          <w:position w:val="-6"/>
        </w:rPr>
        <w:pict>
          <v:shape id="_x0000_i1052" type="#_x0000_t75" style="width:9.75pt;height:15pt" equationxml="&lt;">
            <v:imagedata r:id="rId94" o:title="" chromakey="white"/>
          </v:shape>
        </w:pict>
      </w:r>
      <w:r w:rsidRPr="00A376B4">
        <w:rPr>
          <w:noProof/>
          <w:color w:val="000000"/>
          <w:spacing w:val="-5"/>
        </w:rPr>
        <w:t xml:space="preserve"> 0,16 м = 160 мм ;           </w:t>
      </w:r>
    </w:p>
    <w:p w:rsidR="00A376B4" w:rsidRPr="00A376B4" w:rsidRDefault="00A376B4" w:rsidP="00A376B4">
      <w:pPr>
        <w:ind w:left="709"/>
        <w:jc w:val="both"/>
        <w:rPr>
          <w:noProof/>
          <w:color w:val="000000"/>
        </w:rPr>
      </w:pPr>
      <m:oMath>
        <m:r>
          <w:rPr>
            <w:rFonts w:ascii="Cambria Math" w:hAnsi="Cambria Math"/>
            <w:noProof/>
            <w:color w:val="000000"/>
            <w:sz w:val="28"/>
            <w:szCs w:val="28"/>
          </w:rPr>
          <m:t xml:space="preserve">Q= ϑ ∙ ω= ϑ ∙ </m:t>
        </m:r>
        <m:f>
          <m:fPr>
            <m:ctrlPr>
              <w:rPr>
                <w:rFonts w:ascii="Cambria Math" w:hAnsi="Cambria Math"/>
                <w:i/>
                <w:noProof/>
                <w:color w:val="000000"/>
                <w:sz w:val="28"/>
                <w:szCs w:val="28"/>
              </w:rPr>
            </m:ctrlPr>
          </m:fPr>
          <m:num>
            <m:r>
              <w:rPr>
                <w:rFonts w:ascii="Cambria Math" w:hAnsi="Cambria Math"/>
                <w:noProof/>
                <w:color w:val="000000"/>
                <w:sz w:val="28"/>
                <w:szCs w:val="28"/>
              </w:rPr>
              <m:t xml:space="preserve">π ∙ </m:t>
            </m:r>
            <m:sSup>
              <m:sSupPr>
                <m:ctrlPr>
                  <w:rPr>
                    <w:rFonts w:ascii="Cambria Math" w:hAnsi="Cambria Math"/>
                    <w:i/>
                    <w:noProof/>
                    <w:color w:val="000000"/>
                    <w:sz w:val="28"/>
                    <w:szCs w:val="28"/>
                  </w:rPr>
                </m:ctrlPr>
              </m:sSupPr>
              <m:e>
                <m:r>
                  <w:rPr>
                    <w:rFonts w:ascii="Cambria Math" w:hAnsi="Cambria Math"/>
                    <w:noProof/>
                    <w:color w:val="000000"/>
                    <w:sz w:val="28"/>
                    <w:szCs w:val="28"/>
                  </w:rPr>
                  <m:t>d</m:t>
                </m:r>
              </m:e>
              <m:sup>
                <m:r>
                  <w:rPr>
                    <w:rFonts w:ascii="Cambria Math" w:hAnsi="Cambria Math"/>
                    <w:noProof/>
                    <w:color w:val="000000"/>
                    <w:sz w:val="28"/>
                    <w:szCs w:val="28"/>
                  </w:rPr>
                  <m:t>2</m:t>
                </m:r>
              </m:sup>
            </m:sSup>
          </m:num>
          <m:den>
            <m:r>
              <w:rPr>
                <w:rFonts w:ascii="Cambria Math" w:hAnsi="Cambria Math"/>
                <w:noProof/>
                <w:color w:val="000000"/>
                <w:sz w:val="28"/>
                <w:szCs w:val="28"/>
              </w:rPr>
              <m:t>4</m:t>
            </m:r>
          </m:den>
        </m:f>
      </m:oMath>
      <w:r w:rsidRPr="00A376B4">
        <w:rPr>
          <w:noProof/>
          <w:color w:val="000000"/>
        </w:rPr>
        <w:t xml:space="preserve"> ;                        (1)      </w:t>
      </w:r>
    </w:p>
    <w:p w:rsidR="00A376B4" w:rsidRPr="00A376B4" w:rsidRDefault="00A376B4" w:rsidP="00A376B4">
      <w:pPr>
        <w:ind w:left="709"/>
        <w:jc w:val="center"/>
        <w:rPr>
          <w:noProof/>
          <w:color w:val="000000"/>
        </w:rPr>
      </w:pPr>
      <m:oMath>
        <m:r>
          <w:rPr>
            <w:rFonts w:ascii="Cambria Math" w:hAnsi="Cambria Math"/>
            <w:noProof/>
            <w:color w:val="000000"/>
            <w:sz w:val="28"/>
            <w:szCs w:val="28"/>
          </w:rPr>
          <m:t xml:space="preserve">ϑ= </m:t>
        </m:r>
        <m:f>
          <m:fPr>
            <m:ctrlPr>
              <w:rPr>
                <w:rFonts w:ascii="Cambria Math" w:hAnsi="Cambria Math"/>
                <w:i/>
                <w:noProof/>
                <w:color w:val="000000"/>
                <w:sz w:val="28"/>
                <w:szCs w:val="28"/>
              </w:rPr>
            </m:ctrlPr>
          </m:fPr>
          <m:num>
            <m:r>
              <w:rPr>
                <w:rFonts w:ascii="Cambria Math" w:hAnsi="Cambria Math"/>
                <w:noProof/>
                <w:color w:val="000000"/>
                <w:sz w:val="28"/>
                <w:szCs w:val="28"/>
              </w:rPr>
              <m:t>4∙Q</m:t>
            </m:r>
          </m:num>
          <m:den>
            <m:r>
              <w:rPr>
                <w:rFonts w:ascii="Cambria Math" w:hAnsi="Cambria Math"/>
                <w:noProof/>
                <w:color w:val="000000"/>
                <w:sz w:val="28"/>
                <w:szCs w:val="28"/>
              </w:rPr>
              <m:t xml:space="preserve">π ∙ </m:t>
            </m:r>
            <m:sSup>
              <m:sSupPr>
                <m:ctrlPr>
                  <w:rPr>
                    <w:rFonts w:ascii="Cambria Math" w:hAnsi="Cambria Math"/>
                    <w:i/>
                    <w:noProof/>
                    <w:color w:val="000000"/>
                    <w:sz w:val="28"/>
                    <w:szCs w:val="28"/>
                  </w:rPr>
                </m:ctrlPr>
              </m:sSupPr>
              <m:e>
                <m:r>
                  <w:rPr>
                    <w:rFonts w:ascii="Cambria Math" w:hAnsi="Cambria Math"/>
                    <w:noProof/>
                    <w:color w:val="000000"/>
                    <w:sz w:val="28"/>
                    <w:szCs w:val="28"/>
                  </w:rPr>
                  <m:t>d</m:t>
                </m:r>
              </m:e>
              <m:sup>
                <m:r>
                  <w:rPr>
                    <w:rFonts w:ascii="Cambria Math" w:hAnsi="Cambria Math"/>
                    <w:noProof/>
                    <w:color w:val="000000"/>
                    <w:sz w:val="28"/>
                    <w:szCs w:val="28"/>
                  </w:rPr>
                  <m:t>2</m:t>
                </m:r>
              </m:sup>
            </m:sSup>
          </m:den>
        </m:f>
      </m:oMath>
      <w:r w:rsidRPr="00A376B4">
        <w:rPr>
          <w:noProof/>
          <w:color w:val="000000"/>
        </w:rPr>
        <w:t xml:space="preserve"> ;                               (2)      </w:t>
      </w:r>
    </w:p>
    <w:p w:rsidR="00A376B4" w:rsidRPr="00A376B4" w:rsidRDefault="00A376B4" w:rsidP="00EA4082">
      <w:pPr>
        <w:spacing w:line="276" w:lineRule="auto"/>
        <w:jc w:val="both"/>
        <w:rPr>
          <w:noProof/>
          <w:color w:val="000000"/>
        </w:rPr>
      </w:pPr>
      <w:r w:rsidRPr="00A376B4">
        <w:rPr>
          <w:noProof/>
          <w:color w:val="000000"/>
        </w:rPr>
        <w:t>где d-диаметр трубопровода;</w:t>
      </w:r>
    </w:p>
    <w:p w:rsidR="00A376B4" w:rsidRPr="00A376B4" w:rsidRDefault="00A376B4" w:rsidP="00EA4082">
      <w:pPr>
        <w:spacing w:line="276" w:lineRule="auto"/>
        <w:jc w:val="both"/>
        <w:rPr>
          <w:noProof/>
          <w:color w:val="000000"/>
        </w:rPr>
      </w:pPr>
      <w:r w:rsidRPr="00A376B4">
        <w:rPr>
          <w:noProof/>
          <w:color w:val="000000"/>
          <w:lang w:val="en-US"/>
        </w:rPr>
        <w:t>Q</w:t>
      </w:r>
      <w:r w:rsidRPr="00A376B4">
        <w:rPr>
          <w:noProof/>
          <w:color w:val="000000"/>
        </w:rPr>
        <w:t xml:space="preserve"> – объемный расход (подача), м</w:t>
      </w:r>
      <w:r w:rsidRPr="00A376B4">
        <w:rPr>
          <w:noProof/>
          <w:color w:val="000000"/>
          <w:vertAlign w:val="superscript"/>
        </w:rPr>
        <w:t>3</w:t>
      </w:r>
      <w:r w:rsidRPr="00A376B4">
        <w:rPr>
          <w:noProof/>
          <w:color w:val="000000"/>
        </w:rPr>
        <w:t>/с;</w:t>
      </w:r>
    </w:p>
    <w:p w:rsidR="00A376B4" w:rsidRPr="00A376B4" w:rsidRDefault="00EA4082" w:rsidP="00EA4082">
      <w:pPr>
        <w:spacing w:line="276" w:lineRule="auto"/>
        <w:jc w:val="both"/>
        <w:rPr>
          <w:noProof/>
          <w:color w:val="000000"/>
        </w:rPr>
      </w:pPr>
      <m:oMath>
        <m:r>
          <w:rPr>
            <w:rFonts w:ascii="Cambria Math" w:hAnsi="Cambria Math"/>
            <w:noProof/>
            <w:color w:val="000000"/>
            <w:sz w:val="28"/>
            <w:szCs w:val="28"/>
          </w:rPr>
          <m:t>ϑ</m:t>
        </m:r>
      </m:oMath>
      <w:r w:rsidR="00A376B4" w:rsidRPr="00A376B4">
        <w:rPr>
          <w:noProof/>
          <w:color w:val="000000"/>
        </w:rPr>
        <w:t xml:space="preserve"> – скорость течения, м/с.</w:t>
      </w:r>
    </w:p>
    <w:p w:rsidR="00A376B4" w:rsidRPr="00A376B4" w:rsidRDefault="00A376B4" w:rsidP="00A376B4">
      <w:pPr>
        <w:jc w:val="center"/>
        <w:rPr>
          <w:noProof/>
          <w:color w:val="000000"/>
        </w:rPr>
      </w:pPr>
      <m:oMath>
        <m:r>
          <w:rPr>
            <w:rFonts w:ascii="Cambria Math" w:hAnsi="Cambria Math"/>
            <w:noProof/>
            <w:color w:val="000000"/>
            <w:sz w:val="28"/>
            <w:szCs w:val="28"/>
          </w:rPr>
          <m:t xml:space="preserve">ϑ= </m:t>
        </m:r>
        <m:f>
          <m:fPr>
            <m:ctrlPr>
              <w:rPr>
                <w:rFonts w:ascii="Cambria Math" w:hAnsi="Cambria Math"/>
                <w:i/>
                <w:noProof/>
                <w:color w:val="000000"/>
                <w:sz w:val="28"/>
                <w:szCs w:val="28"/>
              </w:rPr>
            </m:ctrlPr>
          </m:fPr>
          <m:num>
            <m:r>
              <w:rPr>
                <w:rFonts w:ascii="Cambria Math" w:hAnsi="Cambria Math"/>
                <w:noProof/>
                <w:color w:val="000000"/>
                <w:sz w:val="28"/>
                <w:szCs w:val="28"/>
              </w:rPr>
              <m:t>4∙0,02</m:t>
            </m:r>
          </m:num>
          <m:den>
            <m:r>
              <w:rPr>
                <w:rFonts w:ascii="Cambria Math" w:hAnsi="Cambria Math"/>
                <w:noProof/>
                <w:color w:val="000000"/>
                <w:sz w:val="28"/>
                <w:szCs w:val="28"/>
              </w:rPr>
              <m:t xml:space="preserve">3,14 ∙ </m:t>
            </m:r>
            <m:sSup>
              <m:sSupPr>
                <m:ctrlPr>
                  <w:rPr>
                    <w:rFonts w:ascii="Cambria Math" w:hAnsi="Cambria Math"/>
                    <w:i/>
                    <w:noProof/>
                    <w:color w:val="000000"/>
                    <w:sz w:val="28"/>
                    <w:szCs w:val="28"/>
                  </w:rPr>
                </m:ctrlPr>
              </m:sSupPr>
              <m:e>
                <m:r>
                  <w:rPr>
                    <w:rFonts w:ascii="Cambria Math" w:hAnsi="Cambria Math"/>
                    <w:noProof/>
                    <w:color w:val="000000"/>
                    <w:sz w:val="28"/>
                    <w:szCs w:val="28"/>
                  </w:rPr>
                  <m:t>0,16</m:t>
                </m:r>
              </m:e>
              <m:sup>
                <m:r>
                  <w:rPr>
                    <w:rFonts w:ascii="Cambria Math" w:hAnsi="Cambria Math"/>
                    <w:noProof/>
                    <w:color w:val="000000"/>
                    <w:sz w:val="28"/>
                    <w:szCs w:val="28"/>
                  </w:rPr>
                  <m:t>2</m:t>
                </m:r>
              </m:sup>
            </m:sSup>
          </m:den>
        </m:f>
      </m:oMath>
      <w:r w:rsidRPr="00A376B4">
        <w:rPr>
          <w:noProof/>
          <w:color w:val="000000"/>
        </w:rPr>
        <w:t xml:space="preserve"> = </w:t>
      </w:r>
      <m:oMath>
        <m:f>
          <m:fPr>
            <m:ctrlPr>
              <w:rPr>
                <w:rFonts w:ascii="Cambria Math" w:hAnsi="Cambria Math"/>
                <w:i/>
                <w:noProof/>
                <w:color w:val="000000"/>
                <w:sz w:val="28"/>
                <w:szCs w:val="28"/>
              </w:rPr>
            </m:ctrlPr>
          </m:fPr>
          <m:num>
            <m:r>
              <w:rPr>
                <w:rFonts w:ascii="Cambria Math" w:hAnsi="Cambria Math"/>
                <w:noProof/>
                <w:color w:val="000000"/>
                <w:sz w:val="28"/>
                <w:szCs w:val="28"/>
              </w:rPr>
              <m:t>0,08</m:t>
            </m:r>
          </m:num>
          <m:den>
            <m:r>
              <w:rPr>
                <w:rFonts w:ascii="Cambria Math" w:hAnsi="Cambria Math"/>
                <w:noProof/>
                <w:color w:val="000000"/>
                <w:sz w:val="28"/>
                <w:szCs w:val="28"/>
              </w:rPr>
              <m:t>0,08</m:t>
            </m:r>
          </m:den>
        </m:f>
        <m:r>
          <w:rPr>
            <w:rFonts w:ascii="Cambria Math" w:hAnsi="Cambria Math"/>
            <w:noProof/>
            <w:color w:val="000000"/>
            <w:sz w:val="28"/>
            <w:szCs w:val="28"/>
          </w:rPr>
          <m:t>=1</m:t>
        </m:r>
        <m:f>
          <m:fPr>
            <m:ctrlPr>
              <w:rPr>
                <w:rFonts w:ascii="Cambria Math" w:hAnsi="Cambria Math"/>
                <w:i/>
                <w:noProof/>
                <w:color w:val="000000"/>
                <w:sz w:val="28"/>
                <w:szCs w:val="28"/>
              </w:rPr>
            </m:ctrlPr>
          </m:fPr>
          <m:num>
            <m:r>
              <w:rPr>
                <w:rFonts w:ascii="Cambria Math" w:hAnsi="Cambria Math"/>
                <w:noProof/>
                <w:color w:val="000000"/>
                <w:sz w:val="28"/>
                <w:szCs w:val="28"/>
              </w:rPr>
              <m:t>м</m:t>
            </m:r>
          </m:num>
          <m:den>
            <m:r>
              <w:rPr>
                <w:rFonts w:ascii="Cambria Math" w:hAnsi="Cambria Math"/>
                <w:noProof/>
                <w:color w:val="000000"/>
                <w:sz w:val="28"/>
                <w:szCs w:val="28"/>
              </w:rPr>
              <m:t>с</m:t>
            </m:r>
          </m:den>
        </m:f>
      </m:oMath>
      <w:r w:rsidRPr="00A376B4">
        <w:rPr>
          <w:noProof/>
          <w:color w:val="000000"/>
        </w:rPr>
        <w:t>;</w:t>
      </w:r>
    </w:p>
    <w:p w:rsidR="00A376B4" w:rsidRPr="00A376B4" w:rsidRDefault="00A376B4" w:rsidP="00101585">
      <w:pPr>
        <w:numPr>
          <w:ilvl w:val="0"/>
          <w:numId w:val="51"/>
        </w:numPr>
        <w:spacing w:line="276" w:lineRule="auto"/>
        <w:ind w:left="0" w:firstLine="426"/>
        <w:jc w:val="both"/>
        <w:rPr>
          <w:noProof/>
          <w:color w:val="000000"/>
        </w:rPr>
      </w:pPr>
      <w:r w:rsidRPr="00A376B4">
        <w:rPr>
          <w:noProof/>
          <w:color w:val="000000"/>
        </w:rPr>
        <w:t>Определяем потери напора во всасывающей и нагнетательной линии.</w:t>
      </w:r>
    </w:p>
    <w:p w:rsidR="00A376B4" w:rsidRPr="00A376B4" w:rsidRDefault="00A376B4" w:rsidP="00EA4082">
      <w:pPr>
        <w:spacing w:line="276" w:lineRule="auto"/>
        <w:jc w:val="both"/>
        <w:rPr>
          <w:noProof/>
          <w:color w:val="000000"/>
        </w:rPr>
      </w:pPr>
      <w:r w:rsidRPr="00A376B4">
        <w:rPr>
          <w:noProof/>
          <w:color w:val="000000"/>
        </w:rPr>
        <w:t xml:space="preserve"> Рассчитываем Критерий Рейнольдса по формуле </w:t>
      </w:r>
    </w:p>
    <w:p w:rsidR="00A376B4" w:rsidRPr="00A376B4" w:rsidRDefault="00A376B4" w:rsidP="00A376B4">
      <w:pPr>
        <w:jc w:val="center"/>
        <w:rPr>
          <w:noProof/>
          <w:color w:val="000000"/>
        </w:rPr>
      </w:pPr>
      <w:r w:rsidRPr="00A376B4">
        <w:rPr>
          <w:noProof/>
          <w:color w:val="000000"/>
          <w:sz w:val="28"/>
          <w:szCs w:val="28"/>
          <w:lang w:val="en-US"/>
        </w:rPr>
        <w:t>R</w:t>
      </w:r>
      <w:r w:rsidRPr="00A376B4">
        <w:rPr>
          <w:noProof/>
          <w:color w:val="000000"/>
          <w:sz w:val="28"/>
          <w:szCs w:val="28"/>
          <w:vertAlign w:val="subscript"/>
          <w:lang w:val="en-US"/>
        </w:rPr>
        <w:t>e</w:t>
      </w:r>
      <w:r w:rsidRPr="00A376B4">
        <w:rPr>
          <w:noProof/>
          <w:color w:val="000000"/>
          <w:sz w:val="28"/>
          <w:szCs w:val="28"/>
        </w:rPr>
        <w:t xml:space="preserve"> = </w:t>
      </w:r>
      <m:oMath>
        <m:f>
          <m:fPr>
            <m:ctrlPr>
              <w:rPr>
                <w:rFonts w:ascii="Cambria Math" w:hAnsi="Cambria Math"/>
                <w:i/>
                <w:noProof/>
                <w:color w:val="000000"/>
                <w:sz w:val="28"/>
                <w:szCs w:val="28"/>
                <w:lang w:val="en-US"/>
              </w:rPr>
            </m:ctrlPr>
          </m:fPr>
          <m:num>
            <m:r>
              <w:rPr>
                <w:rFonts w:ascii="Cambria Math" w:hAnsi="Cambria Math"/>
                <w:noProof/>
                <w:color w:val="000000"/>
                <w:sz w:val="28"/>
                <w:szCs w:val="28"/>
                <w:lang w:val="en-US"/>
              </w:rPr>
              <m:t>ϑ</m:t>
            </m:r>
            <m:r>
              <w:rPr>
                <w:rFonts w:ascii="Cambria Math" w:hAnsi="Cambria Math"/>
                <w:noProof/>
                <w:color w:val="000000"/>
                <w:sz w:val="28"/>
                <w:szCs w:val="28"/>
              </w:rPr>
              <m:t>∙</m:t>
            </m:r>
            <m:r>
              <w:rPr>
                <w:rFonts w:ascii="Cambria Math" w:hAnsi="Cambria Math"/>
                <w:noProof/>
                <w:color w:val="000000"/>
                <w:sz w:val="28"/>
                <w:szCs w:val="28"/>
                <w:lang w:val="en-US"/>
              </w:rPr>
              <m:t>d</m:t>
            </m:r>
          </m:num>
          <m:den>
            <m:r>
              <w:rPr>
                <w:rFonts w:ascii="Cambria Math" w:hAnsi="Cambria Math"/>
                <w:noProof/>
                <w:color w:val="000000"/>
                <w:sz w:val="28"/>
                <w:szCs w:val="28"/>
                <w:lang w:val="en-US"/>
              </w:rPr>
              <m:t>ν</m:t>
            </m:r>
          </m:den>
        </m:f>
      </m:oMath>
      <w:r w:rsidRPr="00A376B4">
        <w:rPr>
          <w:noProof/>
          <w:color w:val="000000"/>
        </w:rPr>
        <w:t xml:space="preserve"> ;                     (3)      </w:t>
      </w:r>
    </w:p>
    <w:p w:rsidR="00A376B4" w:rsidRPr="00A376B4" w:rsidRDefault="00A376B4" w:rsidP="00A376B4">
      <w:pPr>
        <w:jc w:val="both"/>
        <w:rPr>
          <w:noProof/>
          <w:color w:val="000000"/>
        </w:rPr>
      </w:pPr>
      <w:r w:rsidRPr="00A376B4">
        <w:rPr>
          <w:noProof/>
          <w:color w:val="000000"/>
        </w:rPr>
        <w:t>где Re - критерий Рейнольдса;</w:t>
      </w:r>
    </w:p>
    <w:p w:rsidR="00A376B4" w:rsidRPr="00A376B4" w:rsidRDefault="00A376B4" w:rsidP="00EA4082">
      <w:pPr>
        <w:spacing w:line="276" w:lineRule="auto"/>
        <w:jc w:val="both"/>
        <w:rPr>
          <w:noProof/>
          <w:color w:val="000000"/>
        </w:rPr>
      </w:pPr>
      <m:oMath>
        <m:r>
          <w:rPr>
            <w:rFonts w:ascii="Cambria Math" w:hAnsi="Cambria Math"/>
            <w:noProof/>
            <w:color w:val="000000"/>
            <w:sz w:val="28"/>
            <w:szCs w:val="28"/>
          </w:rPr>
          <w:lastRenderedPageBreak/>
          <m:t>ϑ</m:t>
        </m:r>
      </m:oMath>
      <w:r w:rsidRPr="00A376B4">
        <w:rPr>
          <w:noProof/>
          <w:color w:val="000000"/>
        </w:rPr>
        <w:t xml:space="preserve"> – скорость, м/с;</w:t>
      </w:r>
    </w:p>
    <w:p w:rsidR="00A376B4" w:rsidRPr="00A376B4" w:rsidRDefault="00A376B4" w:rsidP="00EA4082">
      <w:pPr>
        <w:spacing w:line="276" w:lineRule="auto"/>
        <w:jc w:val="both"/>
        <w:rPr>
          <w:noProof/>
          <w:color w:val="000000"/>
        </w:rPr>
      </w:pPr>
      <w:r w:rsidRPr="00A376B4">
        <w:rPr>
          <w:noProof/>
          <w:color w:val="000000"/>
        </w:rPr>
        <w:t>ν - кинематическая вязкость (м</w:t>
      </w:r>
      <w:r w:rsidRPr="00A376B4">
        <w:rPr>
          <w:noProof/>
          <w:color w:val="000000"/>
          <w:vertAlign w:val="superscript"/>
        </w:rPr>
        <w:t>2</w:t>
      </w:r>
      <w:r w:rsidRPr="00A376B4">
        <w:rPr>
          <w:noProof/>
          <w:color w:val="000000"/>
        </w:rPr>
        <w:t>/с).</w:t>
      </w:r>
    </w:p>
    <w:p w:rsidR="00A376B4" w:rsidRPr="00A376B4" w:rsidRDefault="00A376B4" w:rsidP="00A376B4">
      <w:pPr>
        <w:jc w:val="center"/>
        <w:rPr>
          <w:noProof/>
          <w:color w:val="000000"/>
        </w:rPr>
      </w:pPr>
      <w:r w:rsidRPr="00A376B4">
        <w:rPr>
          <w:noProof/>
          <w:color w:val="000000"/>
          <w:sz w:val="28"/>
          <w:szCs w:val="28"/>
          <w:lang w:val="en-US"/>
        </w:rPr>
        <w:t>R</w:t>
      </w:r>
      <w:r w:rsidRPr="00A376B4">
        <w:rPr>
          <w:noProof/>
          <w:color w:val="000000"/>
          <w:sz w:val="28"/>
          <w:szCs w:val="28"/>
          <w:vertAlign w:val="subscript"/>
          <w:lang w:val="en-US"/>
        </w:rPr>
        <w:t>e</w:t>
      </w:r>
      <w:r w:rsidRPr="00A376B4">
        <w:rPr>
          <w:noProof/>
          <w:color w:val="000000"/>
          <w:sz w:val="28"/>
          <w:szCs w:val="28"/>
        </w:rPr>
        <w:t xml:space="preserve"> = </w:t>
      </w:r>
      <m:oMath>
        <m:f>
          <m:fPr>
            <m:ctrlPr>
              <w:rPr>
                <w:rFonts w:ascii="Cambria Math" w:hAnsi="Cambria Math"/>
                <w:i/>
                <w:noProof/>
                <w:color w:val="000000"/>
                <w:sz w:val="28"/>
                <w:szCs w:val="28"/>
                <w:lang w:val="en-US"/>
              </w:rPr>
            </m:ctrlPr>
          </m:fPr>
          <m:num>
            <m:r>
              <w:rPr>
                <w:rFonts w:ascii="Cambria Math" w:hAnsi="Cambria Math"/>
                <w:noProof/>
                <w:color w:val="000000"/>
                <w:sz w:val="28"/>
                <w:szCs w:val="28"/>
              </w:rPr>
              <m:t>1 ∙0,16</m:t>
            </m:r>
          </m:num>
          <m:den>
            <m:sSup>
              <m:sSupPr>
                <m:ctrlPr>
                  <w:rPr>
                    <w:rFonts w:ascii="Cambria Math" w:hAnsi="Cambria Math"/>
                    <w:i/>
                    <w:noProof/>
                    <w:color w:val="000000"/>
                    <w:sz w:val="28"/>
                    <w:szCs w:val="28"/>
                    <w:lang w:val="en-US"/>
                  </w:rPr>
                </m:ctrlPr>
              </m:sSupPr>
              <m:e>
                <m:r>
                  <w:rPr>
                    <w:rFonts w:ascii="Cambria Math" w:hAnsi="Cambria Math"/>
                    <w:noProof/>
                    <w:color w:val="000000"/>
                    <w:sz w:val="28"/>
                    <w:szCs w:val="28"/>
                  </w:rPr>
                  <m:t>10</m:t>
                </m:r>
              </m:e>
              <m:sup>
                <m:r>
                  <w:rPr>
                    <w:rFonts w:ascii="Cambria Math" w:hAnsi="Cambria Math"/>
                    <w:noProof/>
                    <w:color w:val="000000"/>
                    <w:sz w:val="28"/>
                    <w:szCs w:val="28"/>
                  </w:rPr>
                  <m:t>-6</m:t>
                </m:r>
              </m:sup>
            </m:sSup>
          </m:den>
        </m:f>
      </m:oMath>
      <w:r w:rsidRPr="00A376B4">
        <w:rPr>
          <w:noProof/>
          <w:color w:val="000000"/>
          <w:sz w:val="28"/>
          <w:szCs w:val="28"/>
        </w:rPr>
        <w:t xml:space="preserve"> = 160000</w:t>
      </w:r>
      <w:r w:rsidRPr="00A376B4">
        <w:rPr>
          <w:noProof/>
          <w:color w:val="000000"/>
        </w:rPr>
        <w:t xml:space="preserve"> ;</w:t>
      </w:r>
    </w:p>
    <w:p w:rsidR="00A376B4" w:rsidRPr="00A376B4" w:rsidRDefault="00A376B4" w:rsidP="00A376B4">
      <w:pPr>
        <w:jc w:val="both"/>
        <w:rPr>
          <w:noProof/>
          <w:color w:val="000000"/>
        </w:rPr>
      </w:pPr>
    </w:p>
    <w:p w:rsidR="00A376B4" w:rsidRPr="00A376B4" w:rsidRDefault="00A376B4" w:rsidP="00A376B4">
      <w:pPr>
        <w:jc w:val="both"/>
        <w:rPr>
          <w:noProof/>
          <w:color w:val="000000"/>
        </w:rPr>
      </w:pPr>
      <w:r w:rsidRPr="00A376B4">
        <w:rPr>
          <w:noProof/>
          <w:color w:val="000000"/>
        </w:rPr>
        <w:t>Режим течения турбулентный.</w:t>
      </w:r>
    </w:p>
    <w:p w:rsidR="00A376B4" w:rsidRPr="00A376B4" w:rsidRDefault="00A376B4" w:rsidP="00A376B4">
      <w:pPr>
        <w:jc w:val="both"/>
        <w:rPr>
          <w:noProof/>
          <w:color w:val="000000"/>
        </w:rPr>
      </w:pPr>
    </w:p>
    <w:p w:rsidR="00A376B4" w:rsidRPr="00A376B4" w:rsidRDefault="00A376B4" w:rsidP="00101585">
      <w:pPr>
        <w:pStyle w:val="af1"/>
        <w:numPr>
          <w:ilvl w:val="0"/>
          <w:numId w:val="51"/>
        </w:numPr>
        <w:tabs>
          <w:tab w:val="clear" w:pos="720"/>
          <w:tab w:val="left" w:pos="993"/>
        </w:tabs>
        <w:spacing w:line="276" w:lineRule="auto"/>
        <w:ind w:hanging="153"/>
        <w:rPr>
          <w:noProof/>
          <w:color w:val="000000"/>
        </w:rPr>
      </w:pPr>
      <w:r w:rsidRPr="00A376B4">
        <w:rPr>
          <w:noProof/>
          <w:color w:val="000000"/>
        </w:rPr>
        <w:t>Определяем коэффициент потерь на трение λ по формуле (4);</w:t>
      </w:r>
    </w:p>
    <w:p w:rsidR="00A376B4" w:rsidRPr="00A376B4" w:rsidRDefault="00A376B4" w:rsidP="00EA4082">
      <w:pPr>
        <w:spacing w:line="276" w:lineRule="auto"/>
        <w:ind w:left="-284"/>
        <w:jc w:val="both"/>
        <w:rPr>
          <w:color w:val="000000"/>
          <w:spacing w:val="-5"/>
        </w:rPr>
      </w:pPr>
      <w:r w:rsidRPr="00A376B4">
        <w:rPr>
          <w:color w:val="000000"/>
          <w:spacing w:val="-5"/>
        </w:rPr>
        <w:t xml:space="preserve">При </w:t>
      </w:r>
      <m:oMath>
        <m:r>
          <w:rPr>
            <w:rFonts w:ascii="Cambria Math" w:hAnsi="Cambria Math"/>
            <w:color w:val="000000"/>
            <w:spacing w:val="-5"/>
          </w:rPr>
          <m:t>d≤0,5</m:t>
        </m:r>
      </m:oMath>
      <w:r w:rsidRPr="00A376B4">
        <w:rPr>
          <w:color w:val="000000"/>
          <w:spacing w:val="-5"/>
        </w:rPr>
        <w:t xml:space="preserve"> м, применяется формула «Дарси»:  </w:t>
      </w:r>
    </w:p>
    <w:p w:rsidR="00A376B4" w:rsidRPr="00A376B4" w:rsidRDefault="00A376B4" w:rsidP="00A376B4">
      <w:pPr>
        <w:ind w:left="-284"/>
        <w:jc w:val="center"/>
        <w:rPr>
          <w:i/>
          <w:color w:val="000000"/>
          <w:spacing w:val="-5"/>
        </w:rPr>
      </w:pPr>
      <m:oMath>
        <m:r>
          <m:rPr>
            <m:sty m:val="bi"/>
          </m:rPr>
          <w:rPr>
            <w:rFonts w:ascii="Cambria Math" w:hAnsi="Cambria Math"/>
            <w:color w:val="000000"/>
            <w:spacing w:val="-5"/>
            <w:sz w:val="28"/>
            <w:szCs w:val="28"/>
          </w:rPr>
          <m:t>λ=0,02·</m:t>
        </m:r>
        <m:d>
          <m:dPr>
            <m:ctrlPr>
              <w:rPr>
                <w:rFonts w:ascii="Cambria Math" w:hAnsi="Cambria Math"/>
                <w:b/>
                <w:i/>
                <w:color w:val="000000"/>
                <w:spacing w:val="-5"/>
                <w:sz w:val="28"/>
                <w:szCs w:val="28"/>
              </w:rPr>
            </m:ctrlPr>
          </m:dPr>
          <m:e>
            <m:r>
              <m:rPr>
                <m:sty m:val="bi"/>
              </m:rPr>
              <w:rPr>
                <w:rFonts w:ascii="Cambria Math" w:hAnsi="Cambria Math"/>
                <w:color w:val="000000"/>
                <w:spacing w:val="-5"/>
                <w:sz w:val="28"/>
                <w:szCs w:val="28"/>
              </w:rPr>
              <m:t xml:space="preserve"> 1+ </m:t>
            </m:r>
            <m:f>
              <m:fPr>
                <m:ctrlPr>
                  <w:rPr>
                    <w:rFonts w:ascii="Cambria Math" w:hAnsi="Cambria Math"/>
                    <w:b/>
                    <w:i/>
                    <w:color w:val="000000"/>
                    <w:spacing w:val="-5"/>
                    <w:sz w:val="28"/>
                    <w:szCs w:val="28"/>
                  </w:rPr>
                </m:ctrlPr>
              </m:fPr>
              <m:num>
                <m:r>
                  <m:rPr>
                    <m:sty m:val="bi"/>
                  </m:rPr>
                  <w:rPr>
                    <w:rFonts w:ascii="Cambria Math" w:hAnsi="Cambria Math"/>
                    <w:color w:val="000000"/>
                    <w:spacing w:val="-5"/>
                    <w:sz w:val="28"/>
                    <w:szCs w:val="28"/>
                  </w:rPr>
                  <m:t>1</m:t>
                </m:r>
              </m:num>
              <m:den>
                <m:r>
                  <m:rPr>
                    <m:sty m:val="bi"/>
                  </m:rPr>
                  <w:rPr>
                    <w:rFonts w:ascii="Cambria Math" w:hAnsi="Cambria Math"/>
                    <w:color w:val="000000"/>
                    <w:spacing w:val="-5"/>
                    <w:sz w:val="28"/>
                    <w:szCs w:val="28"/>
                  </w:rPr>
                  <m:t>40</m:t>
                </m:r>
                <m:r>
                  <m:rPr>
                    <m:sty m:val="bi"/>
                  </m:rPr>
                  <w:rPr>
                    <w:rFonts w:ascii="Cambria Math" w:hAnsi="Cambria Math"/>
                    <w:color w:val="000000"/>
                    <w:spacing w:val="-5"/>
                    <w:sz w:val="28"/>
                    <w:szCs w:val="28"/>
                    <w:lang w:val="en-US"/>
                  </w:rPr>
                  <m:t>d</m:t>
                </m:r>
              </m:den>
            </m:f>
          </m:e>
        </m:d>
        <m:r>
          <m:rPr>
            <m:sty m:val="bi"/>
          </m:rPr>
          <w:rPr>
            <w:rFonts w:ascii="Cambria Math" w:hAnsi="Cambria Math"/>
            <w:color w:val="000000"/>
            <w:spacing w:val="-5"/>
            <w:sz w:val="28"/>
            <w:szCs w:val="28"/>
          </w:rPr>
          <m:t>;</m:t>
        </m:r>
      </m:oMath>
      <w:r w:rsidRPr="00A376B4">
        <w:rPr>
          <w:noProof/>
          <w:color w:val="000000"/>
        </w:rPr>
        <w:t xml:space="preserve">(4)      </w:t>
      </w:r>
    </w:p>
    <w:p w:rsidR="00A376B4" w:rsidRPr="00A376B4" w:rsidRDefault="00A376B4" w:rsidP="00A376B4">
      <w:pPr>
        <w:jc w:val="center"/>
        <w:rPr>
          <w:noProof/>
          <w:color w:val="000000"/>
          <w:spacing w:val="-5"/>
        </w:rPr>
      </w:pPr>
      <m:oMath>
        <m:r>
          <w:rPr>
            <w:rFonts w:ascii="Cambria Math" w:hAnsi="Cambria Math"/>
            <w:color w:val="000000"/>
            <w:spacing w:val="-5"/>
            <w:sz w:val="28"/>
            <w:szCs w:val="28"/>
          </w:rPr>
          <m:t>λ=0,02·</m:t>
        </m:r>
        <m:d>
          <m:dPr>
            <m:ctrlPr>
              <w:rPr>
                <w:rFonts w:ascii="Cambria Math" w:hAnsi="Cambria Math"/>
                <w:i/>
                <w:color w:val="000000"/>
                <w:spacing w:val="-5"/>
                <w:sz w:val="28"/>
                <w:szCs w:val="28"/>
              </w:rPr>
            </m:ctrlPr>
          </m:dPr>
          <m:e>
            <m:r>
              <w:rPr>
                <w:rFonts w:ascii="Cambria Math" w:hAnsi="Cambria Math"/>
                <w:color w:val="000000"/>
                <w:spacing w:val="-5"/>
                <w:sz w:val="28"/>
                <w:szCs w:val="28"/>
              </w:rPr>
              <m:t xml:space="preserve"> 1+ </m:t>
            </m:r>
            <m:f>
              <m:fPr>
                <m:ctrlPr>
                  <w:rPr>
                    <w:rFonts w:ascii="Cambria Math" w:hAnsi="Cambria Math"/>
                    <w:i/>
                    <w:color w:val="000000"/>
                    <w:spacing w:val="-5"/>
                    <w:sz w:val="28"/>
                    <w:szCs w:val="28"/>
                  </w:rPr>
                </m:ctrlPr>
              </m:fPr>
              <m:num>
                <m:r>
                  <w:rPr>
                    <w:rFonts w:ascii="Cambria Math" w:hAnsi="Cambria Math"/>
                    <w:color w:val="000000"/>
                    <w:spacing w:val="-5"/>
                    <w:sz w:val="28"/>
                    <w:szCs w:val="28"/>
                  </w:rPr>
                  <m:t>1</m:t>
                </m:r>
              </m:num>
              <m:den>
                <m:r>
                  <w:rPr>
                    <w:rFonts w:ascii="Cambria Math" w:hAnsi="Cambria Math"/>
                    <w:color w:val="000000"/>
                    <w:spacing w:val="-5"/>
                    <w:sz w:val="28"/>
                    <w:szCs w:val="28"/>
                  </w:rPr>
                  <m:t>40∙0,16</m:t>
                </m:r>
              </m:den>
            </m:f>
          </m:e>
        </m:d>
      </m:oMath>
      <w:r w:rsidRPr="00A376B4">
        <w:rPr>
          <w:noProof/>
          <w:color w:val="000000"/>
          <w:spacing w:val="-5"/>
          <w:sz w:val="28"/>
          <w:szCs w:val="28"/>
        </w:rPr>
        <w:t>= 0,023 ;</w:t>
      </w:r>
    </w:p>
    <w:p w:rsidR="00A376B4" w:rsidRPr="00A376B4" w:rsidRDefault="00A376B4" w:rsidP="00101585">
      <w:pPr>
        <w:pStyle w:val="af1"/>
        <w:numPr>
          <w:ilvl w:val="0"/>
          <w:numId w:val="51"/>
        </w:numPr>
        <w:tabs>
          <w:tab w:val="clear" w:pos="720"/>
          <w:tab w:val="left" w:pos="709"/>
          <w:tab w:val="left" w:pos="993"/>
        </w:tabs>
        <w:spacing w:line="276" w:lineRule="auto"/>
        <w:ind w:left="142" w:firstLine="425"/>
        <w:rPr>
          <w:noProof/>
          <w:color w:val="000000"/>
        </w:rPr>
      </w:pPr>
      <w:r w:rsidRPr="00A376B4">
        <w:rPr>
          <w:noProof/>
          <w:color w:val="000000"/>
        </w:rPr>
        <w:t>Определяем потери напора на трение по длине во всасывающей линии по формуле Дарси:</w:t>
      </w:r>
    </w:p>
    <w:p w:rsidR="00A376B4" w:rsidRPr="00A376B4" w:rsidRDefault="00B22B72" w:rsidP="00A376B4">
      <w:pPr>
        <w:pStyle w:val="af1"/>
        <w:jc w:val="center"/>
        <w:rPr>
          <w:noProof/>
          <w:color w:val="000000"/>
        </w:rPr>
      </w:pPr>
      <m:oMath>
        <m:sSub>
          <m:sSubPr>
            <m:ctrlPr>
              <w:rPr>
                <w:rFonts w:ascii="Cambria Math" w:hAnsi="Cambria Math"/>
                <w:b/>
                <w:i/>
                <w:color w:val="000000"/>
                <w:spacing w:val="-5"/>
                <w:sz w:val="28"/>
                <w:szCs w:val="28"/>
              </w:rPr>
            </m:ctrlPr>
          </m:sSubPr>
          <m:e>
            <m:r>
              <m:rPr>
                <m:sty m:val="bi"/>
              </m:rPr>
              <w:rPr>
                <w:rFonts w:ascii="Cambria Math" w:hAnsi="Cambria Math"/>
                <w:color w:val="000000"/>
                <w:spacing w:val="-5"/>
                <w:sz w:val="28"/>
                <w:szCs w:val="28"/>
              </w:rPr>
              <m:t>h</m:t>
            </m:r>
          </m:e>
          <m:sub>
            <m:r>
              <m:rPr>
                <m:sty m:val="bi"/>
              </m:rPr>
              <w:rPr>
                <w:rFonts w:ascii="Cambria Math" w:hAnsi="Cambria Math"/>
                <w:color w:val="000000"/>
                <w:spacing w:val="-5"/>
                <w:sz w:val="28"/>
                <w:szCs w:val="28"/>
              </w:rPr>
              <m:t>тр</m:t>
            </m:r>
          </m:sub>
        </m:sSub>
        <m:r>
          <m:rPr>
            <m:sty m:val="bi"/>
          </m:rPr>
          <w:rPr>
            <w:rFonts w:ascii="Cambria Math" w:hAnsi="Cambria Math"/>
            <w:color w:val="000000"/>
            <w:spacing w:val="-5"/>
            <w:sz w:val="28"/>
            <w:szCs w:val="28"/>
          </w:rPr>
          <m:t>= λ·</m:t>
        </m:r>
        <m:f>
          <m:fPr>
            <m:ctrlPr>
              <w:rPr>
                <w:rFonts w:ascii="Cambria Math" w:hAnsi="Cambria Math"/>
                <w:b/>
                <w:i/>
                <w:color w:val="000000"/>
                <w:spacing w:val="-5"/>
                <w:sz w:val="28"/>
                <w:szCs w:val="28"/>
              </w:rPr>
            </m:ctrlPr>
          </m:fPr>
          <m:num>
            <m:r>
              <m:rPr>
                <m:sty m:val="bi"/>
              </m:rPr>
              <w:rPr>
                <w:rFonts w:ascii="Cambria Math" w:hAnsi="Cambria Math"/>
                <w:color w:val="000000"/>
                <w:spacing w:val="-5"/>
                <w:sz w:val="28"/>
                <w:szCs w:val="28"/>
                <w:lang w:val="en-US"/>
              </w:rPr>
              <m:t>l</m:t>
            </m:r>
          </m:num>
          <m:den>
            <m:r>
              <m:rPr>
                <m:sty m:val="bi"/>
              </m:rPr>
              <w:rPr>
                <w:rFonts w:ascii="Cambria Math" w:hAnsi="Cambria Math"/>
                <w:color w:val="000000"/>
                <w:spacing w:val="-5"/>
                <w:sz w:val="28"/>
                <w:szCs w:val="28"/>
              </w:rPr>
              <m:t>d</m:t>
            </m:r>
          </m:den>
        </m:f>
        <m:r>
          <m:rPr>
            <m:sty m:val="bi"/>
          </m:rPr>
          <w:rPr>
            <w:rFonts w:ascii="Cambria Math" w:hAnsi="Cambria Math"/>
            <w:color w:val="000000"/>
            <w:spacing w:val="-5"/>
            <w:sz w:val="28"/>
            <w:szCs w:val="28"/>
          </w:rPr>
          <m:t>·</m:t>
        </m:r>
        <m:f>
          <m:fPr>
            <m:ctrlPr>
              <w:rPr>
                <w:rFonts w:ascii="Cambria Math" w:hAnsi="Cambria Math"/>
                <w:b/>
                <w:i/>
                <w:color w:val="000000"/>
                <w:spacing w:val="-5"/>
                <w:sz w:val="28"/>
                <w:szCs w:val="28"/>
              </w:rPr>
            </m:ctrlPr>
          </m:fPr>
          <m:num>
            <m:sSup>
              <m:sSupPr>
                <m:ctrlPr>
                  <w:rPr>
                    <w:rFonts w:ascii="Cambria Math" w:hAnsi="Cambria Math"/>
                    <w:b/>
                    <w:i/>
                    <w:color w:val="000000"/>
                    <w:spacing w:val="-5"/>
                    <w:sz w:val="28"/>
                    <w:szCs w:val="28"/>
                  </w:rPr>
                </m:ctrlPr>
              </m:sSupPr>
              <m:e>
                <m:r>
                  <m:rPr>
                    <m:sty m:val="bi"/>
                  </m:rPr>
                  <w:rPr>
                    <w:rFonts w:ascii="Cambria Math" w:hAnsi="Cambria Math"/>
                    <w:color w:val="000000"/>
                    <w:spacing w:val="-5"/>
                    <w:sz w:val="28"/>
                    <w:szCs w:val="28"/>
                  </w:rPr>
                  <m:t>υ</m:t>
                </m:r>
              </m:e>
              <m:sup>
                <m:r>
                  <m:rPr>
                    <m:sty m:val="bi"/>
                  </m:rPr>
                  <w:rPr>
                    <w:rFonts w:ascii="Cambria Math" w:hAnsi="Cambria Math"/>
                    <w:color w:val="000000"/>
                    <w:spacing w:val="-5"/>
                    <w:sz w:val="28"/>
                    <w:szCs w:val="28"/>
                  </w:rPr>
                  <m:t>2</m:t>
                </m:r>
              </m:sup>
            </m:sSup>
          </m:num>
          <m:den>
            <m:r>
              <m:rPr>
                <m:sty m:val="bi"/>
              </m:rPr>
              <w:rPr>
                <w:rFonts w:ascii="Cambria Math" w:hAnsi="Cambria Math"/>
                <w:color w:val="000000"/>
                <w:spacing w:val="-5"/>
                <w:sz w:val="28"/>
                <w:szCs w:val="28"/>
              </w:rPr>
              <m:t>2</m:t>
            </m:r>
            <m:r>
              <m:rPr>
                <m:sty m:val="bi"/>
              </m:rPr>
              <w:rPr>
                <w:rFonts w:ascii="Cambria Math" w:hAnsi="Cambria Math"/>
                <w:color w:val="000000"/>
                <w:spacing w:val="-5"/>
                <w:sz w:val="28"/>
                <w:szCs w:val="28"/>
              </w:rPr>
              <m:t>g</m:t>
            </m:r>
          </m:den>
        </m:f>
      </m:oMath>
      <w:r w:rsidR="00A376B4" w:rsidRPr="00A376B4">
        <w:rPr>
          <w:b/>
          <w:noProof/>
          <w:color w:val="000000"/>
          <w:spacing w:val="-5"/>
        </w:rPr>
        <w:t xml:space="preserve">  ;                 </w:t>
      </w:r>
      <w:r w:rsidR="00A376B4" w:rsidRPr="00A376B4">
        <w:rPr>
          <w:noProof/>
          <w:color w:val="000000"/>
        </w:rPr>
        <w:t xml:space="preserve">(5)      </w:t>
      </w:r>
    </w:p>
    <w:p w:rsidR="00A376B4" w:rsidRPr="00A376B4" w:rsidRDefault="00B22B72" w:rsidP="00A376B4">
      <w:pPr>
        <w:jc w:val="center"/>
        <w:rPr>
          <w:noProof/>
          <w:color w:val="000000"/>
        </w:rPr>
      </w:pPr>
      <m:oMath>
        <m:sSub>
          <m:sSubPr>
            <m:ctrlPr>
              <w:rPr>
                <w:rFonts w:ascii="Cambria Math" w:hAnsi="Cambria Math"/>
                <w:b/>
                <w:i/>
                <w:color w:val="000000"/>
                <w:spacing w:val="-5"/>
                <w:sz w:val="28"/>
                <w:szCs w:val="28"/>
              </w:rPr>
            </m:ctrlPr>
          </m:sSubPr>
          <m:e>
            <m:r>
              <m:rPr>
                <m:sty m:val="bi"/>
              </m:rPr>
              <w:rPr>
                <w:rFonts w:ascii="Cambria Math" w:hAnsi="Cambria Math"/>
                <w:color w:val="000000"/>
                <w:spacing w:val="-5"/>
                <w:sz w:val="28"/>
                <w:szCs w:val="28"/>
              </w:rPr>
              <m:t>h</m:t>
            </m:r>
          </m:e>
          <m:sub>
            <m:r>
              <m:rPr>
                <m:sty m:val="bi"/>
              </m:rPr>
              <w:rPr>
                <w:rFonts w:ascii="Cambria Math" w:hAnsi="Cambria Math"/>
                <w:color w:val="000000"/>
                <w:spacing w:val="-5"/>
                <w:sz w:val="28"/>
                <w:szCs w:val="28"/>
              </w:rPr>
              <m:t>тр1</m:t>
            </m:r>
          </m:sub>
        </m:sSub>
        <m:r>
          <m:rPr>
            <m:sty m:val="bi"/>
          </m:rPr>
          <w:rPr>
            <w:rFonts w:ascii="Cambria Math" w:hAnsi="Cambria Math"/>
            <w:color w:val="000000"/>
            <w:spacing w:val="-5"/>
            <w:sz w:val="28"/>
            <w:szCs w:val="28"/>
          </w:rPr>
          <m:t>= 0,023·</m:t>
        </m:r>
        <m:f>
          <m:fPr>
            <m:ctrlPr>
              <w:rPr>
                <w:rFonts w:ascii="Cambria Math" w:hAnsi="Cambria Math"/>
                <w:b/>
                <w:i/>
                <w:color w:val="000000"/>
                <w:spacing w:val="-5"/>
                <w:sz w:val="28"/>
                <w:szCs w:val="28"/>
              </w:rPr>
            </m:ctrlPr>
          </m:fPr>
          <m:num>
            <m:r>
              <m:rPr>
                <m:sty m:val="bi"/>
              </m:rPr>
              <w:rPr>
                <w:rFonts w:ascii="Cambria Math" w:hAnsi="Cambria Math"/>
                <w:color w:val="000000"/>
                <w:spacing w:val="-5"/>
                <w:sz w:val="28"/>
                <w:szCs w:val="28"/>
                <w:lang w:val="en-US"/>
              </w:rPr>
              <m:t>6</m:t>
            </m:r>
          </m:num>
          <m:den>
            <m:r>
              <m:rPr>
                <m:sty m:val="bi"/>
              </m:rPr>
              <w:rPr>
                <w:rFonts w:ascii="Cambria Math" w:hAnsi="Cambria Math"/>
                <w:color w:val="000000"/>
                <w:spacing w:val="-5"/>
                <w:sz w:val="28"/>
                <w:szCs w:val="28"/>
              </w:rPr>
              <m:t>0,16</m:t>
            </m:r>
          </m:den>
        </m:f>
        <m:r>
          <m:rPr>
            <m:sty m:val="bi"/>
          </m:rPr>
          <w:rPr>
            <w:rFonts w:ascii="Cambria Math" w:hAnsi="Cambria Math"/>
            <w:color w:val="000000"/>
            <w:spacing w:val="-5"/>
            <w:sz w:val="28"/>
            <w:szCs w:val="28"/>
          </w:rPr>
          <m:t>·</m:t>
        </m:r>
        <m:f>
          <m:fPr>
            <m:ctrlPr>
              <w:rPr>
                <w:rFonts w:ascii="Cambria Math" w:hAnsi="Cambria Math"/>
                <w:b/>
                <w:i/>
                <w:color w:val="000000"/>
                <w:spacing w:val="-5"/>
                <w:sz w:val="28"/>
                <w:szCs w:val="28"/>
              </w:rPr>
            </m:ctrlPr>
          </m:fPr>
          <m:num>
            <m:sSup>
              <m:sSupPr>
                <m:ctrlPr>
                  <w:rPr>
                    <w:rFonts w:ascii="Cambria Math" w:hAnsi="Cambria Math"/>
                    <w:b/>
                    <w:i/>
                    <w:color w:val="000000"/>
                    <w:spacing w:val="-5"/>
                    <w:sz w:val="28"/>
                    <w:szCs w:val="28"/>
                  </w:rPr>
                </m:ctrlPr>
              </m:sSupPr>
              <m:e>
                <m:r>
                  <m:rPr>
                    <m:sty m:val="bi"/>
                  </m:rPr>
                  <w:rPr>
                    <w:rFonts w:ascii="Cambria Math" w:hAnsi="Cambria Math"/>
                    <w:color w:val="000000"/>
                    <w:spacing w:val="-5"/>
                    <w:sz w:val="28"/>
                    <w:szCs w:val="28"/>
                  </w:rPr>
                  <m:t>1</m:t>
                </m:r>
              </m:e>
              <m:sup>
                <m:r>
                  <m:rPr>
                    <m:sty m:val="bi"/>
                  </m:rPr>
                  <w:rPr>
                    <w:rFonts w:ascii="Cambria Math" w:hAnsi="Cambria Math"/>
                    <w:color w:val="000000"/>
                    <w:spacing w:val="-5"/>
                    <w:sz w:val="28"/>
                    <w:szCs w:val="28"/>
                  </w:rPr>
                  <m:t>2</m:t>
                </m:r>
              </m:sup>
            </m:sSup>
          </m:num>
          <m:den>
            <m:r>
              <m:rPr>
                <m:sty m:val="bi"/>
              </m:rPr>
              <w:rPr>
                <w:rFonts w:ascii="Cambria Math" w:hAnsi="Cambria Math"/>
                <w:color w:val="000000"/>
                <w:spacing w:val="-5"/>
                <w:sz w:val="28"/>
                <w:szCs w:val="28"/>
              </w:rPr>
              <m:t>2∙9,8</m:t>
            </m:r>
          </m:den>
        </m:f>
      </m:oMath>
      <w:r w:rsidR="00A376B4" w:rsidRPr="00A376B4">
        <w:rPr>
          <w:b/>
          <w:noProof/>
          <w:color w:val="000000"/>
          <w:spacing w:val="-5"/>
          <w:sz w:val="28"/>
          <w:szCs w:val="28"/>
        </w:rPr>
        <w:t xml:space="preserve">= </w:t>
      </w:r>
      <m:oMath>
        <m:r>
          <w:rPr>
            <w:rFonts w:ascii="Cambria Math" w:hAnsi="Cambria Math"/>
            <w:color w:val="000000"/>
            <w:spacing w:val="-5"/>
            <w:sz w:val="28"/>
            <w:szCs w:val="28"/>
          </w:rPr>
          <m:t>0,023</m:t>
        </m:r>
      </m:oMath>
      <w:r w:rsidR="00A376B4" w:rsidRPr="00A376B4">
        <w:rPr>
          <w:noProof/>
          <w:color w:val="000000"/>
          <w:spacing w:val="-5"/>
          <w:sz w:val="28"/>
          <w:szCs w:val="28"/>
        </w:rPr>
        <w:t xml:space="preserve"> ∙ 37,5∙ 0,05 = 0,043</w:t>
      </w:r>
      <w:r w:rsidR="00A376B4" w:rsidRPr="00A376B4">
        <w:rPr>
          <w:noProof/>
          <w:color w:val="000000"/>
          <w:spacing w:val="-5"/>
        </w:rPr>
        <w:t xml:space="preserve"> м;</w:t>
      </w:r>
    </w:p>
    <w:p w:rsidR="00A376B4" w:rsidRPr="00A376B4" w:rsidRDefault="00A376B4" w:rsidP="00A376B4">
      <w:pPr>
        <w:jc w:val="both"/>
        <w:rPr>
          <w:noProof/>
          <w:color w:val="000000"/>
        </w:rPr>
      </w:pPr>
    </w:p>
    <w:p w:rsidR="00A376B4" w:rsidRPr="00A376B4" w:rsidRDefault="00A376B4" w:rsidP="00101585">
      <w:pPr>
        <w:pStyle w:val="af1"/>
        <w:widowControl w:val="0"/>
        <w:numPr>
          <w:ilvl w:val="0"/>
          <w:numId w:val="51"/>
        </w:numPr>
        <w:tabs>
          <w:tab w:val="clear" w:pos="720"/>
          <w:tab w:val="left" w:pos="993"/>
        </w:tabs>
        <w:spacing w:line="276" w:lineRule="auto"/>
        <w:ind w:left="284" w:firstLine="283"/>
        <w:jc w:val="both"/>
        <w:rPr>
          <w:noProof/>
          <w:color w:val="000000"/>
        </w:rPr>
      </w:pPr>
      <w:r w:rsidRPr="00A376B4">
        <w:rPr>
          <w:noProof/>
          <w:color w:val="000000"/>
        </w:rPr>
        <w:t>Определяем потери напора на трение по длине в нагнетательной линии по формуле (5);</w:t>
      </w:r>
    </w:p>
    <w:p w:rsidR="00A376B4" w:rsidRPr="00A376B4" w:rsidRDefault="00B22B72" w:rsidP="00A376B4">
      <w:pPr>
        <w:pStyle w:val="af1"/>
        <w:jc w:val="both"/>
        <w:rPr>
          <w:b/>
          <w:noProof/>
          <w:color w:val="000000"/>
          <w:spacing w:val="-5"/>
          <w:sz w:val="28"/>
          <w:szCs w:val="28"/>
        </w:rPr>
      </w:pPr>
      <m:oMath>
        <m:sSub>
          <m:sSubPr>
            <m:ctrlPr>
              <w:rPr>
                <w:rFonts w:ascii="Cambria Math" w:hAnsi="Cambria Math"/>
                <w:b/>
                <w:i/>
                <w:color w:val="000000"/>
                <w:spacing w:val="-5"/>
                <w:sz w:val="28"/>
                <w:szCs w:val="28"/>
              </w:rPr>
            </m:ctrlPr>
          </m:sSubPr>
          <m:e>
            <m:r>
              <m:rPr>
                <m:sty m:val="bi"/>
              </m:rPr>
              <w:rPr>
                <w:rFonts w:ascii="Cambria Math" w:hAnsi="Cambria Math"/>
                <w:color w:val="000000"/>
                <w:spacing w:val="-5"/>
                <w:sz w:val="28"/>
                <w:szCs w:val="28"/>
              </w:rPr>
              <m:t>h</m:t>
            </m:r>
          </m:e>
          <m:sub>
            <m:r>
              <m:rPr>
                <m:sty m:val="bi"/>
              </m:rPr>
              <w:rPr>
                <w:rFonts w:ascii="Cambria Math" w:hAnsi="Cambria Math"/>
                <w:color w:val="000000"/>
                <w:spacing w:val="-5"/>
                <w:sz w:val="28"/>
                <w:szCs w:val="28"/>
              </w:rPr>
              <m:t>тр2</m:t>
            </m:r>
          </m:sub>
        </m:sSub>
        <m:r>
          <m:rPr>
            <m:sty m:val="bi"/>
          </m:rPr>
          <w:rPr>
            <w:rFonts w:ascii="Cambria Math" w:hAnsi="Cambria Math"/>
            <w:color w:val="000000"/>
            <w:spacing w:val="-5"/>
            <w:sz w:val="28"/>
            <w:szCs w:val="28"/>
          </w:rPr>
          <m:t>= 0,023·</m:t>
        </m:r>
        <m:f>
          <m:fPr>
            <m:ctrlPr>
              <w:rPr>
                <w:rFonts w:ascii="Cambria Math" w:hAnsi="Cambria Math"/>
                <w:b/>
                <w:i/>
                <w:color w:val="000000"/>
                <w:spacing w:val="-5"/>
                <w:sz w:val="28"/>
                <w:szCs w:val="28"/>
              </w:rPr>
            </m:ctrlPr>
          </m:fPr>
          <m:num>
            <m:r>
              <m:rPr>
                <m:sty m:val="bi"/>
              </m:rPr>
              <w:rPr>
                <w:rFonts w:ascii="Cambria Math" w:hAnsi="Cambria Math"/>
                <w:color w:val="000000"/>
                <w:spacing w:val="-5"/>
                <w:sz w:val="28"/>
                <w:szCs w:val="28"/>
                <w:lang w:val="en-US"/>
              </w:rPr>
              <m:t>80</m:t>
            </m:r>
          </m:num>
          <m:den>
            <m:r>
              <m:rPr>
                <m:sty m:val="bi"/>
              </m:rPr>
              <w:rPr>
                <w:rFonts w:ascii="Cambria Math" w:hAnsi="Cambria Math"/>
                <w:color w:val="000000"/>
                <w:spacing w:val="-5"/>
                <w:sz w:val="28"/>
                <w:szCs w:val="28"/>
              </w:rPr>
              <m:t>0,16</m:t>
            </m:r>
          </m:den>
        </m:f>
        <m:r>
          <m:rPr>
            <m:sty m:val="bi"/>
          </m:rPr>
          <w:rPr>
            <w:rFonts w:ascii="Cambria Math" w:hAnsi="Cambria Math"/>
            <w:color w:val="000000"/>
            <w:spacing w:val="-5"/>
            <w:sz w:val="28"/>
            <w:szCs w:val="28"/>
          </w:rPr>
          <m:t>·</m:t>
        </m:r>
        <m:f>
          <m:fPr>
            <m:ctrlPr>
              <w:rPr>
                <w:rFonts w:ascii="Cambria Math" w:hAnsi="Cambria Math"/>
                <w:b/>
                <w:i/>
                <w:color w:val="000000"/>
                <w:spacing w:val="-5"/>
                <w:sz w:val="28"/>
                <w:szCs w:val="28"/>
              </w:rPr>
            </m:ctrlPr>
          </m:fPr>
          <m:num>
            <m:sSup>
              <m:sSupPr>
                <m:ctrlPr>
                  <w:rPr>
                    <w:rFonts w:ascii="Cambria Math" w:hAnsi="Cambria Math"/>
                    <w:b/>
                    <w:i/>
                    <w:color w:val="000000"/>
                    <w:spacing w:val="-5"/>
                    <w:sz w:val="28"/>
                    <w:szCs w:val="28"/>
                  </w:rPr>
                </m:ctrlPr>
              </m:sSupPr>
              <m:e>
                <m:r>
                  <m:rPr>
                    <m:sty m:val="bi"/>
                  </m:rPr>
                  <w:rPr>
                    <w:rFonts w:ascii="Cambria Math" w:hAnsi="Cambria Math"/>
                    <w:color w:val="000000"/>
                    <w:spacing w:val="-5"/>
                    <w:sz w:val="28"/>
                    <w:szCs w:val="28"/>
                  </w:rPr>
                  <m:t>1</m:t>
                </m:r>
              </m:e>
              <m:sup>
                <m:r>
                  <m:rPr>
                    <m:sty m:val="bi"/>
                  </m:rPr>
                  <w:rPr>
                    <w:rFonts w:ascii="Cambria Math" w:hAnsi="Cambria Math"/>
                    <w:color w:val="000000"/>
                    <w:spacing w:val="-5"/>
                    <w:sz w:val="28"/>
                    <w:szCs w:val="28"/>
                  </w:rPr>
                  <m:t>2</m:t>
                </m:r>
              </m:sup>
            </m:sSup>
          </m:num>
          <m:den>
            <m:r>
              <m:rPr>
                <m:sty m:val="bi"/>
              </m:rPr>
              <w:rPr>
                <w:rFonts w:ascii="Cambria Math" w:hAnsi="Cambria Math"/>
                <w:color w:val="000000"/>
                <w:spacing w:val="-5"/>
                <w:sz w:val="28"/>
                <w:szCs w:val="28"/>
              </w:rPr>
              <m:t>2∙9,8</m:t>
            </m:r>
          </m:den>
        </m:f>
      </m:oMath>
      <w:r w:rsidR="00A376B4" w:rsidRPr="00A376B4">
        <w:rPr>
          <w:b/>
          <w:noProof/>
          <w:color w:val="000000"/>
          <w:spacing w:val="-5"/>
          <w:sz w:val="28"/>
          <w:szCs w:val="28"/>
        </w:rPr>
        <w:t xml:space="preserve"> = </w:t>
      </w:r>
      <m:oMath>
        <m:r>
          <w:rPr>
            <w:rFonts w:ascii="Cambria Math" w:hAnsi="Cambria Math"/>
            <w:color w:val="000000"/>
            <w:spacing w:val="-5"/>
            <w:sz w:val="28"/>
            <w:szCs w:val="28"/>
          </w:rPr>
          <m:t>0,023</m:t>
        </m:r>
      </m:oMath>
      <w:r w:rsidR="00A376B4" w:rsidRPr="00A376B4">
        <w:rPr>
          <w:noProof/>
          <w:color w:val="000000"/>
          <w:spacing w:val="-5"/>
          <w:sz w:val="28"/>
          <w:szCs w:val="28"/>
        </w:rPr>
        <w:t xml:space="preserve"> ∙ 500∙ 0,05 = 0,575 м;</w:t>
      </w:r>
    </w:p>
    <w:p w:rsidR="00A376B4" w:rsidRPr="00A376B4" w:rsidRDefault="00A376B4" w:rsidP="00A376B4">
      <w:pPr>
        <w:pStyle w:val="af1"/>
        <w:jc w:val="both"/>
        <w:rPr>
          <w:b/>
          <w:noProof/>
          <w:color w:val="000000"/>
          <w:spacing w:val="-5"/>
        </w:rPr>
      </w:pPr>
    </w:p>
    <w:p w:rsidR="00A376B4" w:rsidRPr="00A376B4" w:rsidRDefault="00A376B4" w:rsidP="00101585">
      <w:pPr>
        <w:pStyle w:val="af1"/>
        <w:numPr>
          <w:ilvl w:val="0"/>
          <w:numId w:val="51"/>
        </w:numPr>
        <w:tabs>
          <w:tab w:val="clear" w:pos="720"/>
          <w:tab w:val="left" w:pos="993"/>
        </w:tabs>
        <w:spacing w:line="276" w:lineRule="auto"/>
        <w:ind w:left="142" w:firstLine="425"/>
        <w:jc w:val="both"/>
        <w:rPr>
          <w:noProof/>
          <w:color w:val="000000"/>
        </w:rPr>
      </w:pPr>
      <w:r w:rsidRPr="00A376B4">
        <w:rPr>
          <w:noProof/>
          <w:color w:val="000000"/>
        </w:rPr>
        <w:t>Определяем местные потери напора в нагнетательной линии по формуле Вейсбаха (6);</w:t>
      </w:r>
    </w:p>
    <w:p w:rsidR="00A376B4" w:rsidRPr="00A376B4" w:rsidRDefault="00B22B72" w:rsidP="00A376B4">
      <w:pPr>
        <w:pStyle w:val="af1"/>
        <w:jc w:val="both"/>
        <w:rPr>
          <w:b/>
          <w:color w:val="000000"/>
          <w:spacing w:val="-5"/>
        </w:rPr>
      </w:pPr>
      <m:oMath>
        <m:sSub>
          <m:sSubPr>
            <m:ctrlPr>
              <w:rPr>
                <w:rFonts w:ascii="Cambria Math" w:hAnsi="Cambria Math"/>
                <w:b/>
                <w:color w:val="000000"/>
                <w:spacing w:val="-5"/>
                <w:sz w:val="28"/>
                <w:szCs w:val="28"/>
              </w:rPr>
            </m:ctrlPr>
          </m:sSubPr>
          <m:e>
            <m:r>
              <m:rPr>
                <m:sty m:val="b"/>
              </m:rPr>
              <w:rPr>
                <w:rFonts w:ascii="Cambria Math" w:hAnsi="Cambria Math"/>
                <w:color w:val="000000"/>
                <w:spacing w:val="-5"/>
                <w:sz w:val="28"/>
                <w:szCs w:val="28"/>
              </w:rPr>
              <m:t>h</m:t>
            </m:r>
          </m:e>
          <m:sub>
            <m:r>
              <m:rPr>
                <m:sty m:val="b"/>
              </m:rPr>
              <w:rPr>
                <w:rFonts w:ascii="Cambria Math" w:hAnsi="Cambria Math"/>
                <w:color w:val="000000"/>
                <w:spacing w:val="-5"/>
                <w:sz w:val="28"/>
                <w:szCs w:val="28"/>
              </w:rPr>
              <m:t>м</m:t>
            </m:r>
          </m:sub>
        </m:sSub>
        <m:r>
          <m:rPr>
            <m:sty m:val="b"/>
          </m:rPr>
          <w:rPr>
            <w:rFonts w:ascii="Cambria Math" w:hAnsi="Cambria Math"/>
            <w:color w:val="000000"/>
            <w:spacing w:val="-5"/>
            <w:sz w:val="28"/>
            <w:szCs w:val="28"/>
          </w:rPr>
          <m:t xml:space="preserve">= </m:t>
        </m:r>
        <m:r>
          <m:rPr>
            <m:sty m:val="b"/>
          </m:rPr>
          <w:rPr>
            <w:rFonts w:ascii="Cambria Math" w:hAnsi="Cambria Math"/>
            <w:color w:val="000000"/>
            <w:spacing w:val="-5"/>
            <w:sz w:val="28"/>
            <w:szCs w:val="28"/>
            <w:lang w:val="en-US"/>
          </w:rPr>
          <m:t>ξ</m:t>
        </m:r>
        <m:r>
          <m:rPr>
            <m:sty m:val="b"/>
          </m:rPr>
          <w:rPr>
            <w:rFonts w:ascii="Cambria Math" w:hAnsi="Cambria Math"/>
            <w:color w:val="000000"/>
            <w:spacing w:val="-5"/>
            <w:sz w:val="28"/>
            <w:szCs w:val="28"/>
          </w:rPr>
          <m:t>·</m:t>
        </m:r>
        <m:f>
          <m:fPr>
            <m:ctrlPr>
              <w:rPr>
                <w:rFonts w:ascii="Cambria Math" w:hAnsi="Cambria Math"/>
                <w:b/>
                <w:color w:val="000000"/>
                <w:spacing w:val="-5"/>
                <w:sz w:val="28"/>
                <w:szCs w:val="28"/>
                <w:lang w:val="en-US"/>
              </w:rPr>
            </m:ctrlPr>
          </m:fPr>
          <m:num>
            <m:sSup>
              <m:sSupPr>
                <m:ctrlPr>
                  <w:rPr>
                    <w:rFonts w:ascii="Cambria Math" w:hAnsi="Cambria Math"/>
                    <w:b/>
                    <w:color w:val="000000"/>
                    <w:spacing w:val="-5"/>
                    <w:sz w:val="28"/>
                    <w:szCs w:val="28"/>
                    <w:lang w:val="en-US"/>
                  </w:rPr>
                </m:ctrlPr>
              </m:sSupPr>
              <m:e>
                <m:r>
                  <m:rPr>
                    <m:sty m:val="b"/>
                  </m:rPr>
                  <w:rPr>
                    <w:rFonts w:ascii="Cambria Math" w:hAnsi="Cambria Math"/>
                    <w:color w:val="000000"/>
                    <w:spacing w:val="-5"/>
                    <w:sz w:val="28"/>
                    <w:szCs w:val="28"/>
                    <w:lang w:val="en-US"/>
                  </w:rPr>
                  <m:t>υ</m:t>
                </m:r>
              </m:e>
              <m:sup>
                <m:r>
                  <m:rPr>
                    <m:sty m:val="b"/>
                  </m:rPr>
                  <w:rPr>
                    <w:rFonts w:ascii="Cambria Math" w:hAnsi="Cambria Math"/>
                    <w:color w:val="000000"/>
                    <w:spacing w:val="-5"/>
                    <w:sz w:val="28"/>
                    <w:szCs w:val="28"/>
                    <w:lang w:val="en-US"/>
                  </w:rPr>
                  <m:t>2</m:t>
                </m:r>
              </m:sup>
            </m:sSup>
          </m:num>
          <m:den>
            <m:r>
              <m:rPr>
                <m:sty m:val="b"/>
              </m:rPr>
              <w:rPr>
                <w:rFonts w:ascii="Cambria Math" w:hAnsi="Cambria Math"/>
                <w:color w:val="000000"/>
                <w:spacing w:val="-5"/>
                <w:sz w:val="28"/>
                <w:szCs w:val="28"/>
                <w:lang w:val="en-US"/>
              </w:rPr>
              <m:t>2g</m:t>
            </m:r>
          </m:den>
        </m:f>
      </m:oMath>
      <w:r w:rsidR="00A376B4" w:rsidRPr="00A376B4">
        <w:rPr>
          <w:color w:val="000000"/>
          <w:spacing w:val="-5"/>
          <w:sz w:val="28"/>
          <w:szCs w:val="28"/>
        </w:rPr>
        <w:t xml:space="preserve">; </w:t>
      </w:r>
      <w:r w:rsidR="00A376B4" w:rsidRPr="00A376B4">
        <w:rPr>
          <w:noProof/>
          <w:color w:val="000000"/>
        </w:rPr>
        <w:t xml:space="preserve">(6)      </w:t>
      </w:r>
    </w:p>
    <w:p w:rsidR="00A376B4" w:rsidRPr="00A376B4" w:rsidRDefault="00A376B4" w:rsidP="00EA4082">
      <w:pPr>
        <w:spacing w:line="276" w:lineRule="auto"/>
        <w:jc w:val="both"/>
        <w:rPr>
          <w:color w:val="000000"/>
          <w:spacing w:val="-5"/>
        </w:rPr>
      </w:pPr>
      <w:r w:rsidRPr="00A376B4">
        <w:rPr>
          <w:noProof/>
          <w:color w:val="000000"/>
        </w:rPr>
        <w:t xml:space="preserve">где ξ  </w:t>
      </w:r>
      <w:r w:rsidRPr="00A376B4">
        <w:rPr>
          <w:color w:val="000000"/>
          <w:spacing w:val="-5"/>
        </w:rPr>
        <w:t>– безразмерный коэффициент.</w:t>
      </w:r>
    </w:p>
    <w:p w:rsidR="00A376B4" w:rsidRPr="00A376B4" w:rsidRDefault="00A376B4" w:rsidP="00EA4082">
      <w:pPr>
        <w:pStyle w:val="af1"/>
        <w:spacing w:line="276" w:lineRule="auto"/>
        <w:ind w:left="-142"/>
        <w:jc w:val="both"/>
        <w:rPr>
          <w:color w:val="000000"/>
          <w:spacing w:val="-5"/>
        </w:rPr>
      </w:pPr>
      <w:r w:rsidRPr="00A376B4">
        <w:rPr>
          <w:noProof/>
          <w:color w:val="000000"/>
        </w:rPr>
        <w:t xml:space="preserve">Из справочника по гидравлике для </w:t>
      </w:r>
      <w:r w:rsidRPr="00A376B4">
        <w:rPr>
          <w:color w:val="000000"/>
          <w:spacing w:val="-5"/>
        </w:rPr>
        <w:t>обыкновенного проходного вентиля:</w:t>
      </w:r>
    </w:p>
    <w:p w:rsidR="00A376B4" w:rsidRPr="00A376B4" w:rsidRDefault="00A376B4" w:rsidP="00A376B4">
      <w:pPr>
        <w:pStyle w:val="af1"/>
        <w:ind w:left="-142"/>
        <w:jc w:val="both"/>
        <w:rPr>
          <w:color w:val="000000"/>
          <w:spacing w:val="-5"/>
        </w:rPr>
      </w:pPr>
    </w:p>
    <w:p w:rsidR="00A376B4" w:rsidRPr="00A376B4" w:rsidRDefault="00A376B4" w:rsidP="00A376B4">
      <w:pPr>
        <w:pStyle w:val="af1"/>
        <w:ind w:left="-142"/>
        <w:jc w:val="both"/>
        <w:rPr>
          <w:color w:val="000000"/>
          <w:spacing w:val="-5"/>
        </w:rPr>
      </w:pPr>
      <w:r w:rsidRPr="00A376B4">
        <w:rPr>
          <w:b/>
          <w:bCs/>
          <w:sz w:val="28"/>
          <w:szCs w:val="28"/>
        </w:rPr>
        <w:t>ξ = 3 – 3,5</w:t>
      </w:r>
      <w:r w:rsidRPr="00A376B4">
        <w:rPr>
          <w:b/>
          <w:bCs/>
        </w:rPr>
        <w:t xml:space="preserve"> ; </w:t>
      </w:r>
      <w:r w:rsidRPr="00A376B4">
        <w:rPr>
          <w:bCs/>
        </w:rPr>
        <w:t>(принимаем-3);</w:t>
      </w:r>
    </w:p>
    <w:p w:rsidR="00A376B4" w:rsidRPr="00A376B4" w:rsidRDefault="00A376B4" w:rsidP="00A376B4">
      <w:pPr>
        <w:jc w:val="both"/>
        <w:rPr>
          <w:noProof/>
          <w:color w:val="000000"/>
        </w:rPr>
      </w:pPr>
    </w:p>
    <w:p w:rsidR="00A376B4" w:rsidRPr="00A376B4" w:rsidRDefault="00A376B4" w:rsidP="00A376B4">
      <w:pPr>
        <w:jc w:val="both"/>
      </w:pPr>
      <w:r w:rsidRPr="00A376B4">
        <w:rPr>
          <w:noProof/>
          <w:color w:val="000000"/>
          <w:spacing w:val="-5"/>
        </w:rPr>
        <w:t>для колена</w:t>
      </w:r>
      <w:r w:rsidRPr="00A376B4">
        <w:rPr>
          <w:b/>
          <w:bCs/>
          <w:sz w:val="28"/>
          <w:szCs w:val="28"/>
        </w:rPr>
        <w:t>ξ = 1 – 1,5</w:t>
      </w:r>
      <w:r w:rsidRPr="00A376B4">
        <w:t> ; (принимаем – 1);</w:t>
      </w:r>
    </w:p>
    <w:p w:rsidR="00A376B4" w:rsidRPr="00A376B4" w:rsidRDefault="00A376B4" w:rsidP="00A376B4">
      <w:pPr>
        <w:jc w:val="both"/>
      </w:pPr>
    </w:p>
    <w:p w:rsidR="00A376B4" w:rsidRPr="00A376B4" w:rsidRDefault="00A376B4" w:rsidP="00A376B4">
      <w:pPr>
        <w:jc w:val="both"/>
        <w:rPr>
          <w:color w:val="000000"/>
          <w:spacing w:val="-5"/>
        </w:rPr>
      </w:pPr>
      <w:r w:rsidRPr="00A376B4">
        <w:t xml:space="preserve">Суммарный коэффициент местных потерь </w:t>
      </w:r>
      <w:r w:rsidRPr="00A376B4">
        <w:rPr>
          <w:b/>
          <w:bCs/>
        </w:rPr>
        <w:t xml:space="preserve">ξ = </w:t>
      </w:r>
      <w:r w:rsidRPr="00A376B4">
        <w:rPr>
          <w:bCs/>
        </w:rPr>
        <w:t>3∙2 +1 = 7;</w:t>
      </w:r>
    </w:p>
    <w:p w:rsidR="00A376B4" w:rsidRPr="00A376B4" w:rsidRDefault="00A376B4" w:rsidP="00A376B4">
      <w:pPr>
        <w:pStyle w:val="af1"/>
        <w:ind w:left="0"/>
        <w:jc w:val="both"/>
        <w:rPr>
          <w:noProof/>
          <w:color w:val="000000"/>
        </w:rPr>
      </w:pPr>
    </w:p>
    <w:p w:rsidR="00A376B4" w:rsidRPr="00A376B4" w:rsidRDefault="00B22B72" w:rsidP="00A376B4">
      <w:pPr>
        <w:jc w:val="both"/>
        <w:rPr>
          <w:i/>
          <w:noProof/>
          <w:color w:val="000000"/>
        </w:rPr>
      </w:pPr>
      <m:oMathPara>
        <m:oMathParaPr>
          <m:jc m:val="center"/>
        </m:oMathParaPr>
        <m:oMath>
          <m:sSub>
            <m:sSubPr>
              <m:ctrlPr>
                <w:rPr>
                  <w:rFonts w:ascii="Cambria Math" w:hAnsi="Cambria Math"/>
                  <w:i/>
                  <w:noProof/>
                  <w:color w:val="000000"/>
                </w:rPr>
              </m:ctrlPr>
            </m:sSubPr>
            <m:e>
              <m:r>
                <w:rPr>
                  <w:rFonts w:ascii="Cambria Math" w:hAnsi="Cambria Math"/>
                  <w:noProof/>
                  <w:color w:val="000000"/>
                  <w:lang w:val="en-US"/>
                </w:rPr>
                <m:t>h</m:t>
              </m:r>
            </m:e>
            <m:sub>
              <m:r>
                <w:rPr>
                  <w:rFonts w:ascii="Cambria Math" w:hAnsi="Cambria Math"/>
                  <w:noProof/>
                  <w:color w:val="000000"/>
                </w:rPr>
                <m:t>м1</m:t>
              </m:r>
            </m:sub>
          </m:sSub>
          <m:r>
            <w:rPr>
              <w:rFonts w:ascii="Cambria Math" w:hAnsi="Cambria Math"/>
              <w:noProof/>
              <w:color w:val="000000"/>
            </w:rPr>
            <m:t xml:space="preserve">=7 ∙ </m:t>
          </m:r>
          <m:f>
            <m:fPr>
              <m:ctrlPr>
                <w:rPr>
                  <w:rFonts w:ascii="Cambria Math" w:hAnsi="Cambria Math"/>
                  <w:i/>
                  <w:noProof/>
                  <w:color w:val="000000"/>
                </w:rPr>
              </m:ctrlPr>
            </m:fPr>
            <m:num>
              <m:sSup>
                <m:sSupPr>
                  <m:ctrlPr>
                    <w:rPr>
                      <w:rFonts w:ascii="Cambria Math" w:hAnsi="Cambria Math"/>
                      <w:i/>
                      <w:noProof/>
                      <w:color w:val="000000"/>
                    </w:rPr>
                  </m:ctrlPr>
                </m:sSupPr>
                <m:e>
                  <m:r>
                    <w:rPr>
                      <w:rFonts w:ascii="Cambria Math" w:hAnsi="Cambria Math"/>
                      <w:noProof/>
                      <w:color w:val="000000"/>
                    </w:rPr>
                    <m:t>1</m:t>
                  </m:r>
                </m:e>
                <m:sup>
                  <m:r>
                    <w:rPr>
                      <w:rFonts w:ascii="Cambria Math" w:hAnsi="Cambria Math"/>
                      <w:noProof/>
                      <w:color w:val="000000"/>
                    </w:rPr>
                    <m:t>2</m:t>
                  </m:r>
                </m:sup>
              </m:sSup>
            </m:num>
            <m:den>
              <m:r>
                <w:rPr>
                  <w:rFonts w:ascii="Cambria Math" w:hAnsi="Cambria Math"/>
                  <w:noProof/>
                  <w:color w:val="000000"/>
                </w:rPr>
                <m:t>2 ∙9,8</m:t>
              </m:r>
            </m:den>
          </m:f>
          <m:r>
            <w:rPr>
              <w:rFonts w:ascii="Cambria Math" w:hAnsi="Cambria Math"/>
              <w:noProof/>
              <w:color w:val="000000"/>
            </w:rPr>
            <m:t>=0,36 м;</m:t>
          </m:r>
        </m:oMath>
      </m:oMathPara>
    </w:p>
    <w:p w:rsidR="00A376B4" w:rsidRPr="00A376B4" w:rsidRDefault="00A376B4" w:rsidP="00A376B4">
      <w:pPr>
        <w:jc w:val="both"/>
        <w:rPr>
          <w:noProof/>
          <w:color w:val="000000"/>
        </w:rPr>
      </w:pPr>
    </w:p>
    <w:p w:rsidR="00A376B4" w:rsidRPr="00A376B4" w:rsidRDefault="00A376B4" w:rsidP="00101585">
      <w:pPr>
        <w:pStyle w:val="af1"/>
        <w:numPr>
          <w:ilvl w:val="0"/>
          <w:numId w:val="51"/>
        </w:numPr>
        <w:tabs>
          <w:tab w:val="clear" w:pos="720"/>
        </w:tabs>
        <w:spacing w:line="276" w:lineRule="auto"/>
        <w:ind w:left="284" w:firstLine="568"/>
        <w:jc w:val="both"/>
        <w:rPr>
          <w:noProof/>
          <w:color w:val="000000"/>
        </w:rPr>
      </w:pPr>
      <w:r w:rsidRPr="00A376B4">
        <w:rPr>
          <w:noProof/>
          <w:color w:val="000000"/>
        </w:rPr>
        <w:t>Определяем местные потери напора во всасывающей линии по формуле Вейсбаха (6);</w:t>
      </w:r>
    </w:p>
    <w:p w:rsidR="00A376B4" w:rsidRPr="00A376B4" w:rsidRDefault="00A376B4" w:rsidP="00EA4082">
      <w:pPr>
        <w:spacing w:line="276" w:lineRule="auto"/>
        <w:ind w:left="360"/>
        <w:jc w:val="both"/>
        <w:rPr>
          <w:bCs/>
        </w:rPr>
      </w:pPr>
      <w:r w:rsidRPr="00A376B4">
        <w:t xml:space="preserve">Суммарный коэффициент местных потерь </w:t>
      </w:r>
      <w:r w:rsidRPr="00A376B4">
        <w:rPr>
          <w:b/>
          <w:bCs/>
          <w:sz w:val="28"/>
          <w:szCs w:val="28"/>
        </w:rPr>
        <w:t xml:space="preserve">ξ = </w:t>
      </w:r>
      <w:r w:rsidRPr="00A376B4">
        <w:rPr>
          <w:bCs/>
          <w:sz w:val="28"/>
          <w:szCs w:val="28"/>
        </w:rPr>
        <w:t>3∙2  = 6</w:t>
      </w:r>
      <w:r w:rsidRPr="00A376B4">
        <w:rPr>
          <w:bCs/>
        </w:rPr>
        <w:t>;</w:t>
      </w:r>
    </w:p>
    <w:p w:rsidR="00A376B4" w:rsidRPr="00A376B4" w:rsidRDefault="00A376B4" w:rsidP="00A376B4">
      <w:pPr>
        <w:ind w:left="360"/>
        <w:jc w:val="both"/>
        <w:rPr>
          <w:color w:val="000000"/>
          <w:spacing w:val="-5"/>
        </w:rPr>
      </w:pPr>
    </w:p>
    <w:p w:rsidR="00A376B4" w:rsidRPr="00A376B4" w:rsidRDefault="00B22B72" w:rsidP="00A376B4">
      <w:pPr>
        <w:jc w:val="center"/>
        <w:rPr>
          <w:noProof/>
          <w:color w:val="000000"/>
        </w:rPr>
      </w:pPr>
      <m:oMath>
        <m:sSub>
          <m:sSubPr>
            <m:ctrlPr>
              <w:rPr>
                <w:rFonts w:ascii="Cambria Math" w:hAnsi="Cambria Math"/>
                <w:i/>
                <w:noProof/>
                <w:color w:val="000000"/>
                <w:sz w:val="28"/>
                <w:szCs w:val="28"/>
              </w:rPr>
            </m:ctrlPr>
          </m:sSubPr>
          <m:e>
            <m:r>
              <w:rPr>
                <w:rFonts w:ascii="Cambria Math" w:hAnsi="Cambria Math"/>
                <w:noProof/>
                <w:color w:val="000000"/>
                <w:sz w:val="28"/>
                <w:szCs w:val="28"/>
                <w:lang w:val="en-US"/>
              </w:rPr>
              <m:t>h</m:t>
            </m:r>
          </m:e>
          <m:sub>
            <m:r>
              <w:rPr>
                <w:rFonts w:ascii="Cambria Math" w:hAnsi="Cambria Math"/>
                <w:noProof/>
                <w:color w:val="000000"/>
                <w:sz w:val="28"/>
                <w:szCs w:val="28"/>
              </w:rPr>
              <m:t>м2</m:t>
            </m:r>
          </m:sub>
        </m:sSub>
        <m:r>
          <w:rPr>
            <w:rFonts w:ascii="Cambria Math" w:hAnsi="Cambria Math"/>
            <w:noProof/>
            <w:color w:val="000000"/>
            <w:sz w:val="28"/>
            <w:szCs w:val="28"/>
          </w:rPr>
          <m:t xml:space="preserve">=6 ∙ </m:t>
        </m:r>
        <m:f>
          <m:fPr>
            <m:ctrlPr>
              <w:rPr>
                <w:rFonts w:ascii="Cambria Math" w:hAnsi="Cambria Math"/>
                <w:i/>
                <w:noProof/>
                <w:color w:val="000000"/>
                <w:sz w:val="28"/>
                <w:szCs w:val="28"/>
              </w:rPr>
            </m:ctrlPr>
          </m:fPr>
          <m:num>
            <m:sSup>
              <m:sSupPr>
                <m:ctrlPr>
                  <w:rPr>
                    <w:rFonts w:ascii="Cambria Math" w:hAnsi="Cambria Math"/>
                    <w:i/>
                    <w:noProof/>
                    <w:color w:val="000000"/>
                    <w:sz w:val="28"/>
                    <w:szCs w:val="28"/>
                  </w:rPr>
                </m:ctrlPr>
              </m:sSupPr>
              <m:e>
                <m:r>
                  <w:rPr>
                    <w:rFonts w:ascii="Cambria Math" w:hAnsi="Cambria Math"/>
                    <w:noProof/>
                    <w:color w:val="000000"/>
                    <w:sz w:val="28"/>
                    <w:szCs w:val="28"/>
                  </w:rPr>
                  <m:t>1</m:t>
                </m:r>
              </m:e>
              <m:sup>
                <m:r>
                  <w:rPr>
                    <w:rFonts w:ascii="Cambria Math" w:hAnsi="Cambria Math"/>
                    <w:noProof/>
                    <w:color w:val="000000"/>
                    <w:sz w:val="28"/>
                    <w:szCs w:val="28"/>
                  </w:rPr>
                  <m:t>2</m:t>
                </m:r>
              </m:sup>
            </m:sSup>
          </m:num>
          <m:den>
            <m:r>
              <w:rPr>
                <w:rFonts w:ascii="Cambria Math" w:hAnsi="Cambria Math"/>
                <w:noProof/>
                <w:color w:val="000000"/>
                <w:sz w:val="28"/>
                <w:szCs w:val="28"/>
              </w:rPr>
              <m:t>2 ∙9,8</m:t>
            </m:r>
          </m:den>
        </m:f>
        <m:r>
          <w:rPr>
            <w:rFonts w:ascii="Cambria Math" w:hAnsi="Cambria Math"/>
            <w:noProof/>
            <w:color w:val="000000"/>
            <w:sz w:val="28"/>
            <w:szCs w:val="28"/>
          </w:rPr>
          <m:t>=0,306 м</m:t>
        </m:r>
      </m:oMath>
      <w:r w:rsidR="00A376B4" w:rsidRPr="00A376B4">
        <w:rPr>
          <w:noProof/>
          <w:color w:val="000000"/>
        </w:rPr>
        <w:t>;</w:t>
      </w:r>
    </w:p>
    <w:p w:rsidR="00A376B4" w:rsidRPr="00A376B4" w:rsidRDefault="00A376B4" w:rsidP="00101585">
      <w:pPr>
        <w:pStyle w:val="af1"/>
        <w:numPr>
          <w:ilvl w:val="0"/>
          <w:numId w:val="51"/>
        </w:numPr>
        <w:tabs>
          <w:tab w:val="clear" w:pos="720"/>
        </w:tabs>
        <w:spacing w:line="276" w:lineRule="auto"/>
        <w:ind w:left="567" w:firstLine="426"/>
        <w:jc w:val="both"/>
        <w:rPr>
          <w:noProof/>
          <w:color w:val="000000"/>
        </w:rPr>
      </w:pPr>
      <w:r w:rsidRPr="00A376B4">
        <w:rPr>
          <w:noProof/>
          <w:color w:val="000000"/>
        </w:rPr>
        <w:t>Определяем суммарные потери напора:</w:t>
      </w:r>
    </w:p>
    <w:p w:rsidR="00A376B4" w:rsidRPr="00A376B4" w:rsidRDefault="00A376B4" w:rsidP="00A376B4">
      <w:pPr>
        <w:pStyle w:val="af1"/>
        <w:ind w:left="0"/>
        <w:jc w:val="both"/>
        <w:rPr>
          <w:noProof/>
          <w:color w:val="000000"/>
        </w:rPr>
      </w:pPr>
      <w:r w:rsidRPr="00A376B4">
        <w:rPr>
          <w:noProof/>
          <w:color w:val="000000"/>
        </w:rPr>
        <w:t>Δ</w:t>
      </w:r>
      <m:oMath>
        <m:sSub>
          <m:sSubPr>
            <m:ctrlPr>
              <w:rPr>
                <w:rFonts w:ascii="Cambria Math" w:hAnsi="Cambria Math"/>
                <w:i/>
                <w:noProof/>
                <w:color w:val="000000"/>
              </w:rPr>
            </m:ctrlPr>
          </m:sSubPr>
          <m:e>
            <m:r>
              <w:rPr>
                <w:rFonts w:ascii="Cambria Math" w:hAnsi="Cambria Math"/>
                <w:noProof/>
                <w:color w:val="000000"/>
              </w:rPr>
              <m:t>h</m:t>
            </m:r>
          </m:e>
          <m:sub>
            <m:r>
              <w:rPr>
                <w:rFonts w:ascii="Cambria Math" w:hAnsi="Cambria Math"/>
                <w:noProof/>
                <w:color w:val="000000"/>
              </w:rPr>
              <m:t>ω</m:t>
            </m:r>
          </m:sub>
        </m:sSub>
        <m:r>
          <w:rPr>
            <w:rFonts w:ascii="Cambria Math" w:hAnsi="Cambria Math"/>
            <w:noProof/>
            <w:color w:val="000000"/>
          </w:rPr>
          <m:t xml:space="preserve">= </m:t>
        </m:r>
        <m:sSub>
          <m:sSubPr>
            <m:ctrlPr>
              <w:rPr>
                <w:rFonts w:ascii="Cambria Math" w:hAnsi="Cambria Math"/>
                <w:i/>
                <w:noProof/>
                <w:color w:val="000000"/>
              </w:rPr>
            </m:ctrlPr>
          </m:sSubPr>
          <m:e>
            <m:r>
              <w:rPr>
                <w:rFonts w:ascii="Cambria Math" w:hAnsi="Cambria Math"/>
                <w:noProof/>
                <w:color w:val="000000"/>
              </w:rPr>
              <m:t>h</m:t>
            </m:r>
          </m:e>
          <m:sub>
            <m:r>
              <w:rPr>
                <w:rFonts w:ascii="Cambria Math" w:hAnsi="Cambria Math"/>
                <w:noProof/>
                <w:color w:val="000000"/>
              </w:rPr>
              <m:t>м1</m:t>
            </m:r>
          </m:sub>
        </m:sSub>
        <m:r>
          <w:rPr>
            <w:rFonts w:ascii="Cambria Math" w:hAnsi="Cambria Math"/>
            <w:noProof/>
            <w:color w:val="000000"/>
          </w:rPr>
          <m:t xml:space="preserve">+ </m:t>
        </m:r>
        <m:sSub>
          <m:sSubPr>
            <m:ctrlPr>
              <w:rPr>
                <w:rFonts w:ascii="Cambria Math" w:hAnsi="Cambria Math"/>
                <w:i/>
                <w:noProof/>
                <w:color w:val="000000"/>
              </w:rPr>
            </m:ctrlPr>
          </m:sSubPr>
          <m:e>
            <m:r>
              <w:rPr>
                <w:rFonts w:ascii="Cambria Math" w:hAnsi="Cambria Math"/>
                <w:noProof/>
                <w:color w:val="000000"/>
              </w:rPr>
              <m:t>h</m:t>
            </m:r>
          </m:e>
          <m:sub>
            <m:r>
              <w:rPr>
                <w:rFonts w:ascii="Cambria Math" w:hAnsi="Cambria Math"/>
                <w:noProof/>
                <w:color w:val="000000"/>
              </w:rPr>
              <m:t>м2</m:t>
            </m:r>
          </m:sub>
        </m:sSub>
        <m:r>
          <w:rPr>
            <w:rFonts w:ascii="Cambria Math" w:hAnsi="Cambria Math"/>
            <w:noProof/>
            <w:color w:val="000000"/>
          </w:rPr>
          <m:t xml:space="preserve">+ </m:t>
        </m:r>
        <m:sSub>
          <m:sSubPr>
            <m:ctrlPr>
              <w:rPr>
                <w:rFonts w:ascii="Cambria Math" w:hAnsi="Cambria Math"/>
                <w:i/>
                <w:color w:val="000000"/>
                <w:spacing w:val="-5"/>
              </w:rPr>
            </m:ctrlPr>
          </m:sSubPr>
          <m:e>
            <m:r>
              <w:rPr>
                <w:rFonts w:ascii="Cambria Math" w:hAnsi="Cambria Math"/>
                <w:color w:val="000000"/>
                <w:spacing w:val="-5"/>
              </w:rPr>
              <m:t>h</m:t>
            </m:r>
          </m:e>
          <m:sub>
            <m:r>
              <w:rPr>
                <w:rFonts w:ascii="Cambria Math" w:hAnsi="Cambria Math"/>
                <w:color w:val="000000"/>
                <w:spacing w:val="-5"/>
              </w:rPr>
              <m:t>тр1</m:t>
            </m:r>
          </m:sub>
        </m:sSub>
        <m:r>
          <w:rPr>
            <w:rFonts w:ascii="Cambria Math" w:hAnsi="Cambria Math"/>
            <w:color w:val="000000"/>
            <w:spacing w:val="-5"/>
          </w:rPr>
          <m:t xml:space="preserve">+ </m:t>
        </m:r>
        <m:sSub>
          <m:sSubPr>
            <m:ctrlPr>
              <w:rPr>
                <w:rFonts w:ascii="Cambria Math" w:hAnsi="Cambria Math"/>
                <w:i/>
                <w:color w:val="000000"/>
                <w:spacing w:val="-5"/>
              </w:rPr>
            </m:ctrlPr>
          </m:sSubPr>
          <m:e>
            <m:r>
              <w:rPr>
                <w:rFonts w:ascii="Cambria Math" w:hAnsi="Cambria Math"/>
                <w:color w:val="000000"/>
                <w:spacing w:val="-5"/>
              </w:rPr>
              <m:t>h</m:t>
            </m:r>
          </m:e>
          <m:sub>
            <m:r>
              <w:rPr>
                <w:rFonts w:ascii="Cambria Math" w:hAnsi="Cambria Math"/>
                <w:color w:val="000000"/>
                <w:spacing w:val="-5"/>
              </w:rPr>
              <m:t>тр2</m:t>
            </m:r>
          </m:sub>
        </m:sSub>
      </m:oMath>
      <w:r w:rsidRPr="00A376B4">
        <w:rPr>
          <w:noProof/>
          <w:color w:val="000000"/>
          <w:spacing w:val="-5"/>
        </w:rPr>
        <w:t xml:space="preserve"> = 0,36 + 0,306 + 0,043 + 0,575 = 1,284 м;</w:t>
      </w:r>
    </w:p>
    <w:p w:rsidR="00A376B4" w:rsidRPr="00A376B4" w:rsidRDefault="00A376B4" w:rsidP="00A376B4">
      <w:pPr>
        <w:jc w:val="both"/>
        <w:rPr>
          <w:noProof/>
          <w:color w:val="000000"/>
        </w:rPr>
      </w:pPr>
    </w:p>
    <w:p w:rsidR="00A376B4" w:rsidRPr="00A376B4" w:rsidRDefault="00A376B4" w:rsidP="00EA4082">
      <w:pPr>
        <w:pStyle w:val="af1"/>
        <w:spacing w:line="276" w:lineRule="auto"/>
        <w:ind w:left="567" w:firstLine="426"/>
        <w:jc w:val="both"/>
        <w:rPr>
          <w:noProof/>
          <w:color w:val="000000"/>
        </w:rPr>
      </w:pPr>
      <w:r w:rsidRPr="00A376B4">
        <w:rPr>
          <w:noProof/>
          <w:color w:val="000000"/>
        </w:rPr>
        <w:t>9) Выбор насоса:</w:t>
      </w:r>
    </w:p>
    <w:p w:rsidR="00A376B4" w:rsidRPr="00A376B4" w:rsidRDefault="00A376B4" w:rsidP="00EA4082">
      <w:pPr>
        <w:pStyle w:val="af1"/>
        <w:spacing w:line="276" w:lineRule="auto"/>
        <w:ind w:left="284"/>
        <w:jc w:val="both"/>
        <w:rPr>
          <w:noProof/>
          <w:color w:val="000000"/>
        </w:rPr>
      </w:pPr>
      <w:r w:rsidRPr="00A376B4">
        <w:rPr>
          <w:noProof/>
          <w:color w:val="000000"/>
        </w:rPr>
        <w:t>Определяем полный напор, развиваемый насосом по формуле (7);</w:t>
      </w:r>
    </w:p>
    <w:p w:rsidR="00A376B4" w:rsidRPr="00A376B4" w:rsidRDefault="00A376B4" w:rsidP="00A376B4">
      <w:pPr>
        <w:pStyle w:val="af1"/>
        <w:ind w:left="284"/>
        <w:jc w:val="both"/>
        <w:rPr>
          <w:noProof/>
          <w:color w:val="000000"/>
        </w:rPr>
      </w:pPr>
    </w:p>
    <w:p w:rsidR="00A376B4" w:rsidRPr="00A376B4" w:rsidRDefault="00A376B4" w:rsidP="00A376B4">
      <w:pPr>
        <w:pStyle w:val="af1"/>
        <w:ind w:left="284"/>
        <w:jc w:val="both"/>
        <w:rPr>
          <w:noProof/>
          <w:color w:val="000000"/>
        </w:rPr>
      </w:pPr>
      <m:oMath>
        <m:r>
          <w:rPr>
            <w:rFonts w:ascii="Cambria Math" w:hAnsi="Cambria Math"/>
            <w:noProof/>
            <w:color w:val="000000"/>
          </w:rPr>
          <m:t xml:space="preserve">H=  </m:t>
        </m:r>
        <m:f>
          <m:fPr>
            <m:ctrlPr>
              <w:rPr>
                <w:rFonts w:ascii="Cambria Math" w:hAnsi="Cambria Math"/>
                <w:i/>
                <w:noProof/>
                <w:color w:val="000000"/>
              </w:rPr>
            </m:ctrlPr>
          </m:fPr>
          <m:num>
            <m:sSub>
              <m:sSubPr>
                <m:ctrlPr>
                  <w:rPr>
                    <w:rFonts w:ascii="Cambria Math" w:hAnsi="Cambria Math"/>
                    <w:i/>
                    <w:noProof/>
                    <w:color w:val="000000"/>
                  </w:rPr>
                </m:ctrlPr>
              </m:sSubPr>
              <m:e>
                <m:r>
                  <w:rPr>
                    <w:rFonts w:ascii="Cambria Math" w:hAnsi="Cambria Math"/>
                    <w:noProof/>
                    <w:color w:val="000000"/>
                  </w:rPr>
                  <m:t>P</m:t>
                </m:r>
              </m:e>
              <m:sub>
                <m:r>
                  <w:rPr>
                    <w:rFonts w:ascii="Cambria Math" w:hAnsi="Cambria Math"/>
                    <w:noProof/>
                    <w:color w:val="000000"/>
                  </w:rPr>
                  <m:t>2</m:t>
                </m:r>
              </m:sub>
            </m:sSub>
            <m:r>
              <w:rPr>
                <w:rFonts w:ascii="Cambria Math" w:hAnsi="Cambria Math"/>
                <w:noProof/>
                <w:color w:val="000000"/>
              </w:rPr>
              <m:t xml:space="preserve">- </m:t>
            </m:r>
            <m:sSub>
              <m:sSubPr>
                <m:ctrlPr>
                  <w:rPr>
                    <w:rFonts w:ascii="Cambria Math" w:hAnsi="Cambria Math"/>
                    <w:i/>
                    <w:noProof/>
                    <w:color w:val="000000"/>
                  </w:rPr>
                </m:ctrlPr>
              </m:sSubPr>
              <m:e>
                <m:r>
                  <w:rPr>
                    <w:rFonts w:ascii="Cambria Math" w:hAnsi="Cambria Math"/>
                    <w:noProof/>
                    <w:color w:val="000000"/>
                  </w:rPr>
                  <m:t>P</m:t>
                </m:r>
              </m:e>
              <m:sub>
                <m:r>
                  <w:rPr>
                    <w:rFonts w:ascii="Cambria Math" w:hAnsi="Cambria Math"/>
                    <w:noProof/>
                    <w:color w:val="000000"/>
                  </w:rPr>
                  <m:t>1</m:t>
                </m:r>
              </m:sub>
            </m:sSub>
          </m:num>
          <m:den>
            <m:r>
              <w:rPr>
                <w:rFonts w:ascii="Cambria Math" w:hAnsi="Cambria Math"/>
                <w:noProof/>
                <w:color w:val="000000"/>
              </w:rPr>
              <m:t>ρ∙g</m:t>
            </m:r>
          </m:den>
        </m:f>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H</m:t>
            </m:r>
          </m:e>
          <m:sub>
            <m:r>
              <w:rPr>
                <w:rFonts w:ascii="Cambria Math" w:hAnsi="Cambria Math"/>
                <w:noProof/>
                <w:color w:val="000000"/>
              </w:rPr>
              <m:t>г</m:t>
            </m:r>
          </m:sub>
        </m:sSub>
        <m:r>
          <w:rPr>
            <w:rFonts w:ascii="Cambria Math" w:hAnsi="Cambria Math"/>
            <w:noProof/>
            <w:color w:val="000000"/>
          </w:rPr>
          <m:t xml:space="preserve">+ </m:t>
        </m:r>
        <m:r>
          <m:rPr>
            <m:sty m:val="p"/>
          </m:rPr>
          <w:rPr>
            <w:rFonts w:ascii="Cambria Math" w:hAnsi="Cambria Math"/>
            <w:noProof/>
            <w:color w:val="000000"/>
          </w:rPr>
          <m:t>Δ</m:t>
        </m:r>
        <m:sSub>
          <m:sSubPr>
            <m:ctrlPr>
              <w:rPr>
                <w:rFonts w:ascii="Cambria Math" w:hAnsi="Cambria Math"/>
                <w:i/>
                <w:noProof/>
                <w:color w:val="000000"/>
              </w:rPr>
            </m:ctrlPr>
          </m:sSubPr>
          <m:e>
            <m:r>
              <w:rPr>
                <w:rFonts w:ascii="Cambria Math" w:hAnsi="Cambria Math"/>
                <w:noProof/>
                <w:color w:val="000000"/>
              </w:rPr>
              <m:t>h</m:t>
            </m:r>
          </m:e>
          <m:sub>
            <m:r>
              <w:rPr>
                <w:rFonts w:ascii="Cambria Math" w:hAnsi="Cambria Math"/>
                <w:noProof/>
                <w:color w:val="000000"/>
              </w:rPr>
              <m:t>ω</m:t>
            </m:r>
          </m:sub>
        </m:sSub>
      </m:oMath>
      <w:r w:rsidRPr="00A376B4">
        <w:rPr>
          <w:noProof/>
          <w:color w:val="000000"/>
        </w:rPr>
        <w:t xml:space="preserve"> ;                        (7)      </w:t>
      </w:r>
    </w:p>
    <w:p w:rsidR="00A376B4" w:rsidRPr="00A376B4" w:rsidRDefault="00A376B4" w:rsidP="00EA4082">
      <w:pPr>
        <w:spacing w:line="276" w:lineRule="auto"/>
        <w:jc w:val="both"/>
        <w:rPr>
          <w:noProof/>
          <w:color w:val="000000"/>
        </w:rPr>
      </w:pPr>
    </w:p>
    <w:p w:rsidR="00A376B4" w:rsidRPr="00A376B4" w:rsidRDefault="00A376B4" w:rsidP="00EA4082">
      <w:pPr>
        <w:pStyle w:val="af1"/>
        <w:spacing w:line="276" w:lineRule="auto"/>
        <w:ind w:left="284"/>
        <w:jc w:val="both"/>
        <w:rPr>
          <w:noProof/>
          <w:color w:val="000000"/>
        </w:rPr>
      </w:pPr>
      <w:r w:rsidRPr="00A376B4">
        <w:rPr>
          <w:noProof/>
          <w:color w:val="000000"/>
        </w:rPr>
        <w:t>где P</w:t>
      </w:r>
      <w:r w:rsidRPr="00A376B4">
        <w:rPr>
          <w:noProof/>
          <w:color w:val="000000"/>
          <w:vertAlign w:val="subscript"/>
        </w:rPr>
        <w:t>1</w:t>
      </w:r>
      <w:r w:rsidRPr="00A376B4">
        <w:rPr>
          <w:noProof/>
          <w:color w:val="000000"/>
        </w:rPr>
        <w:t xml:space="preserve"> – давление в аппарате, из которого перекачивается жидкость, Па;</w:t>
      </w:r>
    </w:p>
    <w:p w:rsidR="00A376B4" w:rsidRPr="00A376B4" w:rsidRDefault="00A376B4" w:rsidP="00EA4082">
      <w:pPr>
        <w:pStyle w:val="af1"/>
        <w:spacing w:line="276" w:lineRule="auto"/>
        <w:ind w:left="284"/>
        <w:jc w:val="both"/>
        <w:rPr>
          <w:noProof/>
          <w:color w:val="000000"/>
        </w:rPr>
      </w:pPr>
      <w:r w:rsidRPr="00A376B4">
        <w:rPr>
          <w:noProof/>
          <w:color w:val="000000"/>
        </w:rPr>
        <w:t xml:space="preserve"> P</w:t>
      </w:r>
      <w:r w:rsidRPr="00A376B4">
        <w:rPr>
          <w:noProof/>
          <w:color w:val="000000"/>
          <w:vertAlign w:val="subscript"/>
        </w:rPr>
        <w:t>2</w:t>
      </w:r>
      <w:r w:rsidRPr="00A376B4">
        <w:rPr>
          <w:noProof/>
          <w:color w:val="000000"/>
        </w:rPr>
        <w:t xml:space="preserve"> – давление в аппарате, в который подается жидкость, Па;</w:t>
      </w:r>
    </w:p>
    <w:p w:rsidR="00A376B4" w:rsidRPr="00A376B4" w:rsidRDefault="00A376B4" w:rsidP="00EA4082">
      <w:pPr>
        <w:pStyle w:val="af1"/>
        <w:spacing w:line="276" w:lineRule="auto"/>
        <w:ind w:left="284"/>
        <w:jc w:val="both"/>
        <w:rPr>
          <w:noProof/>
          <w:color w:val="000000"/>
        </w:rPr>
      </w:pPr>
      <w:r w:rsidRPr="00A376B4">
        <w:rPr>
          <w:noProof/>
          <w:color w:val="000000"/>
        </w:rPr>
        <w:t xml:space="preserve"> Н</w:t>
      </w:r>
      <w:r w:rsidRPr="00A376B4">
        <w:rPr>
          <w:noProof/>
          <w:color w:val="000000"/>
          <w:vertAlign w:val="subscript"/>
        </w:rPr>
        <w:t>г</w:t>
      </w:r>
      <w:r w:rsidRPr="00A376B4">
        <w:rPr>
          <w:noProof/>
          <w:color w:val="000000"/>
        </w:rPr>
        <w:t xml:space="preserve"> – геометрическая высота подъема жидкости, м;</w:t>
      </w:r>
    </w:p>
    <w:p w:rsidR="00A376B4" w:rsidRPr="00A376B4" w:rsidRDefault="00A376B4" w:rsidP="00EA4082">
      <w:pPr>
        <w:pStyle w:val="af1"/>
        <w:spacing w:line="276" w:lineRule="auto"/>
        <w:ind w:left="284"/>
        <w:jc w:val="both"/>
        <w:rPr>
          <w:noProof/>
          <w:color w:val="000000"/>
        </w:rPr>
      </w:pPr>
      <w:r w:rsidRPr="00A376B4">
        <w:rPr>
          <w:noProof/>
          <w:color w:val="000000"/>
        </w:rPr>
        <w:t>Δ</w:t>
      </w:r>
      <m:oMath>
        <m:sSub>
          <m:sSubPr>
            <m:ctrlPr>
              <w:rPr>
                <w:rFonts w:ascii="Cambria Math" w:hAnsi="Cambria Math"/>
                <w:i/>
                <w:noProof/>
                <w:color w:val="000000"/>
              </w:rPr>
            </m:ctrlPr>
          </m:sSubPr>
          <m:e>
            <m:r>
              <w:rPr>
                <w:rFonts w:ascii="Cambria Math" w:hAnsi="Cambria Math"/>
                <w:noProof/>
                <w:color w:val="000000"/>
              </w:rPr>
              <m:t>h</m:t>
            </m:r>
          </m:e>
          <m:sub>
            <m:r>
              <w:rPr>
                <w:rFonts w:ascii="Cambria Math" w:hAnsi="Cambria Math"/>
                <w:noProof/>
                <w:color w:val="000000"/>
              </w:rPr>
              <m:t>ω</m:t>
            </m:r>
          </m:sub>
        </m:sSub>
      </m:oMath>
      <w:r w:rsidRPr="00A376B4">
        <w:rPr>
          <w:noProof/>
          <w:color w:val="000000"/>
        </w:rPr>
        <w:t>– полная потеря напора во всасывающей и нагнетательной линиях.</w:t>
      </w:r>
    </w:p>
    <w:p w:rsidR="00A376B4" w:rsidRPr="00A376B4" w:rsidRDefault="00A376B4" w:rsidP="00EA4082">
      <w:pPr>
        <w:pStyle w:val="af1"/>
        <w:spacing w:line="276" w:lineRule="auto"/>
        <w:jc w:val="both"/>
        <w:rPr>
          <w:noProof/>
          <w:color w:val="000000"/>
        </w:rPr>
      </w:pPr>
      <m:oMath>
        <m:r>
          <w:rPr>
            <w:rFonts w:ascii="Cambria Math" w:hAnsi="Cambria Math"/>
            <w:noProof/>
            <w:color w:val="000000"/>
          </w:rPr>
          <m:t xml:space="preserve">H=  </m:t>
        </m:r>
        <m:f>
          <m:fPr>
            <m:ctrlPr>
              <w:rPr>
                <w:rFonts w:ascii="Cambria Math" w:hAnsi="Cambria Math"/>
                <w:i/>
                <w:noProof/>
                <w:color w:val="000000"/>
              </w:rPr>
            </m:ctrlPr>
          </m:fPr>
          <m:num>
            <m:r>
              <w:rPr>
                <w:rFonts w:ascii="Cambria Math" w:hAnsi="Cambria Math"/>
                <w:noProof/>
                <w:color w:val="000000"/>
              </w:rPr>
              <m:t>400000- 0</m:t>
            </m:r>
          </m:num>
          <m:den>
            <m:r>
              <w:rPr>
                <w:rFonts w:ascii="Cambria Math" w:hAnsi="Cambria Math"/>
                <w:noProof/>
                <w:color w:val="000000"/>
              </w:rPr>
              <m:t>1000∙9,8</m:t>
            </m:r>
          </m:den>
        </m:f>
        <m:r>
          <w:rPr>
            <w:rFonts w:ascii="Cambria Math" w:hAnsi="Cambria Math"/>
            <w:noProof/>
            <w:color w:val="000000"/>
          </w:rPr>
          <m:t xml:space="preserve">+6+ </m:t>
        </m:r>
        <m:r>
          <m:rPr>
            <m:sty m:val="p"/>
          </m:rPr>
          <w:rPr>
            <w:rFonts w:ascii="Cambria Math" w:hAnsi="Cambria Math"/>
            <w:noProof/>
            <w:color w:val="000000"/>
          </w:rPr>
          <m:t>1,284</m:t>
        </m:r>
      </m:oMath>
      <w:r w:rsidRPr="00A376B4">
        <w:rPr>
          <w:noProof/>
          <w:color w:val="000000"/>
        </w:rPr>
        <w:t xml:space="preserve"> = 48,1 м </w:t>
      </w:r>
      <w:r w:rsidR="009533BD" w:rsidRPr="00B22B72">
        <w:rPr>
          <w:position w:val="-11"/>
        </w:rPr>
        <w:pict>
          <v:shape id="_x0000_i1053" type="#_x0000_t75" style="width:9.75pt;height:17.25pt" equationxml="&lt;">
            <v:imagedata r:id="rId95" o:title="" chromakey="white"/>
          </v:shape>
        </w:pict>
      </w:r>
      <w:r w:rsidRPr="00A376B4">
        <w:rPr>
          <w:noProof/>
          <w:color w:val="000000"/>
        </w:rPr>
        <w:t xml:space="preserve"> 50 м;</w:t>
      </w:r>
    </w:p>
    <w:p w:rsidR="00A376B4" w:rsidRPr="00A376B4" w:rsidRDefault="00A376B4" w:rsidP="00A93E44">
      <w:pPr>
        <w:spacing w:line="276" w:lineRule="auto"/>
        <w:ind w:left="426" w:firstLine="425"/>
        <w:jc w:val="both"/>
        <w:rPr>
          <w:noProof/>
          <w:color w:val="000000"/>
        </w:rPr>
      </w:pPr>
      <w:r w:rsidRPr="00A376B4">
        <w:rPr>
          <w:noProof/>
          <w:color w:val="000000"/>
        </w:rPr>
        <w:t>10) Определяем полезную мощность насоса по формуле (8):</w:t>
      </w:r>
    </w:p>
    <w:p w:rsidR="00A376B4" w:rsidRPr="00A376B4" w:rsidRDefault="00A376B4" w:rsidP="00A376B4">
      <w:pPr>
        <w:jc w:val="both"/>
        <w:rPr>
          <w:noProof/>
          <w:color w:val="000000"/>
        </w:rPr>
      </w:pPr>
    </w:p>
    <w:p w:rsidR="00A376B4" w:rsidRPr="00A376B4" w:rsidRDefault="00A376B4" w:rsidP="00A376B4">
      <w:pPr>
        <w:jc w:val="both"/>
        <w:rPr>
          <w:noProof/>
          <w:color w:val="000000"/>
        </w:rPr>
      </w:pPr>
      <m:oMath>
        <m:r>
          <w:rPr>
            <w:rFonts w:ascii="Cambria Math" w:hAnsi="Cambria Math"/>
            <w:noProof/>
            <w:color w:val="000000"/>
            <w:sz w:val="28"/>
            <w:szCs w:val="28"/>
          </w:rPr>
          <m:t xml:space="preserve">N= </m:t>
        </m:r>
        <m:f>
          <m:fPr>
            <m:ctrlPr>
              <w:rPr>
                <w:rFonts w:ascii="Cambria Math" w:hAnsi="Cambria Math"/>
                <w:i/>
                <w:noProof/>
                <w:color w:val="000000"/>
                <w:sz w:val="28"/>
                <w:szCs w:val="28"/>
              </w:rPr>
            </m:ctrlPr>
          </m:fPr>
          <m:num>
            <m:r>
              <w:rPr>
                <w:rFonts w:ascii="Cambria Math" w:hAnsi="Cambria Math"/>
                <w:noProof/>
                <w:color w:val="000000"/>
                <w:sz w:val="28"/>
                <w:szCs w:val="28"/>
              </w:rPr>
              <m:t>ρ∙g∙H ∙Q</m:t>
            </m:r>
          </m:num>
          <m:den>
            <m:r>
              <w:rPr>
                <w:rFonts w:ascii="Cambria Math" w:hAnsi="Cambria Math"/>
                <w:noProof/>
                <w:color w:val="000000"/>
                <w:sz w:val="28"/>
                <w:szCs w:val="28"/>
              </w:rPr>
              <m:t>1000</m:t>
            </m:r>
          </m:den>
        </m:f>
      </m:oMath>
      <w:r w:rsidRPr="00A376B4">
        <w:rPr>
          <w:noProof/>
          <w:color w:val="000000"/>
        </w:rPr>
        <w:t xml:space="preserve"> ;                               (8)      </w:t>
      </w:r>
    </w:p>
    <w:p w:rsidR="00A376B4" w:rsidRPr="00A376B4" w:rsidRDefault="00A376B4" w:rsidP="00A376B4">
      <w:pPr>
        <w:jc w:val="center"/>
        <w:rPr>
          <w:noProof/>
          <w:color w:val="000000"/>
        </w:rPr>
      </w:pPr>
      <w:r w:rsidRPr="00EA4082">
        <w:rPr>
          <w:i/>
          <w:noProof/>
          <w:color w:val="000000"/>
        </w:rPr>
        <w:t>N</w:t>
      </w:r>
      <w:r w:rsidRPr="00A376B4">
        <w:rPr>
          <w:noProof/>
          <w:color w:val="000000"/>
        </w:rPr>
        <w:t xml:space="preserve"> = </w:t>
      </w:r>
      <m:oMath>
        <m:f>
          <m:fPr>
            <m:ctrlPr>
              <w:rPr>
                <w:rFonts w:ascii="Cambria Math" w:hAnsi="Cambria Math"/>
                <w:i/>
                <w:noProof/>
                <w:color w:val="000000"/>
              </w:rPr>
            </m:ctrlPr>
          </m:fPr>
          <m:num>
            <m:r>
              <w:rPr>
                <w:rFonts w:ascii="Cambria Math" w:hAnsi="Cambria Math"/>
                <w:noProof/>
                <w:color w:val="000000"/>
              </w:rPr>
              <m:t>1000∙9,8∙50∙0,02</m:t>
            </m:r>
          </m:num>
          <m:den>
            <m:r>
              <w:rPr>
                <w:rFonts w:ascii="Cambria Math" w:hAnsi="Cambria Math"/>
                <w:noProof/>
                <w:color w:val="000000"/>
              </w:rPr>
              <m:t>1000</m:t>
            </m:r>
          </m:den>
        </m:f>
      </m:oMath>
      <w:r w:rsidR="00EA4082">
        <w:rPr>
          <w:noProof/>
          <w:color w:val="000000"/>
        </w:rPr>
        <w:t xml:space="preserve"> = 9,8 КВт.</w:t>
      </w:r>
    </w:p>
    <w:p w:rsidR="00A376B4" w:rsidRPr="00A376B4" w:rsidRDefault="00A376B4" w:rsidP="00A376B4">
      <w:pPr>
        <w:jc w:val="both"/>
        <w:rPr>
          <w:noProof/>
          <w:color w:val="000000"/>
        </w:rPr>
      </w:pPr>
    </w:p>
    <w:bookmarkEnd w:id="30"/>
    <w:bookmarkEnd w:id="31"/>
    <w:p w:rsidR="008B5AED" w:rsidRDefault="008B5AED" w:rsidP="004B7BD1">
      <w:pPr>
        <w:pStyle w:val="1"/>
        <w:rPr>
          <w:szCs w:val="24"/>
        </w:rPr>
      </w:pPr>
    </w:p>
    <w:p w:rsidR="00ED531A" w:rsidRPr="00ED531A" w:rsidRDefault="00ED531A" w:rsidP="00FA45A7">
      <w:pPr>
        <w:ind w:firstLine="0"/>
        <w:rPr>
          <w:b/>
        </w:rPr>
      </w:pPr>
      <w:r w:rsidRPr="00ED531A">
        <w:rPr>
          <w:b/>
        </w:rPr>
        <w:t>Вариант 2.</w:t>
      </w:r>
    </w:p>
    <w:p w:rsidR="00ED531A" w:rsidRPr="00714736" w:rsidRDefault="00ED531A" w:rsidP="004F4A31">
      <w:pPr>
        <w:ind w:firstLine="0"/>
        <w:jc w:val="center"/>
        <w:rPr>
          <w:b/>
          <w:color w:val="000000" w:themeColor="text1"/>
          <w:szCs w:val="28"/>
        </w:rPr>
      </w:pPr>
      <w:r w:rsidRPr="00714736">
        <w:rPr>
          <w:b/>
          <w:color w:val="000000" w:themeColor="text1"/>
          <w:szCs w:val="28"/>
        </w:rPr>
        <w:t>Определение геометрических параметров резервуара</w:t>
      </w:r>
    </w:p>
    <w:p w:rsidR="00ED531A" w:rsidRPr="00714736" w:rsidRDefault="00ED531A" w:rsidP="00ED531A">
      <w:pPr>
        <w:pStyle w:val="210"/>
        <w:ind w:left="284" w:firstLine="0"/>
        <w:jc w:val="center"/>
        <w:rPr>
          <w:bCs/>
          <w:smallCaps/>
          <w:sz w:val="28"/>
          <w:szCs w:val="28"/>
        </w:rPr>
      </w:pPr>
    </w:p>
    <w:p w:rsidR="00ED531A" w:rsidRPr="00ED531A" w:rsidRDefault="00ED531A" w:rsidP="00ED531A">
      <w:pPr>
        <w:spacing w:line="276" w:lineRule="auto"/>
        <w:ind w:left="284" w:firstLine="709"/>
        <w:rPr>
          <w:bCs/>
        </w:rPr>
      </w:pPr>
      <w:r w:rsidRPr="00ED531A">
        <w:rPr>
          <w:bCs/>
        </w:rPr>
        <w:t xml:space="preserve">Выбор размеров стального прокатного листа для изготовления </w:t>
      </w:r>
      <w:r w:rsidRPr="00ED531A">
        <w:rPr>
          <w:bCs/>
        </w:rPr>
        <w:br/>
        <w:t>стенки</w:t>
      </w:r>
    </w:p>
    <w:p w:rsidR="00ED531A" w:rsidRPr="00ED531A" w:rsidRDefault="00ED531A" w:rsidP="00ED531A">
      <w:pPr>
        <w:spacing w:line="276" w:lineRule="auto"/>
        <w:ind w:left="284" w:firstLine="709"/>
        <w:rPr>
          <w:color w:val="000000"/>
        </w:rPr>
      </w:pPr>
      <w:r w:rsidRPr="00ED531A">
        <w:rPr>
          <w:bCs/>
          <w:u w:val="single"/>
        </w:rPr>
        <w:t>Размеры листа.</w:t>
      </w:r>
      <w:r w:rsidRPr="00ED531A">
        <w:rPr>
          <w:bCs/>
        </w:rPr>
        <w:t xml:space="preserve"> В соответствии с рекомендациями </w:t>
      </w:r>
      <w:r w:rsidRPr="00ED531A">
        <w:t xml:space="preserve">ПБ 03-605-03 </w:t>
      </w:r>
      <w:r w:rsidRPr="00ED531A">
        <w:br/>
        <w:t>для изготовления стенки выбираем стальной лист с размерами в поставке 2000 × 8000 мм. С учетом обработки кромок листа с целью получения</w:t>
      </w:r>
      <w:r w:rsidRPr="00ED531A">
        <w:rPr>
          <w:color w:val="000000"/>
        </w:rPr>
        <w:t xml:space="preserve"> правильной прямоугольной формы при дальнейших расчетах принимаются следующие его размеры 1990 × 7990 мм.</w:t>
      </w:r>
    </w:p>
    <w:p w:rsidR="00ED531A" w:rsidRPr="00ED531A" w:rsidRDefault="00ED531A" w:rsidP="00ED531A">
      <w:pPr>
        <w:spacing w:line="276" w:lineRule="auto"/>
        <w:ind w:left="284" w:firstLine="709"/>
        <w:rPr>
          <w:color w:val="000000"/>
        </w:rPr>
      </w:pPr>
      <w:r w:rsidRPr="00ED531A">
        <w:rPr>
          <w:color w:val="000000"/>
        </w:rPr>
        <w:t>Сначала выбираем высоту резервуара. Для этого используем рекомендации ПБ 03-605-03 в (таблице 12). В соответствии с этими рекомендациями предпочтительная высота резервуара от 12 до 20 м.</w:t>
      </w:r>
    </w:p>
    <w:p w:rsidR="00ED531A" w:rsidRPr="00ED531A" w:rsidRDefault="00ED531A" w:rsidP="00ED531A">
      <w:pPr>
        <w:spacing w:line="276" w:lineRule="auto"/>
        <w:ind w:left="284" w:firstLine="709"/>
        <w:rPr>
          <w:color w:val="000000"/>
        </w:rPr>
      </w:pPr>
      <w:r w:rsidRPr="00ED531A">
        <w:rPr>
          <w:color w:val="000000"/>
          <w:u w:val="single"/>
        </w:rPr>
        <w:t>Высота резервуара.</w:t>
      </w:r>
      <w:r w:rsidRPr="00ED531A">
        <w:rPr>
          <w:color w:val="000000"/>
        </w:rPr>
        <w:t xml:space="preserve"> Для резервуара объемом </w:t>
      </w:r>
      <w:r w:rsidRPr="00ED531A">
        <w:rPr>
          <w:color w:val="000000"/>
          <w:position w:val="-10"/>
        </w:rPr>
        <w:object w:dxaOrig="1380" w:dyaOrig="360">
          <v:shape id="_x0000_i1054" type="#_x0000_t75" style="width:69pt;height:17.25pt" o:ole="">
            <v:imagedata r:id="rId96" o:title=""/>
          </v:shape>
          <o:OLEObject Type="Embed" ProgID="Equation.3" ShapeID="_x0000_i1054" DrawAspect="Content" ObjectID="_1767697185" r:id="rId97"/>
        </w:object>
      </w:r>
      <w:r w:rsidRPr="00ED531A">
        <w:rPr>
          <w:color w:val="000000"/>
        </w:rPr>
        <w:t xml:space="preserve"> принимаем номинальную высоту резервуара </w:t>
      </w:r>
      <w:r w:rsidRPr="00ED531A">
        <w:rPr>
          <w:color w:val="000000"/>
          <w:position w:val="-10"/>
        </w:rPr>
        <w:object w:dxaOrig="1020" w:dyaOrig="340">
          <v:shape id="_x0000_i1055" type="#_x0000_t75" style="width:51pt;height:16.5pt" o:ole="">
            <v:imagedata r:id="rId98" o:title=""/>
          </v:shape>
          <o:OLEObject Type="Embed" ProgID="Equation.3" ShapeID="_x0000_i1055" DrawAspect="Content" ObjectID="_1767697186" r:id="rId99"/>
        </w:object>
      </w:r>
      <w:r w:rsidRPr="00ED531A">
        <w:rPr>
          <w:color w:val="000000"/>
        </w:rPr>
        <w:t>. Соответственно количество поясов в резервуаре будет равно восьми (</w:t>
      </w:r>
      <w:r w:rsidRPr="00ED531A">
        <w:rPr>
          <w:color w:val="000000"/>
          <w:position w:val="-12"/>
        </w:rPr>
        <w:object w:dxaOrig="700" w:dyaOrig="360">
          <v:shape id="_x0000_i1056" type="#_x0000_t75" style="width:36pt;height:18pt" o:ole="">
            <v:imagedata r:id="rId100" o:title=""/>
          </v:shape>
          <o:OLEObject Type="Embed" ProgID="Equation.3" ShapeID="_x0000_i1056" DrawAspect="Content" ObjectID="_1767697187" r:id="rId101"/>
        </w:object>
      </w:r>
      <w:r w:rsidRPr="00ED531A">
        <w:rPr>
          <w:color w:val="000000"/>
        </w:rPr>
        <w:t xml:space="preserve">). Точная высота резервуара </w:t>
      </w:r>
    </w:p>
    <w:p w:rsidR="00ED531A" w:rsidRPr="00ED531A" w:rsidRDefault="00ED531A" w:rsidP="00ED531A">
      <w:pPr>
        <w:spacing w:before="240" w:line="276" w:lineRule="auto"/>
        <w:ind w:left="284"/>
        <w:jc w:val="center"/>
        <w:rPr>
          <w:color w:val="000000"/>
        </w:rPr>
      </w:pPr>
      <w:r w:rsidRPr="00ED531A">
        <w:rPr>
          <w:color w:val="000000"/>
          <w:position w:val="-6"/>
        </w:rPr>
        <w:object w:dxaOrig="2340" w:dyaOrig="279">
          <v:shape id="_x0000_i1057" type="#_x0000_t75" style="width:117.75pt;height:12.75pt" o:ole="">
            <v:imagedata r:id="rId102" o:title=""/>
          </v:shape>
          <o:OLEObject Type="Embed" ProgID="Equation.3" ShapeID="_x0000_i1057" DrawAspect="Content" ObjectID="_1767697188" r:id="rId103"/>
        </w:object>
      </w:r>
      <w:r w:rsidRPr="00ED531A">
        <w:rPr>
          <w:color w:val="000000"/>
        </w:rPr>
        <w:t>.</w:t>
      </w:r>
    </w:p>
    <w:p w:rsidR="00ED531A" w:rsidRPr="00ED531A" w:rsidRDefault="00ED531A" w:rsidP="00ED531A">
      <w:pPr>
        <w:spacing w:line="276" w:lineRule="auto"/>
        <w:ind w:left="284" w:firstLine="709"/>
        <w:rPr>
          <w:color w:val="000000"/>
        </w:rPr>
      </w:pPr>
      <w:r w:rsidRPr="00ED531A">
        <w:rPr>
          <w:color w:val="000000"/>
          <w:u w:val="single"/>
        </w:rPr>
        <w:t>Предварительный радиус резервуара.</w:t>
      </w:r>
      <w:r w:rsidRPr="00ED531A">
        <w:rPr>
          <w:color w:val="000000"/>
        </w:rPr>
        <w:t xml:space="preserve"> Радиус резервуара определяется из формулы для объема цилиндра: </w:t>
      </w:r>
    </w:p>
    <w:p w:rsidR="00ED531A" w:rsidRPr="00ED531A" w:rsidRDefault="00ED531A" w:rsidP="00ED531A">
      <w:pPr>
        <w:spacing w:before="240" w:line="276" w:lineRule="auto"/>
        <w:ind w:left="284"/>
        <w:jc w:val="center"/>
        <w:rPr>
          <w:color w:val="000000"/>
          <w:lang w:val="en-US"/>
        </w:rPr>
      </w:pPr>
      <w:r w:rsidRPr="00ED531A">
        <w:rPr>
          <w:color w:val="000000"/>
          <w:position w:val="-6"/>
        </w:rPr>
        <w:object w:dxaOrig="1380" w:dyaOrig="320">
          <v:shape id="_x0000_i1058" type="#_x0000_t75" style="width:68.25pt;height:16.5pt" o:ole="">
            <v:imagedata r:id="rId104" o:title=""/>
          </v:shape>
          <o:OLEObject Type="Embed" ProgID="Equation.3" ShapeID="_x0000_i1058" DrawAspect="Content" ObjectID="_1767697189" r:id="rId105"/>
        </w:object>
      </w:r>
      <w:r w:rsidRPr="00ED531A">
        <w:rPr>
          <w:color w:val="000000"/>
        </w:rPr>
        <w:t>,</w:t>
      </w:r>
      <w:r w:rsidRPr="00ED531A">
        <w:rPr>
          <w:color w:val="000000"/>
          <w:lang w:val="en-US"/>
        </w:rPr>
        <w:t xml:space="preserve">     (1)   [6]</w:t>
      </w:r>
    </w:p>
    <w:p w:rsidR="00ED531A" w:rsidRPr="00ED531A" w:rsidRDefault="00ED531A" w:rsidP="00ED531A">
      <w:pPr>
        <w:spacing w:before="240" w:line="276" w:lineRule="auto"/>
        <w:ind w:left="284"/>
        <w:jc w:val="center"/>
        <w:rPr>
          <w:bCs/>
          <w:color w:val="000000"/>
        </w:rPr>
      </w:pPr>
      <w:r w:rsidRPr="00ED531A">
        <w:rPr>
          <w:bCs/>
          <w:color w:val="000000"/>
          <w:position w:val="-26"/>
        </w:rPr>
        <w:object w:dxaOrig="3700" w:dyaOrig="720">
          <v:shape id="_x0000_i1059" type="#_x0000_t75" style="width:184.5pt;height:35.25pt" o:ole="">
            <v:imagedata r:id="rId106" o:title=""/>
          </v:shape>
          <o:OLEObject Type="Embed" ProgID="Equation.3" ShapeID="_x0000_i1059" DrawAspect="Content" ObjectID="_1767697190" r:id="rId107"/>
        </w:object>
      </w:r>
    </w:p>
    <w:p w:rsidR="00ED531A" w:rsidRPr="00ED531A" w:rsidRDefault="00ED531A" w:rsidP="00ED531A">
      <w:pPr>
        <w:spacing w:line="276" w:lineRule="auto"/>
        <w:ind w:left="284" w:firstLine="709"/>
        <w:rPr>
          <w:bCs/>
          <w:color w:val="000000"/>
        </w:rPr>
      </w:pPr>
      <w:r w:rsidRPr="00ED531A">
        <w:rPr>
          <w:bCs/>
          <w:color w:val="000000"/>
          <w:u w:val="single"/>
        </w:rPr>
        <w:t xml:space="preserve">Периметр резервуара </w:t>
      </w:r>
      <w:r w:rsidR="00CD6002" w:rsidRPr="00CD6002">
        <w:rPr>
          <w:bCs/>
          <w:color w:val="000000"/>
          <w:position w:val="-10"/>
        </w:rPr>
        <w:object w:dxaOrig="320" w:dyaOrig="340">
          <v:shape id="_x0000_i1060" type="#_x0000_t75" style="width:17.25pt;height:16.5pt" o:ole="">
            <v:imagedata r:id="rId108" o:title=""/>
          </v:shape>
          <o:OLEObject Type="Embed" ProgID="Equation.3" ShapeID="_x0000_i1060" DrawAspect="Content" ObjectID="_1767697191" r:id="rId109"/>
        </w:object>
      </w:r>
      <w:r w:rsidRPr="00ED531A">
        <w:rPr>
          <w:bCs/>
          <w:color w:val="000000"/>
          <w:u w:val="single"/>
        </w:rPr>
        <w:t xml:space="preserve">и число листов в поясе </w:t>
      </w:r>
      <w:r w:rsidR="00CD6002" w:rsidRPr="00CD6002">
        <w:rPr>
          <w:bCs/>
          <w:color w:val="000000"/>
          <w:position w:val="-12"/>
        </w:rPr>
        <w:object w:dxaOrig="360" w:dyaOrig="360">
          <v:shape id="_x0000_i1061" type="#_x0000_t75" style="width:17.25pt;height:18pt" o:ole="">
            <v:imagedata r:id="rId110" o:title=""/>
          </v:shape>
          <o:OLEObject Type="Embed" ProgID="Equation.3" ShapeID="_x0000_i1061" DrawAspect="Content" ObjectID="_1767697192" r:id="rId111"/>
        </w:object>
      </w:r>
    </w:p>
    <w:p w:rsidR="00ED531A" w:rsidRPr="00ED531A" w:rsidRDefault="00ED531A" w:rsidP="00ED531A">
      <w:pPr>
        <w:spacing w:before="240" w:line="276" w:lineRule="auto"/>
        <w:ind w:left="284"/>
        <w:jc w:val="center"/>
        <w:rPr>
          <w:bCs/>
          <w:color w:val="000000"/>
        </w:rPr>
      </w:pPr>
      <w:r w:rsidRPr="00ED531A">
        <w:rPr>
          <w:bCs/>
          <w:color w:val="000000"/>
          <w:position w:val="-12"/>
        </w:rPr>
        <w:object w:dxaOrig="3920" w:dyaOrig="360">
          <v:shape id="_x0000_i1062" type="#_x0000_t75" style="width:196.5pt;height:18pt" o:ole="">
            <v:imagedata r:id="rId112" o:title=""/>
          </v:shape>
          <o:OLEObject Type="Embed" ProgID="Equation.3" ShapeID="_x0000_i1062" DrawAspect="Content" ObjectID="_1767697193" r:id="rId113"/>
        </w:object>
      </w:r>
    </w:p>
    <w:p w:rsidR="00ED531A" w:rsidRPr="00ED531A" w:rsidRDefault="00ED531A" w:rsidP="00ED531A">
      <w:pPr>
        <w:spacing w:before="240" w:line="276" w:lineRule="auto"/>
        <w:ind w:left="284"/>
        <w:jc w:val="center"/>
        <w:rPr>
          <w:bCs/>
          <w:color w:val="000000"/>
        </w:rPr>
      </w:pPr>
      <w:r w:rsidRPr="00ED531A">
        <w:rPr>
          <w:bCs/>
          <w:color w:val="000000"/>
          <w:position w:val="-24"/>
        </w:rPr>
        <w:object w:dxaOrig="2540" w:dyaOrig="620">
          <v:shape id="_x0000_i1063" type="#_x0000_t75" style="width:126.75pt;height:31.5pt" o:ole="">
            <v:imagedata r:id="rId114" o:title=""/>
          </v:shape>
          <o:OLEObject Type="Embed" ProgID="Equation.3" ShapeID="_x0000_i1063" DrawAspect="Content" ObjectID="_1767697194" r:id="rId115"/>
        </w:object>
      </w:r>
      <w:r w:rsidRPr="00ED531A">
        <w:rPr>
          <w:bCs/>
          <w:color w:val="000000"/>
        </w:rPr>
        <w:t>.</w:t>
      </w:r>
    </w:p>
    <w:p w:rsidR="00ED531A" w:rsidRPr="00ED531A" w:rsidRDefault="00ED531A" w:rsidP="00ED531A">
      <w:pPr>
        <w:spacing w:line="276" w:lineRule="auto"/>
        <w:ind w:left="284" w:firstLine="709"/>
        <w:rPr>
          <w:bCs/>
          <w:color w:val="000000"/>
        </w:rPr>
      </w:pPr>
      <w:r w:rsidRPr="00ED531A">
        <w:rPr>
          <w:bCs/>
          <w:color w:val="000000"/>
        </w:rPr>
        <w:t>Предпочтительней округлять число листов (рис. 18) в поясе до целого или выбирать последний лист равным половине длины листа.</w:t>
      </w:r>
    </w:p>
    <w:p w:rsidR="00ED531A" w:rsidRPr="00ED531A" w:rsidRDefault="00ED531A" w:rsidP="00ED531A">
      <w:pPr>
        <w:spacing w:line="276" w:lineRule="auto"/>
        <w:ind w:left="284" w:firstLine="709"/>
        <w:rPr>
          <w:bCs/>
          <w:color w:val="000000"/>
        </w:rPr>
      </w:pPr>
      <w:r w:rsidRPr="00ED531A">
        <w:rPr>
          <w:bCs/>
          <w:color w:val="000000"/>
        </w:rPr>
        <w:t xml:space="preserve">Принимаем число листов в поясе </w:t>
      </w:r>
      <w:r w:rsidR="00CD6002" w:rsidRPr="00CD6002">
        <w:rPr>
          <w:bCs/>
          <w:color w:val="000000"/>
          <w:position w:val="-12"/>
        </w:rPr>
        <w:object w:dxaOrig="820" w:dyaOrig="360">
          <v:shape id="_x0000_i1064" type="#_x0000_t75" style="width:41.25pt;height:18pt" o:ole="">
            <v:imagedata r:id="rId116" o:title=""/>
          </v:shape>
          <o:OLEObject Type="Embed" ProgID="Equation.3" ShapeID="_x0000_i1064" DrawAspect="Content" ObjectID="_1767697195" r:id="rId117"/>
        </w:object>
      </w:r>
      <w:r w:rsidRPr="00ED531A">
        <w:rPr>
          <w:bCs/>
          <w:color w:val="000000"/>
        </w:rPr>
        <w:t xml:space="preserve">. Тогда периметр резервуара </w:t>
      </w:r>
    </w:p>
    <w:p w:rsidR="00ED531A" w:rsidRPr="00ED531A" w:rsidRDefault="00ED531A" w:rsidP="00ED531A">
      <w:pPr>
        <w:spacing w:before="240" w:line="276" w:lineRule="auto"/>
        <w:ind w:left="284"/>
        <w:jc w:val="center"/>
        <w:rPr>
          <w:bCs/>
          <w:color w:val="000000"/>
        </w:rPr>
      </w:pPr>
      <w:r w:rsidRPr="00ED531A">
        <w:rPr>
          <w:bCs/>
          <w:color w:val="000000"/>
          <w:position w:val="-12"/>
        </w:rPr>
        <w:object w:dxaOrig="2680" w:dyaOrig="360">
          <v:shape id="_x0000_i1065" type="#_x0000_t75" style="width:134.25pt;height:18pt" o:ole="">
            <v:imagedata r:id="rId118" o:title=""/>
          </v:shape>
          <o:OLEObject Type="Embed" ProgID="Equation.3" ShapeID="_x0000_i1065" DrawAspect="Content" ObjectID="_1767697196" r:id="rId119"/>
        </w:object>
      </w:r>
      <w:r w:rsidRPr="00ED531A">
        <w:rPr>
          <w:bCs/>
          <w:color w:val="000000"/>
        </w:rPr>
        <w:t>,</w:t>
      </w:r>
    </w:p>
    <w:p w:rsidR="00ED531A" w:rsidRPr="00ED531A" w:rsidRDefault="00ED531A" w:rsidP="00ED531A">
      <w:pPr>
        <w:spacing w:before="240" w:line="276" w:lineRule="auto"/>
        <w:ind w:left="284"/>
        <w:jc w:val="center"/>
        <w:rPr>
          <w:bCs/>
          <w:color w:val="000000"/>
        </w:rPr>
      </w:pPr>
    </w:p>
    <w:p w:rsidR="00ED531A" w:rsidRPr="00ED531A" w:rsidRDefault="00ED531A" w:rsidP="00ED531A">
      <w:pPr>
        <w:spacing w:line="276" w:lineRule="auto"/>
        <w:ind w:left="284"/>
        <w:rPr>
          <w:bCs/>
          <w:color w:val="000000"/>
        </w:rPr>
      </w:pPr>
      <w:r w:rsidRPr="00ED531A">
        <w:rPr>
          <w:bCs/>
          <w:color w:val="000000"/>
        </w:rPr>
        <w:t>а окончательный радиус</w:t>
      </w:r>
    </w:p>
    <w:p w:rsidR="00ED531A" w:rsidRPr="00ED531A" w:rsidRDefault="00ED531A" w:rsidP="00ED531A">
      <w:pPr>
        <w:spacing w:before="240" w:line="276" w:lineRule="auto"/>
        <w:ind w:left="284"/>
        <w:jc w:val="center"/>
        <w:rPr>
          <w:bCs/>
          <w:color w:val="000000"/>
        </w:rPr>
      </w:pPr>
      <w:r w:rsidRPr="00ED531A">
        <w:rPr>
          <w:bCs/>
          <w:color w:val="000000"/>
          <w:position w:val="-24"/>
        </w:rPr>
        <w:object w:dxaOrig="3100" w:dyaOrig="620">
          <v:shape id="_x0000_i1066" type="#_x0000_t75" style="width:155.25pt;height:31.5pt" o:ole="">
            <v:imagedata r:id="rId120" o:title=""/>
          </v:shape>
          <o:OLEObject Type="Embed" ProgID="Equation.3" ShapeID="_x0000_i1066" DrawAspect="Content" ObjectID="_1767697197" r:id="rId121"/>
        </w:object>
      </w:r>
      <w:r w:rsidRPr="00ED531A">
        <w:rPr>
          <w:bCs/>
          <w:color w:val="000000"/>
        </w:rPr>
        <w:t>.</w:t>
      </w:r>
    </w:p>
    <w:p w:rsidR="00ED531A" w:rsidRPr="00ED531A" w:rsidRDefault="00ED531A" w:rsidP="00ED531A">
      <w:pPr>
        <w:spacing w:line="276" w:lineRule="auto"/>
        <w:ind w:left="284" w:firstLine="709"/>
        <w:rPr>
          <w:bCs/>
          <w:color w:val="000000"/>
        </w:rPr>
      </w:pPr>
      <w:r w:rsidRPr="00ED531A">
        <w:rPr>
          <w:bCs/>
          <w:color w:val="000000"/>
          <w:u w:val="single"/>
        </w:rPr>
        <w:t>Уточненный объем резервуара.</w:t>
      </w:r>
    </w:p>
    <w:p w:rsidR="00ED531A" w:rsidRPr="00CD6002" w:rsidRDefault="00ED531A" w:rsidP="00ED531A">
      <w:pPr>
        <w:spacing w:before="240" w:line="276" w:lineRule="auto"/>
        <w:ind w:left="284"/>
        <w:jc w:val="center"/>
        <w:rPr>
          <w:color w:val="000000"/>
          <w:sz w:val="28"/>
          <w:szCs w:val="28"/>
        </w:rPr>
      </w:pPr>
      <w:r w:rsidRPr="00CD6002">
        <w:rPr>
          <w:color w:val="000000"/>
          <w:position w:val="-10"/>
          <w:sz w:val="28"/>
          <w:szCs w:val="28"/>
        </w:rPr>
        <w:object w:dxaOrig="4599" w:dyaOrig="360">
          <v:shape id="_x0000_i1067" type="#_x0000_t75" style="width:231pt;height:17.25pt" o:ole="">
            <v:imagedata r:id="rId122" o:title=""/>
          </v:shape>
          <o:OLEObject Type="Embed" ProgID="Equation.3" ShapeID="_x0000_i1067" DrawAspect="Content" ObjectID="_1767697198" r:id="rId123"/>
        </w:object>
      </w:r>
      <w:r w:rsidRPr="00CD6002">
        <w:rPr>
          <w:color w:val="000000"/>
          <w:sz w:val="28"/>
          <w:szCs w:val="28"/>
        </w:rPr>
        <w:t>.</w:t>
      </w:r>
    </w:p>
    <w:p w:rsidR="00CD6002" w:rsidRDefault="00CD6002" w:rsidP="00CD6002">
      <w:pPr>
        <w:rPr>
          <w:b/>
        </w:rPr>
      </w:pPr>
    </w:p>
    <w:p w:rsidR="00BE0E5F" w:rsidRDefault="00BE0E5F" w:rsidP="00BE0E5F">
      <w:pPr>
        <w:ind w:firstLine="0"/>
        <w:rPr>
          <w:b/>
        </w:rPr>
      </w:pPr>
    </w:p>
    <w:p w:rsidR="00CD6002" w:rsidRPr="00ED531A" w:rsidRDefault="00CD6002" w:rsidP="00BE0E5F">
      <w:pPr>
        <w:ind w:firstLine="0"/>
        <w:rPr>
          <w:b/>
        </w:rPr>
      </w:pPr>
      <w:r w:rsidRPr="00ED531A">
        <w:rPr>
          <w:b/>
        </w:rPr>
        <w:t xml:space="preserve">Вариант </w:t>
      </w:r>
      <w:r>
        <w:rPr>
          <w:b/>
        </w:rPr>
        <w:t>3</w:t>
      </w:r>
      <w:r w:rsidRPr="00ED531A">
        <w:rPr>
          <w:b/>
        </w:rPr>
        <w:t>.</w:t>
      </w:r>
    </w:p>
    <w:p w:rsidR="00FA45A7" w:rsidRDefault="00FA45A7" w:rsidP="00FA45A7">
      <w:pPr>
        <w:pStyle w:val="af9"/>
        <w:spacing w:before="0" w:beforeAutospacing="0" w:after="0" w:afterAutospacing="0" w:line="276" w:lineRule="auto"/>
        <w:ind w:firstLine="0"/>
        <w:jc w:val="center"/>
        <w:rPr>
          <w:b/>
          <w:color w:val="000000"/>
        </w:rPr>
      </w:pPr>
    </w:p>
    <w:p w:rsidR="00CD6002" w:rsidRDefault="00CD6002" w:rsidP="00FA45A7">
      <w:pPr>
        <w:pStyle w:val="af9"/>
        <w:spacing w:before="0" w:beforeAutospacing="0" w:after="0" w:afterAutospacing="0" w:line="276" w:lineRule="auto"/>
        <w:ind w:firstLine="0"/>
        <w:jc w:val="center"/>
        <w:rPr>
          <w:b/>
          <w:color w:val="000000"/>
        </w:rPr>
      </w:pPr>
      <w:r w:rsidRPr="00CD6002">
        <w:rPr>
          <w:b/>
          <w:color w:val="000000"/>
        </w:rPr>
        <w:t>Определение толщины стенки резервуара</w:t>
      </w:r>
    </w:p>
    <w:p w:rsidR="00BE0E5F" w:rsidRPr="00CD6002" w:rsidRDefault="00BE0E5F" w:rsidP="00BE0E5F">
      <w:pPr>
        <w:pStyle w:val="af9"/>
        <w:spacing w:before="0" w:beforeAutospacing="0" w:after="0" w:afterAutospacing="0" w:line="276" w:lineRule="auto"/>
        <w:ind w:left="284" w:firstLine="0"/>
        <w:jc w:val="center"/>
        <w:rPr>
          <w:b/>
          <w:color w:val="000000"/>
        </w:rPr>
      </w:pPr>
    </w:p>
    <w:p w:rsidR="00CD6002" w:rsidRPr="00CD6002" w:rsidRDefault="00CD6002" w:rsidP="00CD6002">
      <w:pPr>
        <w:pStyle w:val="af9"/>
        <w:spacing w:before="0" w:beforeAutospacing="0" w:after="0" w:afterAutospacing="0" w:line="276" w:lineRule="auto"/>
        <w:ind w:left="284" w:firstLine="709"/>
        <w:jc w:val="both"/>
        <w:rPr>
          <w:color w:val="000000"/>
          <w:u w:val="single"/>
        </w:rPr>
      </w:pPr>
      <w:r w:rsidRPr="00CD6002">
        <w:rPr>
          <w:color w:val="000000"/>
          <w:u w:val="single"/>
        </w:rPr>
        <w:t>Определение методики и параметров, необходимых для расчета</w:t>
      </w:r>
    </w:p>
    <w:p w:rsidR="00CD6002" w:rsidRPr="00CD6002" w:rsidRDefault="00CD6002" w:rsidP="00CD6002">
      <w:pPr>
        <w:pStyle w:val="af9"/>
        <w:spacing w:before="0" w:beforeAutospacing="0" w:after="0" w:afterAutospacing="0" w:line="276" w:lineRule="auto"/>
        <w:ind w:left="284" w:firstLine="709"/>
        <w:jc w:val="both"/>
        <w:rPr>
          <w:color w:val="000000"/>
        </w:rPr>
      </w:pPr>
      <w:r w:rsidRPr="00CD6002">
        <w:rPr>
          <w:color w:val="000000"/>
        </w:rPr>
        <w:t>Минимальная толщина листов стенки резервуара РВС для условий эксплуатации рассчитывается по формуле</w:t>
      </w:r>
    </w:p>
    <w:p w:rsidR="00CD6002" w:rsidRPr="00CD6002" w:rsidRDefault="00CD6002" w:rsidP="00CD6002">
      <w:pPr>
        <w:pStyle w:val="af9"/>
        <w:spacing w:before="240" w:after="0" w:afterAutospacing="0" w:line="276" w:lineRule="auto"/>
        <w:ind w:left="284"/>
        <w:jc w:val="center"/>
        <w:rPr>
          <w:color w:val="000000"/>
        </w:rPr>
      </w:pPr>
      <w:r w:rsidRPr="00CD6002">
        <w:rPr>
          <w:color w:val="000000"/>
          <w:position w:val="-32"/>
        </w:rPr>
        <w:object w:dxaOrig="3780" w:dyaOrig="700">
          <v:shape id="_x0000_i1068" type="#_x0000_t75" style="width:189.75pt;height:34.5pt" o:ole="">
            <v:imagedata r:id="rId124" o:title=""/>
          </v:shape>
          <o:OLEObject Type="Embed" ProgID="Equation.3" ShapeID="_x0000_i1068" DrawAspect="Content" ObjectID="_1767697199" r:id="rId125"/>
        </w:object>
      </w:r>
      <w:r w:rsidRPr="00CD6002">
        <w:rPr>
          <w:color w:val="000000"/>
        </w:rPr>
        <w:t xml:space="preserve"> ,    (2)    </w:t>
      </w:r>
    </w:p>
    <w:p w:rsidR="00CD6002" w:rsidRPr="00CD6002" w:rsidRDefault="00CD6002" w:rsidP="00CD6002">
      <w:pPr>
        <w:pStyle w:val="af7"/>
        <w:spacing w:after="0" w:line="276" w:lineRule="auto"/>
        <w:ind w:left="284"/>
        <w:rPr>
          <w:color w:val="000000"/>
        </w:rPr>
      </w:pPr>
      <w:r w:rsidRPr="00CD6002">
        <w:rPr>
          <w:color w:val="000000"/>
        </w:rPr>
        <w:t xml:space="preserve">где </w:t>
      </w:r>
      <w:r w:rsidRPr="00CD6002">
        <w:rPr>
          <w:color w:val="000000"/>
          <w:position w:val="-10"/>
        </w:rPr>
        <w:object w:dxaOrig="880" w:dyaOrig="340">
          <v:shape id="_x0000_i1069" type="#_x0000_t75" style="width:45pt;height:16.5pt" o:ole="">
            <v:imagedata r:id="rId126" o:title=""/>
          </v:shape>
          <o:OLEObject Type="Embed" ProgID="Equation.3" ShapeID="_x0000_i1069" DrawAspect="Content" ObjectID="_1767697200" r:id="rId127"/>
        </w:object>
      </w:r>
      <w:r w:rsidRPr="00CD6002">
        <w:rPr>
          <w:color w:val="000000"/>
        </w:rPr>
        <w:t xml:space="preserve"> – коэффициент надежности по нагрузке гидростатического давления;</w:t>
      </w:r>
    </w:p>
    <w:p w:rsidR="00CD6002" w:rsidRPr="00CD6002" w:rsidRDefault="00CD6002" w:rsidP="00CD6002">
      <w:pPr>
        <w:pStyle w:val="af7"/>
        <w:spacing w:after="0" w:line="276" w:lineRule="auto"/>
        <w:ind w:left="284" w:firstLine="518"/>
        <w:rPr>
          <w:color w:val="000000"/>
        </w:rPr>
      </w:pPr>
      <w:r w:rsidRPr="00CD6002">
        <w:rPr>
          <w:color w:val="000000"/>
          <w:position w:val="-10"/>
        </w:rPr>
        <w:object w:dxaOrig="800" w:dyaOrig="340">
          <v:shape id="_x0000_i1070" type="#_x0000_t75" style="width:40.5pt;height:16.5pt" o:ole="">
            <v:imagedata r:id="rId128" o:title=""/>
          </v:shape>
          <o:OLEObject Type="Embed" ProgID="Equation.3" ShapeID="_x0000_i1070" DrawAspect="Content" ObjectID="_1767697201" r:id="rId129"/>
        </w:object>
      </w:r>
      <w:r w:rsidRPr="00CD6002">
        <w:rPr>
          <w:color w:val="000000"/>
        </w:rPr>
        <w:t xml:space="preserve"> – коэффициент надежности по нагрузке от избыточного давления и вакуума;</w:t>
      </w:r>
    </w:p>
    <w:p w:rsidR="00CD6002" w:rsidRPr="00CD6002" w:rsidRDefault="00CD6002" w:rsidP="00CD6002">
      <w:pPr>
        <w:pStyle w:val="af7"/>
        <w:spacing w:after="0" w:line="276" w:lineRule="auto"/>
        <w:ind w:left="284" w:firstLine="518"/>
        <w:rPr>
          <w:color w:val="000000"/>
        </w:rPr>
      </w:pPr>
      <w:r w:rsidRPr="00CD6002">
        <w:rPr>
          <w:color w:val="000000"/>
          <w:position w:val="-12"/>
        </w:rPr>
        <w:object w:dxaOrig="300" w:dyaOrig="360">
          <v:shape id="_x0000_i1071" type="#_x0000_t75" style="width:15pt;height:18pt" o:ole="">
            <v:imagedata r:id="rId130" o:title=""/>
          </v:shape>
          <o:OLEObject Type="Embed" ProgID="Equation.3" ShapeID="_x0000_i1071" DrawAspect="Content" ObjectID="_1767697202" r:id="rId131"/>
        </w:object>
      </w:r>
      <w:r w:rsidRPr="00CD6002">
        <w:rPr>
          <w:color w:val="000000"/>
        </w:rPr>
        <w:t xml:space="preserve"> – плотность нефти, </w:t>
      </w:r>
      <w:r w:rsidRPr="00CD6002">
        <w:rPr>
          <w:i/>
          <w:color w:val="000000"/>
        </w:rPr>
        <w:t>кг/м</w:t>
      </w:r>
      <w:r w:rsidRPr="00CD6002">
        <w:rPr>
          <w:i/>
          <w:color w:val="000000"/>
          <w:vertAlign w:val="superscript"/>
        </w:rPr>
        <w:t>3</w:t>
      </w:r>
      <w:r w:rsidRPr="00CD6002">
        <w:rPr>
          <w:color w:val="000000"/>
        </w:rPr>
        <w:t>;</w:t>
      </w:r>
    </w:p>
    <w:p w:rsidR="00CD6002" w:rsidRPr="00CD6002" w:rsidRDefault="00CD6002" w:rsidP="00CD6002">
      <w:pPr>
        <w:pStyle w:val="af7"/>
        <w:spacing w:after="0" w:line="276" w:lineRule="auto"/>
        <w:ind w:left="284" w:firstLine="518"/>
        <w:rPr>
          <w:i/>
          <w:color w:val="000000"/>
        </w:rPr>
      </w:pPr>
      <w:r w:rsidRPr="00CD6002">
        <w:rPr>
          <w:color w:val="000000"/>
          <w:position w:val="-4"/>
        </w:rPr>
        <w:object w:dxaOrig="240" w:dyaOrig="260">
          <v:shape id="_x0000_i1072" type="#_x0000_t75" style="width:12.75pt;height:12.75pt" o:ole="">
            <v:imagedata r:id="rId132" o:title=""/>
          </v:shape>
          <o:OLEObject Type="Embed" ProgID="Equation.3" ShapeID="_x0000_i1072" DrawAspect="Content" ObjectID="_1767697203" r:id="rId133"/>
        </w:object>
      </w:r>
      <w:r w:rsidRPr="00CD6002">
        <w:rPr>
          <w:color w:val="000000"/>
        </w:rPr>
        <w:t xml:space="preserve"> – радиус стенки резервуара, </w:t>
      </w:r>
      <w:r w:rsidRPr="00CD6002">
        <w:rPr>
          <w:i/>
          <w:color w:val="000000"/>
        </w:rPr>
        <w:t>м</w:t>
      </w:r>
      <w:r w:rsidRPr="00CD6002">
        <w:rPr>
          <w:color w:val="000000"/>
        </w:rPr>
        <w:t>;</w:t>
      </w:r>
    </w:p>
    <w:p w:rsidR="00CD6002" w:rsidRPr="00CD6002" w:rsidRDefault="00CD6002" w:rsidP="00CD6002">
      <w:pPr>
        <w:pStyle w:val="af7"/>
        <w:spacing w:after="0" w:line="276" w:lineRule="auto"/>
        <w:ind w:left="284" w:firstLine="518"/>
        <w:rPr>
          <w:color w:val="000000"/>
        </w:rPr>
      </w:pPr>
      <w:r w:rsidRPr="00CD6002">
        <w:rPr>
          <w:color w:val="000000"/>
          <w:position w:val="-12"/>
        </w:rPr>
        <w:object w:dxaOrig="520" w:dyaOrig="360">
          <v:shape id="_x0000_i1073" type="#_x0000_t75" style="width:26.25pt;height:18pt" o:ole="">
            <v:imagedata r:id="rId134" o:title=""/>
          </v:shape>
          <o:OLEObject Type="Embed" ProgID="Equation.3" ShapeID="_x0000_i1073" DrawAspect="Content" ObjectID="_1767697204" r:id="rId135"/>
        </w:object>
      </w:r>
      <w:r w:rsidRPr="00CD6002">
        <w:rPr>
          <w:color w:val="000000"/>
        </w:rPr>
        <w:t xml:space="preserve"> – максимальный уровень взлива нефти в резервуаре, </w:t>
      </w:r>
      <w:r w:rsidRPr="00CD6002">
        <w:rPr>
          <w:i/>
          <w:color w:val="000000"/>
        </w:rPr>
        <w:t>м</w:t>
      </w:r>
      <w:r w:rsidRPr="00CD6002">
        <w:rPr>
          <w:color w:val="000000"/>
        </w:rPr>
        <w:t>;</w:t>
      </w:r>
    </w:p>
    <w:p w:rsidR="00CD6002" w:rsidRPr="009534CB" w:rsidRDefault="00CD6002" w:rsidP="00CD6002">
      <w:pPr>
        <w:pStyle w:val="af7"/>
        <w:spacing w:after="0" w:line="276" w:lineRule="auto"/>
        <w:ind w:left="284" w:firstLine="518"/>
        <w:rPr>
          <w:color w:val="000000"/>
        </w:rPr>
      </w:pPr>
      <w:r w:rsidRPr="009534CB">
        <w:rPr>
          <w:color w:val="000000"/>
          <w:position w:val="-12"/>
        </w:rPr>
        <w:object w:dxaOrig="240" w:dyaOrig="360">
          <v:shape id="_x0000_i1074" type="#_x0000_t75" style="width:11.25pt;height:18.75pt" o:ole="">
            <v:imagedata r:id="rId136" o:title=""/>
          </v:shape>
          <o:OLEObject Type="Embed" ProgID="Equation.3" ShapeID="_x0000_i1074" DrawAspect="Content" ObjectID="_1767697205" r:id="rId137"/>
        </w:object>
      </w:r>
      <w:r w:rsidRPr="009534CB">
        <w:rPr>
          <w:color w:val="000000"/>
        </w:rPr>
        <w:t xml:space="preserve"> – расстояние от днища до расчетного уровня, </w:t>
      </w:r>
      <w:r w:rsidRPr="009534CB">
        <w:rPr>
          <w:i/>
          <w:color w:val="000000"/>
        </w:rPr>
        <w:t>м</w:t>
      </w:r>
      <w:r w:rsidRPr="009534CB">
        <w:rPr>
          <w:color w:val="000000"/>
        </w:rPr>
        <w:t>;</w:t>
      </w:r>
    </w:p>
    <w:p w:rsidR="00CD6002" w:rsidRPr="009534CB" w:rsidRDefault="00CD6002" w:rsidP="00CD6002">
      <w:pPr>
        <w:pStyle w:val="af7"/>
        <w:spacing w:after="0" w:line="276" w:lineRule="auto"/>
        <w:ind w:left="284" w:firstLine="518"/>
        <w:rPr>
          <w:color w:val="000000"/>
        </w:rPr>
      </w:pPr>
      <w:r w:rsidRPr="009534CB">
        <w:rPr>
          <w:color w:val="000000"/>
          <w:position w:val="-12"/>
        </w:rPr>
        <w:object w:dxaOrig="1460" w:dyaOrig="360">
          <v:shape id="_x0000_i1075" type="#_x0000_t75" style="width:87pt;height:21.75pt" o:ole="">
            <v:imagedata r:id="rId138" o:title=""/>
          </v:shape>
          <o:OLEObject Type="Embed" ProgID="Equation.DSMT4" ShapeID="_x0000_i1075" DrawAspect="Content" ObjectID="_1767697206" r:id="rId139"/>
        </w:object>
      </w:r>
      <w:r w:rsidRPr="009534CB">
        <w:rPr>
          <w:color w:val="000000"/>
        </w:rPr>
        <w:t xml:space="preserve"> – нормативная величина избыточного давления;</w:t>
      </w:r>
    </w:p>
    <w:p w:rsidR="00CD6002" w:rsidRPr="00CD6002" w:rsidRDefault="00CD6002" w:rsidP="00CD6002">
      <w:pPr>
        <w:pStyle w:val="af7"/>
        <w:spacing w:after="0" w:line="276" w:lineRule="auto"/>
        <w:ind w:left="284" w:firstLine="518"/>
        <w:rPr>
          <w:color w:val="000000"/>
        </w:rPr>
      </w:pPr>
      <w:r w:rsidRPr="009534CB">
        <w:rPr>
          <w:color w:val="000000"/>
          <w:position w:val="-14"/>
        </w:rPr>
        <w:object w:dxaOrig="320" w:dyaOrig="440">
          <v:shape id="_x0000_i1076" type="#_x0000_t75" style="width:15pt;height:21.75pt" o:ole="">
            <v:imagedata r:id="rId140" o:title=""/>
          </v:shape>
          <o:OLEObject Type="Embed" ProgID="Equation.3" ShapeID="_x0000_i1076" DrawAspect="Content" ObjectID="_1767697207" r:id="rId141"/>
        </w:object>
      </w:r>
      <w:r w:rsidRPr="009534CB">
        <w:rPr>
          <w:color w:val="000000"/>
        </w:rPr>
        <w:t xml:space="preserve"> – коэфф</w:t>
      </w:r>
      <w:r w:rsidRPr="00CD6002">
        <w:rPr>
          <w:color w:val="000000"/>
        </w:rPr>
        <w:t xml:space="preserve">ициент условий работы, </w:t>
      </w:r>
      <w:r w:rsidRPr="00CD6002">
        <w:rPr>
          <w:color w:val="000000"/>
          <w:position w:val="-12"/>
        </w:rPr>
        <w:object w:dxaOrig="840" w:dyaOrig="360">
          <v:shape id="_x0000_i1077" type="#_x0000_t75" style="width:42pt;height:18pt" o:ole="">
            <v:imagedata r:id="rId142" o:title=""/>
          </v:shape>
          <o:OLEObject Type="Embed" ProgID="Equation.3" ShapeID="_x0000_i1077" DrawAspect="Content" ObjectID="_1767697208" r:id="rId143"/>
        </w:object>
      </w:r>
      <w:r w:rsidRPr="00CD6002">
        <w:rPr>
          <w:color w:val="000000"/>
        </w:rPr>
        <w:t xml:space="preserve"> для нижнего пояса, </w:t>
      </w:r>
      <w:r w:rsidRPr="00CD6002">
        <w:rPr>
          <w:color w:val="000000"/>
          <w:position w:val="-12"/>
        </w:rPr>
        <w:object w:dxaOrig="820" w:dyaOrig="360">
          <v:shape id="_x0000_i1078" type="#_x0000_t75" style="width:40.5pt;height:18pt" o:ole="">
            <v:imagedata r:id="rId144" o:title=""/>
          </v:shape>
          <o:OLEObject Type="Embed" ProgID="Equation.3" ShapeID="_x0000_i1078" DrawAspect="Content" ObjectID="_1767697209" r:id="rId145"/>
        </w:object>
      </w:r>
      <w:r w:rsidRPr="00CD6002">
        <w:rPr>
          <w:color w:val="000000"/>
        </w:rPr>
        <w:t xml:space="preserve"> для остальных поясов;</w:t>
      </w:r>
    </w:p>
    <w:p w:rsidR="00CD6002" w:rsidRPr="00CD6002" w:rsidRDefault="00CD6002" w:rsidP="00CD6002">
      <w:pPr>
        <w:pStyle w:val="af7"/>
        <w:spacing w:after="0" w:line="276" w:lineRule="auto"/>
        <w:ind w:left="284" w:firstLine="709"/>
        <w:rPr>
          <w:color w:val="000000"/>
        </w:rPr>
      </w:pPr>
      <w:r w:rsidRPr="00CD6002">
        <w:rPr>
          <w:color w:val="000000"/>
          <w:position w:val="-14"/>
        </w:rPr>
        <w:object w:dxaOrig="300" w:dyaOrig="380">
          <v:shape id="_x0000_i1079" type="#_x0000_t75" style="width:15pt;height:18.75pt" o:ole="">
            <v:imagedata r:id="rId146" o:title=""/>
          </v:shape>
          <o:OLEObject Type="Embed" ProgID="Equation.3" ShapeID="_x0000_i1079" DrawAspect="Content" ObjectID="_1767697210" r:id="rId147"/>
        </w:object>
      </w:r>
      <w:r w:rsidRPr="00CD6002">
        <w:rPr>
          <w:color w:val="000000"/>
        </w:rPr>
        <w:t xml:space="preserve">– расчетное сопротивление материала пояса стенки по пределу текучести, </w:t>
      </w:r>
      <w:r w:rsidRPr="00CD6002">
        <w:rPr>
          <w:i/>
          <w:color w:val="000000"/>
        </w:rPr>
        <w:t>Па</w:t>
      </w:r>
      <w:r w:rsidRPr="00CD6002">
        <w:rPr>
          <w:color w:val="000000"/>
        </w:rPr>
        <w:t>.</w:t>
      </w:r>
    </w:p>
    <w:p w:rsidR="00CD6002" w:rsidRPr="00CD6002" w:rsidRDefault="00CD6002" w:rsidP="00CD6002">
      <w:pPr>
        <w:pStyle w:val="af7"/>
        <w:spacing w:after="0" w:line="276" w:lineRule="auto"/>
        <w:ind w:left="284" w:firstLine="709"/>
        <w:rPr>
          <w:color w:val="000000"/>
        </w:rPr>
      </w:pPr>
      <w:r w:rsidRPr="00CD6002">
        <w:rPr>
          <w:color w:val="000000"/>
        </w:rPr>
        <w:t>Расчетное сопротивление материала стенки резервуаров по пределу текучести определяется по формуле (4.10):</w:t>
      </w:r>
    </w:p>
    <w:p w:rsidR="00CD6002" w:rsidRPr="009534CB" w:rsidRDefault="00CD6002" w:rsidP="00CD6002">
      <w:pPr>
        <w:spacing w:before="240" w:line="276" w:lineRule="auto"/>
        <w:ind w:left="284"/>
        <w:jc w:val="center"/>
        <w:rPr>
          <w:color w:val="000000"/>
          <w:sz w:val="28"/>
          <w:szCs w:val="28"/>
        </w:rPr>
      </w:pPr>
      <w:r w:rsidRPr="009534CB">
        <w:rPr>
          <w:color w:val="000000"/>
          <w:position w:val="-30"/>
          <w:sz w:val="28"/>
          <w:szCs w:val="28"/>
          <w:lang w:val="en-US"/>
        </w:rPr>
        <w:object w:dxaOrig="1260" w:dyaOrig="760">
          <v:shape id="_x0000_i1080" type="#_x0000_t75" style="width:62.25pt;height:38.25pt" o:ole="">
            <v:imagedata r:id="rId148" o:title=""/>
          </v:shape>
          <o:OLEObject Type="Embed" ProgID="Equation.3" ShapeID="_x0000_i1080" DrawAspect="Content" ObjectID="_1767697211" r:id="rId149"/>
        </w:object>
      </w:r>
      <w:r w:rsidRPr="009534CB">
        <w:rPr>
          <w:color w:val="000000"/>
          <w:sz w:val="28"/>
          <w:szCs w:val="28"/>
        </w:rPr>
        <w:t xml:space="preserve">,   (3)  </w:t>
      </w:r>
    </w:p>
    <w:p w:rsidR="00CD6002" w:rsidRPr="00CD6002" w:rsidRDefault="00CD6002" w:rsidP="00CD6002">
      <w:pPr>
        <w:spacing w:line="276" w:lineRule="auto"/>
        <w:ind w:left="284"/>
        <w:rPr>
          <w:color w:val="000000"/>
        </w:rPr>
      </w:pPr>
      <w:r w:rsidRPr="00CD6002">
        <w:rPr>
          <w:color w:val="000000"/>
        </w:rPr>
        <w:lastRenderedPageBreak/>
        <w:t xml:space="preserve">где </w:t>
      </w:r>
      <w:r w:rsidRPr="00CD6002">
        <w:rPr>
          <w:color w:val="000000"/>
          <w:position w:val="-14"/>
        </w:rPr>
        <w:object w:dxaOrig="320" w:dyaOrig="400">
          <v:shape id="_x0000_i1081" type="#_x0000_t75" style="width:16.5pt;height:20.25pt" o:ole="">
            <v:imagedata r:id="rId150" o:title=""/>
          </v:shape>
          <o:OLEObject Type="Embed" ProgID="Equation.3" ShapeID="_x0000_i1081" DrawAspect="Content" ObjectID="_1767697212" r:id="rId151"/>
        </w:object>
      </w:r>
      <w:r w:rsidRPr="00CD6002">
        <w:rPr>
          <w:color w:val="000000"/>
        </w:rPr>
        <w:t xml:space="preserve"> – нормативное сопротивления растяжению (сжатию) металла стенки, равное минимальному значению предела текучести, принимаемому </w:t>
      </w:r>
      <w:r w:rsidRPr="00CD6002">
        <w:rPr>
          <w:color w:val="000000"/>
        </w:rPr>
        <w:br/>
        <w:t>по государственным стандартам и техническим условиям на листовой прокат;</w:t>
      </w:r>
    </w:p>
    <w:p w:rsidR="00CD6002" w:rsidRPr="00CD6002" w:rsidRDefault="00CD6002" w:rsidP="00CD6002">
      <w:pPr>
        <w:spacing w:line="276" w:lineRule="auto"/>
        <w:ind w:left="284" w:firstLine="476"/>
        <w:rPr>
          <w:color w:val="000000"/>
        </w:rPr>
      </w:pPr>
      <w:r w:rsidRPr="00CD6002">
        <w:rPr>
          <w:color w:val="000000"/>
          <w:position w:val="-12"/>
        </w:rPr>
        <w:object w:dxaOrig="1060" w:dyaOrig="360">
          <v:shape id="_x0000_i1082" type="#_x0000_t75" style="width:54pt;height:18pt" o:ole="">
            <v:imagedata r:id="rId152" o:title=""/>
          </v:shape>
          <o:OLEObject Type="Embed" ProgID="Equation.3" ShapeID="_x0000_i1082" DrawAspect="Content" ObjectID="_1767697213" r:id="rId153"/>
        </w:object>
      </w:r>
      <w:r w:rsidRPr="00CD6002">
        <w:rPr>
          <w:color w:val="000000"/>
        </w:rPr>
        <w:t xml:space="preserve"> – коэффициенты надежности по материалу;</w:t>
      </w:r>
    </w:p>
    <w:p w:rsidR="00CD6002" w:rsidRPr="00CD6002" w:rsidRDefault="00CD6002" w:rsidP="00CD6002">
      <w:pPr>
        <w:spacing w:line="276" w:lineRule="auto"/>
        <w:ind w:left="284" w:firstLine="476"/>
        <w:rPr>
          <w:color w:val="000000"/>
          <w:vertAlign w:val="superscript"/>
        </w:rPr>
      </w:pPr>
      <w:r w:rsidRPr="00CD6002">
        <w:rPr>
          <w:color w:val="000000"/>
          <w:position w:val="-12"/>
        </w:rPr>
        <w:object w:dxaOrig="900" w:dyaOrig="360">
          <v:shape id="_x0000_i1083" type="#_x0000_t75" style="width:45pt;height:18pt" o:ole="">
            <v:imagedata r:id="rId154" o:title=""/>
          </v:shape>
          <o:OLEObject Type="Embed" ProgID="Equation.3" ShapeID="_x0000_i1083" DrawAspect="Content" ObjectID="_1767697214" r:id="rId155"/>
        </w:object>
      </w:r>
      <w:r w:rsidRPr="00CD6002">
        <w:rPr>
          <w:color w:val="000000"/>
        </w:rPr>
        <w:t xml:space="preserve">, так как объем резервуара более </w:t>
      </w:r>
      <w:smartTag w:uri="urn:schemas-microsoft-com:office:smarttags" w:element="metricconverter">
        <w:smartTagPr>
          <w:attr w:name="ProductID" w:val="10 000 м3"/>
        </w:smartTagPr>
        <w:r w:rsidRPr="00CD6002">
          <w:rPr>
            <w:color w:val="000000"/>
          </w:rPr>
          <w:t>10 000 м</w:t>
        </w:r>
        <w:r w:rsidRPr="00CD6002">
          <w:rPr>
            <w:color w:val="000000"/>
            <w:vertAlign w:val="superscript"/>
          </w:rPr>
          <w:t>3</w:t>
        </w:r>
      </w:smartTag>
      <w:r w:rsidRPr="00CD6002">
        <w:rPr>
          <w:color w:val="000000"/>
        </w:rPr>
        <w:t>.</w:t>
      </w:r>
    </w:p>
    <w:p w:rsidR="00CD6002" w:rsidRPr="00CD6002" w:rsidRDefault="00CD6002" w:rsidP="00CD6002">
      <w:pPr>
        <w:spacing w:line="276" w:lineRule="auto"/>
        <w:ind w:left="284" w:firstLine="709"/>
        <w:rPr>
          <w:noProof/>
          <w:color w:val="000000"/>
        </w:rPr>
      </w:pPr>
      <w:r w:rsidRPr="00CD6002">
        <w:rPr>
          <w:noProof/>
          <w:color w:val="000000"/>
        </w:rPr>
        <w:t xml:space="preserve">Стенка резервуара относится к основным конструкциям подгруппы «А», для которых должна применяться сталь класса С345 (09Г2С-12) с нормативным расчетным сопротивлением </w:t>
      </w:r>
      <w:r w:rsidRPr="00CD6002">
        <w:rPr>
          <w:noProof/>
          <w:color w:val="000000"/>
          <w:position w:val="-14"/>
        </w:rPr>
        <w:object w:dxaOrig="1480" w:dyaOrig="400">
          <v:shape id="_x0000_i1084" type="#_x0000_t75" style="width:73.5pt;height:20.25pt" o:ole="">
            <v:imagedata r:id="rId156" o:title=""/>
          </v:shape>
          <o:OLEObject Type="Embed" ProgID="Equation.3" ShapeID="_x0000_i1084" DrawAspect="Content" ObjectID="_1767697215" r:id="rId157"/>
        </w:object>
      </w:r>
      <w:r w:rsidRPr="00CD6002">
        <w:rPr>
          <w:noProof/>
          <w:color w:val="000000"/>
        </w:rPr>
        <w:t>.</w:t>
      </w:r>
    </w:p>
    <w:p w:rsidR="00CD6002" w:rsidRPr="00CD6002" w:rsidRDefault="00CD6002" w:rsidP="00CD6002">
      <w:pPr>
        <w:spacing w:line="276" w:lineRule="auto"/>
        <w:ind w:left="284" w:firstLine="709"/>
        <w:rPr>
          <w:noProof/>
          <w:color w:val="000000"/>
        </w:rPr>
      </w:pPr>
      <w:r w:rsidRPr="00CD6002">
        <w:rPr>
          <w:noProof/>
          <w:color w:val="000000"/>
        </w:rPr>
        <w:t xml:space="preserve">Вычисляем расчетное сопротивление: </w:t>
      </w:r>
    </w:p>
    <w:p w:rsidR="00CD6002" w:rsidRPr="00CD6002" w:rsidRDefault="00CD6002" w:rsidP="00CD6002">
      <w:pPr>
        <w:spacing w:before="240" w:line="276" w:lineRule="auto"/>
        <w:ind w:left="284"/>
        <w:jc w:val="center"/>
        <w:rPr>
          <w:color w:val="000000"/>
        </w:rPr>
      </w:pPr>
      <w:r w:rsidRPr="00CD6002">
        <w:rPr>
          <w:color w:val="000000"/>
          <w:position w:val="-28"/>
        </w:rPr>
        <w:object w:dxaOrig="2720" w:dyaOrig="660">
          <v:shape id="_x0000_i1085" type="#_x0000_t75" style="width:135.75pt;height:33pt" o:ole="">
            <v:imagedata r:id="rId158" o:title=""/>
          </v:shape>
          <o:OLEObject Type="Embed" ProgID="Equation.3" ShapeID="_x0000_i1085" DrawAspect="Content" ObjectID="_1767697216" r:id="rId159"/>
        </w:object>
      </w:r>
      <w:r w:rsidRPr="00CD6002">
        <w:rPr>
          <w:color w:val="000000"/>
        </w:rPr>
        <w:t>.</w:t>
      </w:r>
    </w:p>
    <w:p w:rsidR="00CD6002" w:rsidRPr="00CD6002" w:rsidRDefault="00CD6002" w:rsidP="00CD6002">
      <w:pPr>
        <w:spacing w:line="276" w:lineRule="auto"/>
        <w:ind w:left="284"/>
        <w:rPr>
          <w:color w:val="000000"/>
          <w:u w:val="single"/>
        </w:rPr>
      </w:pPr>
    </w:p>
    <w:p w:rsidR="00CD6002" w:rsidRPr="00CD6002" w:rsidRDefault="00CD6002" w:rsidP="00CD6002">
      <w:pPr>
        <w:spacing w:line="276" w:lineRule="auto"/>
        <w:ind w:left="284" w:firstLine="709"/>
        <w:rPr>
          <w:color w:val="000000"/>
          <w:u w:val="single"/>
        </w:rPr>
      </w:pPr>
      <w:r w:rsidRPr="00CD6002">
        <w:rPr>
          <w:color w:val="000000"/>
          <w:u w:val="single"/>
        </w:rPr>
        <w:t>Вычисление предварительной толщины стенки для каждого пояса резервуара</w:t>
      </w:r>
    </w:p>
    <w:p w:rsidR="00CD6002" w:rsidRPr="00CD6002" w:rsidRDefault="00CD6002" w:rsidP="00CD6002">
      <w:pPr>
        <w:pStyle w:val="af9"/>
        <w:spacing w:before="0" w:beforeAutospacing="0" w:after="0" w:afterAutospacing="0" w:line="276" w:lineRule="auto"/>
        <w:ind w:left="284" w:firstLine="709"/>
        <w:jc w:val="both"/>
        <w:rPr>
          <w:color w:val="000000"/>
        </w:rPr>
      </w:pPr>
      <w:r w:rsidRPr="00CD6002">
        <w:rPr>
          <w:color w:val="000000"/>
        </w:rPr>
        <w:t xml:space="preserve">Для вычисления используем формулу (4,69), в которой, начиная со второго пояса, единственным изменяемым параметром при переходе от нижнего пояса к верхнему является координата нижней точки каждого пояса </w:t>
      </w:r>
    </w:p>
    <w:p w:rsidR="00CD6002" w:rsidRPr="00CD6002" w:rsidRDefault="00CD6002" w:rsidP="00CD6002">
      <w:pPr>
        <w:pStyle w:val="af9"/>
        <w:spacing w:before="0" w:beforeAutospacing="0" w:after="0" w:afterAutospacing="0" w:line="276" w:lineRule="auto"/>
        <w:ind w:left="284"/>
        <w:jc w:val="center"/>
        <w:rPr>
          <w:color w:val="000000"/>
        </w:rPr>
      </w:pPr>
      <w:r w:rsidRPr="009534CB">
        <w:rPr>
          <w:color w:val="000000"/>
          <w:position w:val="-12"/>
          <w:sz w:val="28"/>
          <w:szCs w:val="28"/>
        </w:rPr>
        <w:object w:dxaOrig="1160" w:dyaOrig="360">
          <v:shape id="_x0000_i1086" type="#_x0000_t75" style="width:57.75pt;height:18pt" o:ole="">
            <v:imagedata r:id="rId160" o:title=""/>
          </v:shape>
          <o:OLEObject Type="Embed" ProgID="Equation.3" ShapeID="_x0000_i1086" DrawAspect="Content" ObjectID="_1767697217" r:id="rId161"/>
        </w:object>
      </w:r>
      <w:r w:rsidRPr="009534CB">
        <w:rPr>
          <w:color w:val="000000"/>
          <w:sz w:val="28"/>
          <w:szCs w:val="28"/>
        </w:rPr>
        <w:t xml:space="preserve">,   </w:t>
      </w:r>
      <w:r w:rsidRPr="00CD6002">
        <w:rPr>
          <w:color w:val="000000"/>
        </w:rPr>
        <w:t xml:space="preserve"> (4)   </w:t>
      </w:r>
    </w:p>
    <w:p w:rsidR="00CD6002" w:rsidRPr="00CD6002" w:rsidRDefault="00CD6002" w:rsidP="00CD6002">
      <w:pPr>
        <w:pStyle w:val="af9"/>
        <w:spacing w:before="0" w:after="0" w:afterAutospacing="0" w:line="276" w:lineRule="auto"/>
        <w:ind w:left="284"/>
        <w:jc w:val="both"/>
        <w:rPr>
          <w:color w:val="000000"/>
        </w:rPr>
      </w:pPr>
      <w:r w:rsidRPr="00CD6002">
        <w:rPr>
          <w:color w:val="000000"/>
        </w:rPr>
        <w:t xml:space="preserve">где </w:t>
      </w:r>
      <w:r w:rsidRPr="00CD6002">
        <w:rPr>
          <w:color w:val="000000"/>
          <w:position w:val="-6"/>
        </w:rPr>
        <w:object w:dxaOrig="160" w:dyaOrig="300">
          <v:shape id="_x0000_i1087" type="#_x0000_t75" style="width:7.5pt;height:15pt" o:ole="">
            <v:imagedata r:id="rId162" o:title=""/>
          </v:shape>
          <o:OLEObject Type="Embed" ProgID="Equation.3" ShapeID="_x0000_i1087" DrawAspect="Content" ObjectID="_1767697218" r:id="rId163"/>
        </w:object>
      </w:r>
      <w:r w:rsidRPr="00CD6002">
        <w:rPr>
          <w:color w:val="000000"/>
        </w:rPr>
        <w:t xml:space="preserve"> – номер пояса снизу вверх;</w:t>
      </w:r>
    </w:p>
    <w:p w:rsidR="00CD6002" w:rsidRPr="00CD6002" w:rsidRDefault="00CD6002" w:rsidP="00CD6002">
      <w:pPr>
        <w:pStyle w:val="af9"/>
        <w:spacing w:before="0" w:after="0" w:afterAutospacing="0" w:line="276" w:lineRule="auto"/>
        <w:ind w:left="284" w:firstLine="490"/>
        <w:jc w:val="both"/>
        <w:rPr>
          <w:color w:val="000000"/>
        </w:rPr>
      </w:pPr>
      <w:r w:rsidRPr="00CD6002">
        <w:rPr>
          <w:color w:val="000000"/>
          <w:position w:val="-4"/>
        </w:rPr>
        <w:object w:dxaOrig="279" w:dyaOrig="300">
          <v:shape id="_x0000_i1088" type="#_x0000_t75" style="width:15pt;height:15pt" o:ole="">
            <v:imagedata r:id="rId164" o:title=""/>
          </v:shape>
          <o:OLEObject Type="Embed" ProgID="Equation.3" ShapeID="_x0000_i1088" DrawAspect="Content" ObjectID="_1767697219" r:id="rId165"/>
        </w:object>
      </w:r>
      <w:r w:rsidRPr="00CD6002">
        <w:rPr>
          <w:color w:val="000000"/>
        </w:rPr>
        <w:t xml:space="preserve"> – ширина листа.</w:t>
      </w:r>
    </w:p>
    <w:p w:rsidR="00CD6002" w:rsidRPr="00CD6002" w:rsidRDefault="00CD6002" w:rsidP="009534CB">
      <w:pPr>
        <w:pStyle w:val="af9"/>
        <w:spacing w:before="0" w:beforeAutospacing="0" w:after="0" w:afterAutospacing="0" w:line="276" w:lineRule="auto"/>
        <w:ind w:left="284" w:firstLine="709"/>
        <w:jc w:val="both"/>
        <w:rPr>
          <w:color w:val="000000"/>
        </w:rPr>
      </w:pPr>
      <w:r w:rsidRPr="00CD6002">
        <w:rPr>
          <w:color w:val="000000"/>
        </w:rPr>
        <w:t xml:space="preserve">Основные геометрические размеры резервуара при проведении прочностных расчетов округляем в большую сторону до номинальных размеров так, чтобы погрешность шла в запас прочности: </w:t>
      </w:r>
      <w:r w:rsidR="009534CB" w:rsidRPr="00CD6002">
        <w:rPr>
          <w:color w:val="000000"/>
          <w:position w:val="-10"/>
        </w:rPr>
        <w:object w:dxaOrig="3140" w:dyaOrig="320">
          <v:shape id="_x0000_i1089" type="#_x0000_t75" style="width:193.5pt;height:18.75pt" o:ole="">
            <v:imagedata r:id="rId166" o:title=""/>
          </v:shape>
          <o:OLEObject Type="Embed" ProgID="Equation.3" ShapeID="_x0000_i1089" DrawAspect="Content" ObjectID="_1767697220" r:id="rId167"/>
        </w:object>
      </w:r>
      <w:r w:rsidRPr="00CD6002">
        <w:rPr>
          <w:color w:val="000000"/>
        </w:rPr>
        <w:t>.</w:t>
      </w:r>
    </w:p>
    <w:p w:rsidR="00CD6002" w:rsidRPr="00CD6002" w:rsidRDefault="00CD6002" w:rsidP="009534CB">
      <w:pPr>
        <w:pStyle w:val="af9"/>
        <w:spacing w:before="0" w:beforeAutospacing="0" w:after="0" w:afterAutospacing="0" w:line="276" w:lineRule="auto"/>
        <w:ind w:left="284"/>
        <w:jc w:val="both"/>
        <w:rPr>
          <w:color w:val="000000"/>
        </w:rPr>
      </w:pPr>
      <w:r w:rsidRPr="00CD6002">
        <w:rPr>
          <w:color w:val="000000"/>
        </w:rPr>
        <w:t xml:space="preserve">Толщина первого пояса определяется при     </w:t>
      </w:r>
      <w:r w:rsidR="009534CB" w:rsidRPr="009534CB">
        <w:rPr>
          <w:color w:val="000000"/>
          <w:position w:val="-12"/>
          <w:sz w:val="28"/>
          <w:szCs w:val="28"/>
        </w:rPr>
        <w:object w:dxaOrig="840" w:dyaOrig="360">
          <v:shape id="_x0000_i1090" type="#_x0000_t75" style="width:39.75pt;height:16.5pt" o:ole="">
            <v:imagedata r:id="rId168" o:title=""/>
          </v:shape>
          <o:OLEObject Type="Embed" ProgID="Equation.3" ShapeID="_x0000_i1090" DrawAspect="Content" ObjectID="_1767697221" r:id="rId169"/>
        </w:object>
      </w:r>
      <w:r w:rsidRPr="009534CB">
        <w:rPr>
          <w:color w:val="000000"/>
          <w:sz w:val="28"/>
          <w:szCs w:val="28"/>
        </w:rPr>
        <w:t xml:space="preserve">;  </w:t>
      </w:r>
      <w:r w:rsidR="009534CB" w:rsidRPr="009534CB">
        <w:rPr>
          <w:color w:val="000000"/>
          <w:position w:val="-12"/>
          <w:sz w:val="28"/>
          <w:szCs w:val="28"/>
        </w:rPr>
        <w:object w:dxaOrig="1020" w:dyaOrig="360">
          <v:shape id="_x0000_i1091" type="#_x0000_t75" style="width:48.75pt;height:16.5pt" o:ole="">
            <v:imagedata r:id="rId170" o:title=""/>
          </v:shape>
          <o:OLEObject Type="Embed" ProgID="Equation.3" ShapeID="_x0000_i1091" DrawAspect="Content" ObjectID="_1767697222" r:id="rId171"/>
        </w:object>
      </w:r>
      <w:r w:rsidRPr="009534CB">
        <w:rPr>
          <w:color w:val="000000"/>
          <w:sz w:val="28"/>
          <w:szCs w:val="28"/>
        </w:rPr>
        <w:t xml:space="preserve">;  </w:t>
      </w:r>
      <w:r w:rsidR="009534CB" w:rsidRPr="009534CB">
        <w:rPr>
          <w:color w:val="000000"/>
          <w:position w:val="-10"/>
          <w:sz w:val="28"/>
          <w:szCs w:val="28"/>
        </w:rPr>
        <w:object w:dxaOrig="620" w:dyaOrig="340">
          <v:shape id="_x0000_i1092" type="#_x0000_t75" style="width:31.5pt;height:16.5pt" o:ole="">
            <v:imagedata r:id="rId172" o:title=""/>
          </v:shape>
          <o:OLEObject Type="Embed" ProgID="Equation.3" ShapeID="_x0000_i1092" DrawAspect="Content" ObjectID="_1767697223" r:id="rId173"/>
        </w:object>
      </w:r>
      <w:r w:rsidRPr="009534CB">
        <w:rPr>
          <w:color w:val="000000"/>
          <w:sz w:val="28"/>
          <w:szCs w:val="28"/>
        </w:rPr>
        <w:t>:</w:t>
      </w:r>
      <w:r w:rsidRPr="00CD6002">
        <w:rPr>
          <w:color w:val="000000"/>
          <w:position w:val="-12"/>
        </w:rPr>
        <w:object w:dxaOrig="220" w:dyaOrig="420">
          <v:shape id="_x0000_i1093" type="#_x0000_t75" style="width:11.25pt;height:20.25pt" o:ole="">
            <v:imagedata r:id="rId174" o:title=""/>
          </v:shape>
          <o:OLEObject Type="Embed" ProgID="Equation.3" ShapeID="_x0000_i1093" DrawAspect="Content" ObjectID="_1767697224" r:id="rId175"/>
        </w:object>
      </w:r>
    </w:p>
    <w:p w:rsidR="00CD6002" w:rsidRPr="00CD6002" w:rsidRDefault="009534CB" w:rsidP="009534CB">
      <w:pPr>
        <w:pStyle w:val="af9"/>
        <w:spacing w:before="0" w:beforeAutospacing="0" w:after="0" w:afterAutospacing="0" w:line="276" w:lineRule="auto"/>
        <w:ind w:left="284"/>
        <w:jc w:val="center"/>
        <w:rPr>
          <w:color w:val="000000"/>
        </w:rPr>
      </w:pPr>
      <w:r w:rsidRPr="00CD6002">
        <w:rPr>
          <w:color w:val="000000"/>
          <w:position w:val="-64"/>
        </w:rPr>
        <w:object w:dxaOrig="6800" w:dyaOrig="1400">
          <v:shape id="_x0000_i1094" type="#_x0000_t75" style="width:411.75pt;height:83.25pt" o:ole="">
            <v:imagedata r:id="rId176" o:title=""/>
          </v:shape>
          <o:OLEObject Type="Embed" ProgID="Equation.3" ShapeID="_x0000_i1094" DrawAspect="Content" ObjectID="_1767697225" r:id="rId177"/>
        </w:object>
      </w:r>
    </w:p>
    <w:p w:rsidR="00CD6002" w:rsidRPr="009534CB" w:rsidRDefault="00CD6002" w:rsidP="00CD6002">
      <w:pPr>
        <w:pStyle w:val="af9"/>
        <w:spacing w:before="0" w:after="0" w:afterAutospacing="0" w:line="276" w:lineRule="auto"/>
        <w:ind w:left="284" w:firstLine="709"/>
        <w:jc w:val="both"/>
        <w:rPr>
          <w:color w:val="000000"/>
          <w:position w:val="-12"/>
          <w:sz w:val="28"/>
          <w:szCs w:val="28"/>
        </w:rPr>
      </w:pPr>
      <w:r w:rsidRPr="00CD6002">
        <w:rPr>
          <w:color w:val="000000"/>
        </w:rPr>
        <w:t xml:space="preserve">Для второго пояса при </w:t>
      </w:r>
      <w:r w:rsidR="009534CB" w:rsidRPr="009534CB">
        <w:rPr>
          <w:color w:val="000000"/>
          <w:position w:val="-12"/>
          <w:sz w:val="28"/>
          <w:szCs w:val="28"/>
        </w:rPr>
        <w:object w:dxaOrig="820" w:dyaOrig="360">
          <v:shape id="_x0000_i1095" type="#_x0000_t75" style="width:39pt;height:16.5pt" o:ole="">
            <v:imagedata r:id="rId178" o:title=""/>
          </v:shape>
          <o:OLEObject Type="Embed" ProgID="Equation.3" ShapeID="_x0000_i1095" DrawAspect="Content" ObjectID="_1767697226" r:id="rId179"/>
        </w:object>
      </w:r>
      <w:r w:rsidRPr="009534CB">
        <w:rPr>
          <w:color w:val="000000"/>
          <w:sz w:val="28"/>
          <w:szCs w:val="28"/>
        </w:rPr>
        <w:t xml:space="preserve">, </w:t>
      </w:r>
      <w:r w:rsidR="009534CB" w:rsidRPr="009534CB">
        <w:rPr>
          <w:color w:val="000000"/>
          <w:position w:val="-10"/>
          <w:sz w:val="28"/>
          <w:szCs w:val="28"/>
        </w:rPr>
        <w:object w:dxaOrig="840" w:dyaOrig="340">
          <v:shape id="_x0000_i1096" type="#_x0000_t75" style="width:40.5pt;height:16.5pt" o:ole="">
            <v:imagedata r:id="rId180" o:title=""/>
          </v:shape>
          <o:OLEObject Type="Embed" ProgID="Equation.3" ShapeID="_x0000_i1096" DrawAspect="Content" ObjectID="_1767697227" r:id="rId181"/>
        </w:object>
      </w:r>
    </w:p>
    <w:p w:rsidR="00CD6002" w:rsidRPr="009534CB" w:rsidRDefault="00977ADF" w:rsidP="00CD6002">
      <w:pPr>
        <w:pStyle w:val="af9"/>
        <w:spacing w:before="240" w:after="0" w:afterAutospacing="0" w:line="276" w:lineRule="auto"/>
        <w:ind w:left="284"/>
        <w:jc w:val="center"/>
        <w:rPr>
          <w:color w:val="000000"/>
          <w:sz w:val="22"/>
          <w:szCs w:val="22"/>
        </w:rPr>
      </w:pPr>
      <w:r w:rsidRPr="009534CB">
        <w:rPr>
          <w:color w:val="000000"/>
          <w:position w:val="-28"/>
          <w:sz w:val="22"/>
          <w:szCs w:val="22"/>
        </w:rPr>
        <w:object w:dxaOrig="7119" w:dyaOrig="660">
          <v:shape id="_x0000_i1097" type="#_x0000_t75" style="width:422.25pt;height:40.5pt" o:ole="">
            <v:imagedata r:id="rId182" o:title=""/>
          </v:shape>
          <o:OLEObject Type="Embed" ProgID="Equation.3" ShapeID="_x0000_i1097" DrawAspect="Content" ObjectID="_1767697228" r:id="rId183"/>
        </w:object>
      </w:r>
    </w:p>
    <w:p w:rsidR="00CD6002" w:rsidRPr="00ED531A" w:rsidRDefault="00CD6002" w:rsidP="009534CB">
      <w:pPr>
        <w:spacing w:line="276" w:lineRule="auto"/>
        <w:ind w:left="284"/>
        <w:jc w:val="center"/>
        <w:rPr>
          <w:color w:val="000000"/>
        </w:rPr>
      </w:pPr>
    </w:p>
    <w:p w:rsidR="009C2BC5" w:rsidRDefault="009C2BC5" w:rsidP="009534CB">
      <w:pPr>
        <w:rPr>
          <w:b/>
        </w:rPr>
      </w:pPr>
    </w:p>
    <w:p w:rsidR="00BE0E5F" w:rsidRDefault="00BE0E5F" w:rsidP="00BE0E5F">
      <w:pPr>
        <w:ind w:firstLine="0"/>
        <w:rPr>
          <w:b/>
        </w:rPr>
      </w:pPr>
    </w:p>
    <w:p w:rsidR="00BE0E5F" w:rsidRDefault="00BE0E5F" w:rsidP="00BE0E5F">
      <w:pPr>
        <w:ind w:firstLine="0"/>
        <w:rPr>
          <w:b/>
        </w:rPr>
      </w:pPr>
    </w:p>
    <w:p w:rsidR="009534CB" w:rsidRDefault="009534CB" w:rsidP="00BE0E5F">
      <w:pPr>
        <w:ind w:firstLine="0"/>
        <w:rPr>
          <w:b/>
        </w:rPr>
      </w:pPr>
      <w:r w:rsidRPr="00ED531A">
        <w:rPr>
          <w:b/>
        </w:rPr>
        <w:t xml:space="preserve">Вариант </w:t>
      </w:r>
      <w:r>
        <w:rPr>
          <w:b/>
        </w:rPr>
        <w:t>4</w:t>
      </w:r>
      <w:r w:rsidRPr="00ED531A">
        <w:rPr>
          <w:b/>
        </w:rPr>
        <w:t>.</w:t>
      </w:r>
    </w:p>
    <w:p w:rsidR="009C2BC5" w:rsidRPr="00B93C15" w:rsidRDefault="009C2BC5" w:rsidP="004F4A31">
      <w:pPr>
        <w:ind w:firstLine="0"/>
        <w:jc w:val="center"/>
        <w:rPr>
          <w:b/>
        </w:rPr>
      </w:pPr>
      <w:r w:rsidRPr="00B93C15">
        <w:rPr>
          <w:b/>
        </w:rPr>
        <w:t>Определение необходимого напора ЭЦН</w:t>
      </w:r>
    </w:p>
    <w:p w:rsidR="009C2BC5" w:rsidRDefault="009C2BC5" w:rsidP="009C2BC5">
      <w:pPr>
        <w:ind w:firstLine="709"/>
        <w:jc w:val="center"/>
        <w:rPr>
          <w:b/>
          <w:sz w:val="28"/>
          <w:szCs w:val="28"/>
        </w:rPr>
      </w:pPr>
    </w:p>
    <w:p w:rsidR="009C2BC5" w:rsidRPr="009C2BC5" w:rsidRDefault="009C2BC5" w:rsidP="009C2BC5">
      <w:pPr>
        <w:ind w:firstLine="709"/>
        <w:jc w:val="both"/>
      </w:pPr>
      <w:r w:rsidRPr="009C2BC5">
        <w:lastRenderedPageBreak/>
        <w:t>Необходимый напор определяется из уравнения условной характеристики скважины</w:t>
      </w:r>
    </w:p>
    <w:p w:rsidR="009C2BC5" w:rsidRPr="009C2BC5" w:rsidRDefault="00B22B72" w:rsidP="009C2BC5">
      <w:pPr>
        <w:ind w:firstLine="709"/>
        <w:jc w:val="center"/>
      </w:pPr>
      <m:oMath>
        <m:sSub>
          <m:sSubPr>
            <m:ctrlPr>
              <w:rPr>
                <w:rFonts w:ascii="Cambria Math" w:hAnsi="Cambria Math"/>
                <w:i/>
                <w:lang w:eastAsia="en-US"/>
              </w:rPr>
            </m:ctrlPr>
          </m:sSubPr>
          <m:e>
            <m:r>
              <w:rPr>
                <w:rFonts w:ascii="Cambria Math" w:hAnsi="Cambria Math"/>
              </w:rPr>
              <m:t>H</m:t>
            </m:r>
          </m:e>
          <m:sub>
            <m:r>
              <w:rPr>
                <w:rFonts w:ascii="Cambria Math" w:hAnsi="Cambria Math"/>
              </w:rPr>
              <m:t>c</m:t>
            </m:r>
          </m:sub>
        </m:sSub>
        <m:r>
          <w:rPr>
            <w:rFonts w:ascii="Cambria Math" w:hAnsi="Cambria Math"/>
          </w:rPr>
          <m:t>=</m:t>
        </m:r>
        <m:sSub>
          <m:sSubPr>
            <m:ctrlPr>
              <w:rPr>
                <w:rFonts w:ascii="Cambria Math" w:hAnsi="Cambria Math"/>
                <w:i/>
                <w:lang w:eastAsia="en-US"/>
              </w:rPr>
            </m:ctrlPr>
          </m:sSubPr>
          <m:e>
            <m:r>
              <w:rPr>
                <w:rFonts w:ascii="Cambria Math" w:hAnsi="Cambria Math"/>
              </w:rPr>
              <m:t>h</m:t>
            </m:r>
          </m:e>
          <m:sub>
            <m:r>
              <w:rPr>
                <w:rFonts w:ascii="Cambria Math" w:hAnsi="Cambria Math"/>
              </w:rPr>
              <m:t>ст</m:t>
            </m:r>
          </m:sub>
        </m:sSub>
        <m:r>
          <w:rPr>
            <w:rFonts w:ascii="Cambria Math" w:hAnsi="Cambria Math"/>
          </w:rPr>
          <m:t xml:space="preserve">+ ∆h+ </m:t>
        </m:r>
        <m:sSub>
          <m:sSubPr>
            <m:ctrlPr>
              <w:rPr>
                <w:rFonts w:ascii="Cambria Math" w:hAnsi="Cambria Math"/>
                <w:i/>
                <w:lang w:eastAsia="en-US"/>
              </w:rPr>
            </m:ctrlPr>
          </m:sSubPr>
          <m:e>
            <m:r>
              <w:rPr>
                <w:rFonts w:ascii="Cambria Math" w:hAnsi="Cambria Math"/>
              </w:rPr>
              <m:t>h</m:t>
            </m:r>
          </m:e>
          <m:sub>
            <m:r>
              <w:rPr>
                <w:rFonts w:ascii="Cambria Math" w:hAnsi="Cambria Math"/>
              </w:rPr>
              <m:t>тр</m:t>
            </m:r>
          </m:sub>
        </m:sSub>
        <m:r>
          <w:rPr>
            <w:rFonts w:ascii="Cambria Math" w:hAnsi="Cambria Math"/>
          </w:rPr>
          <m:t>+</m:t>
        </m:r>
        <m:sSub>
          <m:sSubPr>
            <m:ctrlPr>
              <w:rPr>
                <w:rFonts w:ascii="Cambria Math" w:hAnsi="Cambria Math"/>
                <w:i/>
                <w:lang w:eastAsia="en-US"/>
              </w:rPr>
            </m:ctrlPr>
          </m:sSubPr>
          <m:e>
            <m:r>
              <w:rPr>
                <w:rFonts w:ascii="Cambria Math" w:hAnsi="Cambria Math"/>
              </w:rPr>
              <m:t>h</m:t>
            </m:r>
          </m:e>
          <m:sub>
            <m:r>
              <w:rPr>
                <w:rFonts w:ascii="Cambria Math" w:hAnsi="Cambria Math"/>
              </w:rPr>
              <m:t>г</m:t>
            </m:r>
          </m:sub>
        </m:sSub>
        <m:r>
          <w:rPr>
            <w:rFonts w:ascii="Cambria Math" w:hAnsi="Cambria Math"/>
          </w:rPr>
          <m:t xml:space="preserve">+ </m:t>
        </m:r>
        <m:sSub>
          <m:sSubPr>
            <m:ctrlPr>
              <w:rPr>
                <w:rFonts w:ascii="Cambria Math" w:hAnsi="Cambria Math"/>
                <w:i/>
                <w:lang w:eastAsia="en-US"/>
              </w:rPr>
            </m:ctrlPr>
          </m:sSubPr>
          <m:e>
            <m:r>
              <w:rPr>
                <w:rFonts w:ascii="Cambria Math" w:hAnsi="Cambria Math"/>
              </w:rPr>
              <m:t>h</m:t>
            </m:r>
          </m:e>
          <m:sub>
            <m:r>
              <w:rPr>
                <w:rFonts w:ascii="Cambria Math" w:hAnsi="Cambria Math"/>
              </w:rPr>
              <m:t>с</m:t>
            </m:r>
          </m:sub>
        </m:sSub>
      </m:oMath>
      <w:r w:rsidR="009C2BC5" w:rsidRPr="009C2BC5">
        <w:rPr>
          <w:rFonts w:eastAsiaTheme="minorEastAsia"/>
        </w:rPr>
        <w:t xml:space="preserve">      (1)   </w:t>
      </w:r>
    </w:p>
    <w:p w:rsidR="009C2BC5" w:rsidRPr="009C2BC5" w:rsidRDefault="009C2BC5" w:rsidP="009C2BC5">
      <w:pPr>
        <w:ind w:firstLine="709"/>
        <w:jc w:val="both"/>
      </w:pPr>
    </w:p>
    <w:p w:rsidR="009C2BC5" w:rsidRPr="009C2BC5" w:rsidRDefault="009C2BC5" w:rsidP="009C2BC5">
      <w:pPr>
        <w:ind w:firstLine="709"/>
        <w:jc w:val="both"/>
      </w:pPr>
      <w:r w:rsidRPr="009C2BC5">
        <w:t xml:space="preserve">где </w:t>
      </w:r>
      <m:oMath>
        <m:r>
          <w:rPr>
            <w:rFonts w:ascii="Cambria Math" w:hAnsi="Cambria Math"/>
          </w:rPr>
          <m:t>hст.</m:t>
        </m:r>
      </m:oMath>
      <w:r w:rsidRPr="009C2BC5">
        <w:t xml:space="preserve"> = 500 м – статический уровень;</w:t>
      </w:r>
    </w:p>
    <w:p w:rsidR="009C2BC5" w:rsidRPr="009C2BC5" w:rsidRDefault="009C2BC5" w:rsidP="009C2BC5">
      <w:pPr>
        <w:ind w:firstLine="709"/>
        <w:jc w:val="both"/>
      </w:pPr>
      <m:oMathPara>
        <m:oMath>
          <m:r>
            <w:rPr>
              <w:rFonts w:ascii="Cambria Math" w:hAnsi="Cambria Math"/>
            </w:rPr>
            <m:t>∆h=</m:t>
          </m:r>
          <m:f>
            <m:fPr>
              <m:ctrlPr>
                <w:rPr>
                  <w:rFonts w:ascii="Cambria Math" w:hAnsi="Cambria Math"/>
                  <w:i/>
                  <w:lang w:eastAsia="en-US"/>
                </w:rPr>
              </m:ctrlPr>
            </m:fPr>
            <m:num>
              <m:r>
                <w:rPr>
                  <w:rFonts w:ascii="Cambria Math" w:hAnsi="Cambria Math"/>
                </w:rPr>
                <m:t>Q</m:t>
              </m:r>
            </m:num>
            <m:den>
              <m:r>
                <w:rPr>
                  <w:rFonts w:ascii="Cambria Math" w:hAnsi="Cambria Math"/>
                </w:rPr>
                <m:t>K</m:t>
              </m:r>
            </m:den>
          </m:f>
          <m:r>
            <w:rPr>
              <w:rFonts w:ascii="Cambria Math" w:hAnsi="Cambria Math"/>
            </w:rPr>
            <m:t>=</m:t>
          </m:r>
          <m:f>
            <m:fPr>
              <m:ctrlPr>
                <w:rPr>
                  <w:rFonts w:ascii="Cambria Math" w:hAnsi="Cambria Math"/>
                  <w:i/>
                  <w:lang w:eastAsia="en-US"/>
                </w:rPr>
              </m:ctrlPr>
            </m:fPr>
            <m:num>
              <m:r>
                <w:rPr>
                  <w:rFonts w:ascii="Cambria Math" w:hAnsi="Cambria Math"/>
                </w:rPr>
                <m:t>120</m:t>
              </m:r>
            </m:num>
            <m:den>
              <m:r>
                <w:rPr>
                  <w:rFonts w:ascii="Cambria Math" w:hAnsi="Cambria Math"/>
                </w:rPr>
                <m:t>80</m:t>
              </m:r>
            </m:den>
          </m:f>
          <m:r>
            <w:rPr>
              <w:rFonts w:ascii="Cambria Math" w:hAnsi="Cambria Math"/>
            </w:rPr>
            <m:t>*</m:t>
          </m:r>
          <m:sSup>
            <m:sSupPr>
              <m:ctrlPr>
                <w:rPr>
                  <w:rFonts w:ascii="Cambria Math" w:hAnsi="Cambria Math"/>
                  <w:i/>
                  <w:lang w:eastAsia="en-US"/>
                </w:rPr>
              </m:ctrlPr>
            </m:sSupPr>
            <m:e>
              <m:r>
                <w:rPr>
                  <w:rFonts w:ascii="Cambria Math" w:hAnsi="Cambria Math"/>
                </w:rPr>
                <m:t>10</m:t>
              </m:r>
            </m:e>
            <m:sup>
              <m:r>
                <w:rPr>
                  <w:rFonts w:ascii="Cambria Math" w:hAnsi="Cambria Math"/>
                </w:rPr>
                <m:t>-6</m:t>
              </m:r>
            </m:sup>
          </m:sSup>
          <m:r>
            <w:rPr>
              <w:rFonts w:ascii="Cambria Math" w:hAnsi="Cambria Math"/>
              <w:vertAlign w:val="superscript"/>
            </w:rPr>
            <m:t>=1.5 МПа или 150 м</m:t>
          </m:r>
        </m:oMath>
      </m:oMathPara>
    </w:p>
    <w:p w:rsidR="009C2BC5" w:rsidRPr="009C2BC5" w:rsidRDefault="009C2BC5" w:rsidP="009C2BC5">
      <w:pPr>
        <w:ind w:firstLine="709"/>
        <w:jc w:val="both"/>
      </w:pPr>
      <m:oMath>
        <m:r>
          <w:rPr>
            <w:rFonts w:ascii="Cambria Math" w:hAnsi="Cambria Math"/>
          </w:rPr>
          <m:t>hтр</m:t>
        </m:r>
      </m:oMath>
      <w:r w:rsidRPr="009C2BC5">
        <w:t xml:space="preserve"> – потери напора за счет трения и местных сопротивлений при движении жидкости в трубах от насоса до сепаратора;</w:t>
      </w:r>
    </w:p>
    <w:p w:rsidR="009C2BC5" w:rsidRPr="009C2BC5" w:rsidRDefault="009C2BC5" w:rsidP="009C2BC5">
      <w:pPr>
        <w:ind w:firstLine="709"/>
        <w:jc w:val="both"/>
      </w:pPr>
      <m:oMath>
        <m:r>
          <w:rPr>
            <w:rFonts w:ascii="Cambria Math" w:hAnsi="Cambria Math"/>
          </w:rPr>
          <m:t>hг=</m:t>
        </m:r>
        <m:r>
          <w:rPr>
            <w:rFonts w:ascii="Cambria Math" w:hAnsi="Cambria Math"/>
          </w:rPr>
          <m:t xml:space="preserve">2,5 </m:t>
        </m:r>
      </m:oMath>
      <w:r w:rsidRPr="009C2BC5">
        <w:t xml:space="preserve">- разность геодезических отметок устья скважины и сепаратора; </w:t>
      </w:r>
    </w:p>
    <w:p w:rsidR="009C2BC5" w:rsidRPr="009C2BC5" w:rsidRDefault="009C2BC5" w:rsidP="009C2BC5">
      <w:pPr>
        <w:ind w:firstLine="709"/>
        <w:jc w:val="both"/>
      </w:pPr>
      <m:oMath>
        <m:r>
          <w:rPr>
            <w:rFonts w:ascii="Cambria Math" w:hAnsi="Cambria Math"/>
          </w:rPr>
          <m:t>hс</m:t>
        </m:r>
      </m:oMath>
      <w:r w:rsidRPr="009C2BC5">
        <w:t xml:space="preserve"> - избыточный напор в сепараторе, </w:t>
      </w:r>
      <m:oMath>
        <m:r>
          <w:rPr>
            <w:rFonts w:ascii="Cambria Math" w:hAnsi="Cambria Math"/>
          </w:rPr>
          <m:t>hс=0,1 Мпа или 10 м ст. жидкости.</m:t>
        </m:r>
      </m:oMath>
    </w:p>
    <w:p w:rsidR="009C2BC5" w:rsidRPr="009C2BC5" w:rsidRDefault="00B22B72" w:rsidP="009C2BC5">
      <w:pPr>
        <w:ind w:firstLine="709"/>
        <w:jc w:val="center"/>
      </w:pPr>
      <m:oMath>
        <m:sSub>
          <m:sSubPr>
            <m:ctrlPr>
              <w:rPr>
                <w:rFonts w:ascii="Cambria Math" w:hAnsi="Cambria Math"/>
                <w:i/>
                <w:lang w:eastAsia="en-US"/>
              </w:rPr>
            </m:ctrlPr>
          </m:sSubPr>
          <m:e>
            <m:r>
              <w:rPr>
                <w:rFonts w:ascii="Cambria Math" w:hAnsi="Cambria Math"/>
              </w:rPr>
              <m:t>h</m:t>
            </m:r>
          </m:e>
          <m:sub>
            <m:r>
              <w:rPr>
                <w:rFonts w:ascii="Cambria Math" w:hAnsi="Cambria Math"/>
              </w:rPr>
              <m:t>тр</m:t>
            </m:r>
          </m:sub>
        </m:sSub>
        <m:r>
          <w:rPr>
            <w:rFonts w:ascii="Cambria Math" w:hAnsi="Cambria Math"/>
          </w:rPr>
          <m:t>=1,08*</m:t>
        </m:r>
        <m:sSup>
          <m:sSupPr>
            <m:ctrlPr>
              <w:rPr>
                <w:rFonts w:ascii="Cambria Math" w:hAnsi="Cambria Math"/>
                <w:i/>
                <w:lang w:eastAsia="en-US"/>
              </w:rPr>
            </m:ctrlPr>
          </m:sSupPr>
          <m:e>
            <m:r>
              <w:rPr>
                <w:rFonts w:ascii="Cambria Math" w:hAnsi="Cambria Math"/>
              </w:rPr>
              <m:t>10</m:t>
            </m:r>
          </m:e>
          <m:sup>
            <m:r>
              <w:rPr>
                <w:rFonts w:ascii="Cambria Math" w:hAnsi="Cambria Math"/>
              </w:rPr>
              <m:t>-7</m:t>
            </m:r>
          </m:sup>
        </m:sSup>
        <m:r>
          <w:rPr>
            <w:rFonts w:ascii="Cambria Math" w:hAnsi="Cambria Math"/>
          </w:rPr>
          <m:t>λ</m:t>
        </m:r>
        <m:f>
          <m:fPr>
            <m:ctrlPr>
              <w:rPr>
                <w:rFonts w:ascii="Cambria Math" w:hAnsi="Cambria Math"/>
                <w:i/>
                <w:lang w:eastAsia="en-US"/>
              </w:rPr>
            </m:ctrlPr>
          </m:fPr>
          <m:num>
            <m:d>
              <m:dPr>
                <m:ctrlPr>
                  <w:rPr>
                    <w:rFonts w:ascii="Cambria Math" w:hAnsi="Cambria Math"/>
                    <w:i/>
                    <w:lang w:eastAsia="en-US"/>
                  </w:rPr>
                </m:ctrlPr>
              </m:dPr>
              <m:e>
                <m:r>
                  <w:rPr>
                    <w:rFonts w:ascii="Cambria Math" w:hAnsi="Cambria Math"/>
                    <w:lang w:val="en-US"/>
                  </w:rPr>
                  <m:t>L</m:t>
                </m:r>
                <m:r>
                  <w:rPr>
                    <w:rFonts w:ascii="Cambria Math" w:hAnsi="Cambria Math"/>
                  </w:rPr>
                  <m:t>+</m:t>
                </m:r>
                <m:r>
                  <w:rPr>
                    <w:rFonts w:ascii="Cambria Math" w:hAnsi="Cambria Math"/>
                    <w:lang w:val="en-US"/>
                  </w:rPr>
                  <m:t>l</m:t>
                </m:r>
                <m:ctrlPr>
                  <w:rPr>
                    <w:rFonts w:ascii="Cambria Math" w:hAnsi="Cambria Math"/>
                    <w:i/>
                    <w:lang w:val="en-US" w:eastAsia="en-US"/>
                  </w:rPr>
                </m:ctrlPr>
              </m:e>
            </m:d>
            <m:r>
              <w:rPr>
                <w:rFonts w:ascii="Cambria Math" w:hAnsi="Cambria Math"/>
              </w:rPr>
              <m:t>*</m:t>
            </m:r>
            <m:sSup>
              <m:sSupPr>
                <m:ctrlPr>
                  <w:rPr>
                    <w:rFonts w:ascii="Cambria Math" w:hAnsi="Cambria Math"/>
                    <w:i/>
                    <w:lang w:val="en-US" w:eastAsia="en-US"/>
                  </w:rPr>
                </m:ctrlPr>
              </m:sSupPr>
              <m:e>
                <m:r>
                  <w:rPr>
                    <w:rFonts w:ascii="Cambria Math" w:hAnsi="Cambria Math"/>
                    <w:lang w:val="en-US"/>
                  </w:rPr>
                  <m:t>Q</m:t>
                </m:r>
              </m:e>
              <m:sup>
                <m:r>
                  <w:rPr>
                    <w:rFonts w:ascii="Cambria Math" w:hAnsi="Cambria Math"/>
                  </w:rPr>
                  <m:t>2</m:t>
                </m:r>
              </m:sup>
            </m:sSup>
          </m:num>
          <m:den>
            <m:sSup>
              <m:sSupPr>
                <m:ctrlPr>
                  <w:rPr>
                    <w:rFonts w:ascii="Cambria Math" w:hAnsi="Cambria Math"/>
                    <w:i/>
                    <w:lang w:eastAsia="en-US"/>
                  </w:rPr>
                </m:ctrlPr>
              </m:sSupPr>
              <m:e>
                <m:r>
                  <w:rPr>
                    <w:rFonts w:ascii="Cambria Math" w:hAnsi="Cambria Math"/>
                  </w:rPr>
                  <m:t>d</m:t>
                </m:r>
              </m:e>
              <m:sup>
                <m:r>
                  <w:rPr>
                    <w:rFonts w:ascii="Cambria Math" w:hAnsi="Cambria Math"/>
                  </w:rPr>
                  <m:t>5</m:t>
                </m:r>
              </m:sup>
            </m:sSup>
          </m:den>
        </m:f>
        <m:r>
          <w:rPr>
            <w:rFonts w:ascii="Cambria Math" w:hAnsi="Cambria Math"/>
          </w:rPr>
          <m:t xml:space="preserve"> ,</m:t>
        </m:r>
      </m:oMath>
      <w:r w:rsidR="009C2BC5" w:rsidRPr="009C2BC5">
        <w:rPr>
          <w:rFonts w:eastAsiaTheme="minorEastAsia"/>
        </w:rPr>
        <w:t xml:space="preserve">     (2)   </w:t>
      </w:r>
    </w:p>
    <w:p w:rsidR="009C2BC5" w:rsidRPr="009C2BC5" w:rsidRDefault="009C2BC5" w:rsidP="009C2BC5">
      <w:pPr>
        <w:ind w:firstLine="709"/>
        <w:jc w:val="center"/>
      </w:pPr>
    </w:p>
    <w:p w:rsidR="009C2BC5" w:rsidRPr="009C2BC5" w:rsidRDefault="009C2BC5" w:rsidP="009C2BC5">
      <w:pPr>
        <w:ind w:firstLine="709"/>
        <w:jc w:val="both"/>
      </w:pPr>
      <w:r w:rsidRPr="009C2BC5">
        <w:t xml:space="preserve">где </w:t>
      </w:r>
      <w:r w:rsidRPr="009C2BC5">
        <w:rPr>
          <w:lang w:val="en-US"/>
        </w:rPr>
        <w:t>L</w:t>
      </w:r>
      <w:r w:rsidRPr="009C2BC5">
        <w:t>– глубина спуска насоса, м;</w:t>
      </w:r>
    </w:p>
    <w:p w:rsidR="009C2BC5" w:rsidRPr="009C2BC5" w:rsidRDefault="009C2BC5" w:rsidP="009C2BC5">
      <w:pPr>
        <w:ind w:firstLine="709"/>
        <w:jc w:val="center"/>
      </w:pPr>
      <m:oMath>
        <m:r>
          <w:rPr>
            <w:rFonts w:ascii="Cambria Math" w:hAnsi="Cambria Math"/>
            <w:lang w:val="en-US"/>
          </w:rPr>
          <m:t>L</m:t>
        </m:r>
        <m:r>
          <w:rPr>
            <w:rFonts w:ascii="Cambria Math" w:hAnsi="Cambria Math"/>
          </w:rPr>
          <m:t xml:space="preserve">= </m:t>
        </m:r>
        <m:sSub>
          <m:sSubPr>
            <m:ctrlPr>
              <w:rPr>
                <w:rFonts w:ascii="Cambria Math" w:hAnsi="Cambria Math"/>
                <w:i/>
                <w:lang w:eastAsia="en-US"/>
              </w:rPr>
            </m:ctrlPr>
          </m:sSubPr>
          <m:e>
            <m:r>
              <w:rPr>
                <w:rFonts w:ascii="Cambria Math" w:hAnsi="Cambria Math"/>
              </w:rPr>
              <m:t>h</m:t>
            </m:r>
          </m:e>
          <m:sub>
            <m:r>
              <w:rPr>
                <w:rFonts w:ascii="Cambria Math" w:hAnsi="Cambria Math"/>
              </w:rPr>
              <m:t>д</m:t>
            </m:r>
          </m:sub>
        </m:sSub>
        <m:r>
          <w:rPr>
            <w:rFonts w:ascii="Cambria Math" w:hAnsi="Cambria Math"/>
          </w:rPr>
          <m:t>+h</m:t>
        </m:r>
      </m:oMath>
      <w:r w:rsidRPr="009C2BC5">
        <w:rPr>
          <w:rFonts w:eastAsiaTheme="minorEastAsia"/>
        </w:rPr>
        <w:t xml:space="preserve">                        (3)   </w:t>
      </w:r>
    </w:p>
    <w:p w:rsidR="009C2BC5" w:rsidRPr="009C2BC5" w:rsidRDefault="009C2BC5" w:rsidP="009C2BC5">
      <w:pPr>
        <w:ind w:firstLine="709"/>
        <w:jc w:val="center"/>
      </w:pPr>
    </w:p>
    <w:p w:rsidR="009C2BC5" w:rsidRPr="009C2BC5" w:rsidRDefault="009C2BC5" w:rsidP="009C2BC5">
      <w:pPr>
        <w:ind w:firstLine="709"/>
        <w:jc w:val="both"/>
        <w:rPr>
          <w:color w:val="000000"/>
        </w:rPr>
      </w:pPr>
      <w:r w:rsidRPr="009C2BC5">
        <w:rPr>
          <w:color w:val="000000"/>
        </w:rPr>
        <w:t xml:space="preserve">Здесь </w:t>
      </w:r>
      <m:oMath>
        <m:sSub>
          <m:sSubPr>
            <m:ctrlPr>
              <w:rPr>
                <w:rFonts w:ascii="Cambria Math" w:hAnsi="Cambria Math"/>
                <w:i/>
                <w:lang w:eastAsia="en-US"/>
              </w:rPr>
            </m:ctrlPr>
          </m:sSubPr>
          <m:e>
            <m:r>
              <w:rPr>
                <w:rFonts w:ascii="Cambria Math" w:hAnsi="Cambria Math"/>
              </w:rPr>
              <m:t>h</m:t>
            </m:r>
          </m:e>
          <m:sub>
            <m:r>
              <w:rPr>
                <w:rFonts w:ascii="Cambria Math" w:hAnsi="Cambria Math"/>
              </w:rPr>
              <m:t>д</m:t>
            </m:r>
          </m:sub>
        </m:sSub>
      </m:oMath>
      <w:r w:rsidRPr="009C2BC5">
        <w:rPr>
          <w:color w:val="000000"/>
        </w:rPr>
        <w:t>— расстояние от устья до динамического уровня,</w:t>
      </w:r>
    </w:p>
    <w:p w:rsidR="009C2BC5" w:rsidRPr="009C2BC5" w:rsidRDefault="00B22B72" w:rsidP="009C2BC5">
      <w:pPr>
        <w:ind w:firstLine="709"/>
        <w:jc w:val="both"/>
        <w:rPr>
          <w:i/>
        </w:rPr>
      </w:pPr>
      <m:oMathPara>
        <m:oMath>
          <m:sSub>
            <m:sSubPr>
              <m:ctrlPr>
                <w:rPr>
                  <w:rFonts w:ascii="Cambria Math" w:hAnsi="Cambria Math"/>
                  <w:i/>
                  <w:lang w:eastAsia="en-US"/>
                </w:rPr>
              </m:ctrlPr>
            </m:sSubPr>
            <m:e>
              <m:r>
                <w:rPr>
                  <w:rFonts w:ascii="Cambria Math" w:hAnsi="Cambria Math"/>
                </w:rPr>
                <m:t>h</m:t>
              </m:r>
            </m:e>
            <m:sub>
              <m:r>
                <w:rPr>
                  <w:rFonts w:ascii="Cambria Math" w:hAnsi="Cambria Math"/>
                </w:rPr>
                <m:t>д</m:t>
              </m:r>
            </m:sub>
          </m:sSub>
          <m:r>
            <w:rPr>
              <w:rFonts w:ascii="Cambria Math" w:hAnsi="Cambria Math"/>
              <w:color w:val="000000"/>
            </w:rPr>
            <m:t xml:space="preserve">= </m:t>
          </m:r>
          <m:sSub>
            <m:sSubPr>
              <m:ctrlPr>
                <w:rPr>
                  <w:rFonts w:ascii="Cambria Math" w:hAnsi="Cambria Math"/>
                  <w:i/>
                  <w:color w:val="000000"/>
                  <w:lang w:eastAsia="en-US"/>
                </w:rPr>
              </m:ctrlPr>
            </m:sSubPr>
            <m:e>
              <m:r>
                <w:rPr>
                  <w:rFonts w:ascii="Cambria Math" w:hAnsi="Cambria Math"/>
                  <w:color w:val="000000"/>
                </w:rPr>
                <m:t>h</m:t>
              </m:r>
            </m:e>
            <m:sub>
              <m:r>
                <w:rPr>
                  <w:rFonts w:ascii="Cambria Math" w:hAnsi="Cambria Math"/>
                  <w:color w:val="000000"/>
                </w:rPr>
                <m:t>ст</m:t>
              </m:r>
            </m:sub>
          </m:sSub>
          <m:r>
            <w:rPr>
              <w:rFonts w:ascii="Cambria Math" w:hAnsi="Cambria Math"/>
              <w:color w:val="000000"/>
            </w:rPr>
            <m:t>+</m:t>
          </m:r>
          <m:r>
            <w:rPr>
              <w:rFonts w:ascii="Cambria Math" w:hAnsi="Cambria Math"/>
            </w:rPr>
            <m:t>∆h=</m:t>
          </m:r>
          <m:r>
            <w:rPr>
              <w:rFonts w:ascii="Cambria Math" w:hAnsi="Cambria Math"/>
            </w:rPr>
            <m:t>500+150=650 м;</m:t>
          </m:r>
        </m:oMath>
      </m:oMathPara>
    </w:p>
    <w:p w:rsidR="009C2BC5" w:rsidRPr="009C2BC5" w:rsidRDefault="009C2BC5" w:rsidP="009C2BC5">
      <w:pPr>
        <w:ind w:firstLine="709"/>
        <w:jc w:val="both"/>
        <w:rPr>
          <w:i/>
          <w:color w:val="000000"/>
        </w:rPr>
      </w:pPr>
    </w:p>
    <w:p w:rsidR="009C2BC5" w:rsidRPr="009C2BC5" w:rsidRDefault="009C2BC5" w:rsidP="004F4A31">
      <w:pPr>
        <w:jc w:val="both"/>
        <w:rPr>
          <w:color w:val="000000"/>
        </w:rPr>
      </w:pPr>
      <w:r w:rsidRPr="009C2BC5">
        <w:rPr>
          <w:rFonts w:ascii="Cambria Math" w:hAnsi="Cambria Math"/>
          <w:i/>
        </w:rPr>
        <w:t xml:space="preserve">h - </w:t>
      </w:r>
      <w:r w:rsidRPr="009C2BC5">
        <w:t xml:space="preserve">глубина погружения насоса под динамический уровень, которая зависит от количества свободного газа на этой глубине </w:t>
      </w:r>
      <w:r w:rsidRPr="009C2BC5">
        <w:rPr>
          <w:color w:val="000000"/>
        </w:rPr>
        <w:t xml:space="preserve">и определяется </w:t>
      </w:r>
      <w:r w:rsidRPr="009C2BC5">
        <w:rPr>
          <w:color w:val="000000"/>
        </w:rPr>
        <w:br/>
        <w:t>способами различного рода. В данной задаче ориентировочно</w:t>
      </w:r>
      <w:r w:rsidRPr="009C2BC5">
        <w:rPr>
          <w:color w:val="000000"/>
        </w:rPr>
        <w:br/>
        <w:t>принимаем h = 50 м. Следовательно:</w:t>
      </w:r>
    </w:p>
    <w:p w:rsidR="009C2BC5" w:rsidRPr="009C2BC5" w:rsidRDefault="009C2BC5" w:rsidP="004F4A31">
      <w:pPr>
        <w:jc w:val="center"/>
        <w:rPr>
          <w:rFonts w:eastAsiaTheme="minorHAnsi"/>
          <w:lang w:val="en-US"/>
        </w:rPr>
      </w:pPr>
      <m:oMathPara>
        <m:oMath>
          <m:r>
            <w:rPr>
              <w:rFonts w:ascii="Cambria Math" w:hAnsi="Cambria Math"/>
            </w:rPr>
            <m:t xml:space="preserve">L=650+50=700 м. </m:t>
          </m:r>
        </m:oMath>
      </m:oMathPara>
    </w:p>
    <w:p w:rsidR="009C2BC5" w:rsidRPr="009C2BC5" w:rsidRDefault="009C2BC5" w:rsidP="004F4A31">
      <w:pPr>
        <w:jc w:val="center"/>
        <w:rPr>
          <w:lang w:val="en-US"/>
        </w:rPr>
      </w:pPr>
    </w:p>
    <w:p w:rsidR="009C2BC5" w:rsidRPr="009C2BC5" w:rsidRDefault="009C2BC5" w:rsidP="004F4A31">
      <w:pPr>
        <w:spacing w:after="240"/>
        <w:jc w:val="both"/>
        <w:rPr>
          <w:color w:val="000000"/>
        </w:rPr>
      </w:pPr>
      <w:r w:rsidRPr="009C2BC5">
        <w:rPr>
          <w:color w:val="000000"/>
        </w:rPr>
        <w:t xml:space="preserve">Коэффициент гидравлического сопротивления </w:t>
      </w:r>
      <w:r w:rsidRPr="009C2BC5">
        <w:rPr>
          <w:bCs/>
          <w:color w:val="252525"/>
          <w:shd w:val="clear" w:color="auto" w:fill="FFFFFF"/>
        </w:rPr>
        <w:t>λ</w:t>
      </w:r>
      <w:r w:rsidRPr="009C2BC5">
        <w:rPr>
          <w:color w:val="000000"/>
        </w:rPr>
        <w:t xml:space="preserve"> при движении</w:t>
      </w:r>
      <w:r w:rsidRPr="009C2BC5">
        <w:rPr>
          <w:color w:val="000000"/>
        </w:rPr>
        <w:br/>
        <w:t>в трубах однофазной жидкости определяется в зависимости от</w:t>
      </w:r>
      <w:r w:rsidRPr="009C2BC5">
        <w:rPr>
          <w:color w:val="000000"/>
        </w:rPr>
        <w:br/>
        <w:t xml:space="preserve">числа Рейнольдса </w:t>
      </w:r>
      <w:r w:rsidRPr="009C2BC5">
        <w:rPr>
          <w:color w:val="000000"/>
          <w:lang w:val="en-US"/>
        </w:rPr>
        <w:t>Re</w:t>
      </w:r>
      <w:r w:rsidRPr="009C2BC5">
        <w:rPr>
          <w:color w:val="000000"/>
        </w:rPr>
        <w:t xml:space="preserve"> и относительной гладкости труб </w:t>
      </w:r>
      <w:r w:rsidRPr="009C2BC5">
        <w:rPr>
          <w:color w:val="000000"/>
          <w:lang w:val="en-US"/>
        </w:rPr>
        <w:t>k</w:t>
      </w:r>
      <w:r w:rsidRPr="009C2BC5">
        <w:rPr>
          <w:color w:val="000000"/>
          <w:vertAlign w:val="subscript"/>
          <w:lang w:val="en-US"/>
        </w:rPr>
        <w:t>s</w:t>
      </w:r>
      <w:r w:rsidRPr="009C2BC5">
        <w:rPr>
          <w:color w:val="000000"/>
        </w:rPr>
        <w:t>:</w:t>
      </w:r>
    </w:p>
    <w:p w:rsidR="009C2BC5" w:rsidRPr="009C2BC5" w:rsidRDefault="009C2BC5" w:rsidP="009C2BC5">
      <w:pPr>
        <w:ind w:firstLine="709"/>
        <w:jc w:val="center"/>
        <w:rPr>
          <w:color w:val="000000"/>
        </w:rPr>
      </w:pPr>
      <m:oMath>
        <m:r>
          <w:rPr>
            <w:rFonts w:ascii="Cambria Math" w:hAnsi="Cambria Math"/>
            <w:color w:val="000000"/>
            <w:lang w:val="en-US"/>
          </w:rPr>
          <m:t>Re</m:t>
        </m:r>
        <m:r>
          <w:rPr>
            <w:rFonts w:ascii="Cambria Math" w:hAnsi="Cambria Math"/>
            <w:color w:val="000000"/>
          </w:rPr>
          <m:t>=</m:t>
        </m:r>
        <m:f>
          <m:fPr>
            <m:ctrlPr>
              <w:rPr>
                <w:rFonts w:ascii="Cambria Math" w:hAnsi="Cambria Math"/>
                <w:i/>
                <w:color w:val="000000"/>
                <w:lang w:val="en-US" w:eastAsia="en-US"/>
              </w:rPr>
            </m:ctrlPr>
          </m:fPr>
          <m:num>
            <m:sSub>
              <m:sSubPr>
                <m:ctrlPr>
                  <w:rPr>
                    <w:rFonts w:ascii="Cambria Math" w:hAnsi="Cambria Math"/>
                    <w:i/>
                    <w:color w:val="000000"/>
                    <w:lang w:val="en-US" w:eastAsia="en-US"/>
                  </w:rPr>
                </m:ctrlPr>
              </m:sSubPr>
              <m:e>
                <m:r>
                  <m:rPr>
                    <m:sty m:val="p"/>
                  </m:rPr>
                  <w:rPr>
                    <w:rFonts w:ascii="Cambria Math" w:hAnsi="Cambria Math"/>
                    <w:color w:val="000000"/>
                    <w:shd w:val="clear" w:color="auto" w:fill="FFFFFF"/>
                  </w:rPr>
                  <m:t>ϑ</m:t>
                </m:r>
              </m:e>
              <m:sub>
                <m:r>
                  <w:rPr>
                    <w:rFonts w:ascii="Cambria Math" w:hAnsi="Cambria Math"/>
                    <w:color w:val="000000"/>
                  </w:rPr>
                  <m:t>ср</m:t>
                </m:r>
              </m:sub>
            </m:sSub>
            <m:r>
              <w:rPr>
                <w:rFonts w:ascii="Cambria Math" w:hAnsi="Cambria Math"/>
                <w:color w:val="000000"/>
                <w:lang w:val="en-US"/>
              </w:rPr>
              <m:t>d</m:t>
            </m:r>
          </m:num>
          <m:den>
            <m:r>
              <w:rPr>
                <w:rFonts w:ascii="Cambria Math" w:hAnsi="Cambria Math"/>
                <w:color w:val="000000"/>
                <w:lang w:val="en-US"/>
              </w:rPr>
              <m:t>v</m:t>
            </m:r>
          </m:den>
        </m:f>
        <m:r>
          <w:rPr>
            <w:rFonts w:ascii="Cambria Math" w:hAnsi="Cambria Math"/>
            <w:color w:val="000000"/>
          </w:rPr>
          <m:t>=14.7*</m:t>
        </m:r>
        <m:f>
          <m:fPr>
            <m:ctrlPr>
              <w:rPr>
                <w:rFonts w:ascii="Cambria Math" w:hAnsi="Cambria Math"/>
                <w:i/>
                <w:color w:val="000000"/>
                <w:lang w:val="en-US" w:eastAsia="en-US"/>
              </w:rPr>
            </m:ctrlPr>
          </m:fPr>
          <m:num>
            <m:sSup>
              <m:sSupPr>
                <m:ctrlPr>
                  <w:rPr>
                    <w:rFonts w:ascii="Cambria Math" w:hAnsi="Cambria Math"/>
                    <w:i/>
                    <w:color w:val="000000"/>
                    <w:lang w:val="en-US" w:eastAsia="en-US"/>
                  </w:rPr>
                </m:ctrlPr>
              </m:sSupPr>
              <m:e>
                <m:r>
                  <w:rPr>
                    <w:rFonts w:ascii="Cambria Math" w:hAnsi="Cambria Math"/>
                    <w:color w:val="000000"/>
                  </w:rPr>
                  <m:t>10</m:t>
                </m:r>
              </m:e>
              <m:sup>
                <m:r>
                  <w:rPr>
                    <w:rFonts w:ascii="Cambria Math" w:hAnsi="Cambria Math"/>
                    <w:color w:val="000000"/>
                  </w:rPr>
                  <m:t>-6</m:t>
                </m:r>
              </m:sup>
            </m:sSup>
            <m:r>
              <w:rPr>
                <w:rFonts w:ascii="Cambria Math" w:hAnsi="Cambria Math"/>
                <w:color w:val="000000"/>
                <w:lang w:val="en-US"/>
              </w:rPr>
              <m:t>Q</m:t>
            </m:r>
          </m:num>
          <m:den>
            <m:r>
              <w:rPr>
                <w:rFonts w:ascii="Cambria Math" w:hAnsi="Cambria Math"/>
                <w:color w:val="000000"/>
                <w:lang w:val="en-US"/>
              </w:rPr>
              <m:t>dv</m:t>
            </m:r>
          </m:den>
        </m:f>
        <m:r>
          <w:rPr>
            <w:rFonts w:ascii="Cambria Math" w:hAnsi="Cambria Math"/>
            <w:color w:val="000000"/>
          </w:rPr>
          <m:t>,</m:t>
        </m:r>
      </m:oMath>
      <w:r w:rsidRPr="009C2BC5">
        <w:rPr>
          <w:color w:val="000000"/>
        </w:rPr>
        <w:t xml:space="preserve">      (4)   </w:t>
      </w:r>
    </w:p>
    <w:p w:rsidR="009C2BC5" w:rsidRPr="009C2BC5" w:rsidRDefault="009C2BC5" w:rsidP="009C2BC5">
      <w:pPr>
        <w:ind w:firstLine="709"/>
        <w:jc w:val="both"/>
        <w:rPr>
          <w:color w:val="000000"/>
        </w:rPr>
      </w:pPr>
    </w:p>
    <w:p w:rsidR="009C2BC5" w:rsidRPr="009C2BC5" w:rsidRDefault="009C2BC5" w:rsidP="009C2BC5">
      <w:pPr>
        <w:ind w:firstLine="709"/>
        <w:jc w:val="both"/>
        <w:rPr>
          <w:rFonts w:eastAsiaTheme="minorHAnsi"/>
        </w:rPr>
      </w:pPr>
      <w:r w:rsidRPr="009C2BC5">
        <w:t>Где d - внутренний диаметр 48-мм труб, d = 0.0403 м.</w:t>
      </w:r>
    </w:p>
    <w:p w:rsidR="009C2BC5" w:rsidRPr="009C2BC5" w:rsidRDefault="009C2BC5" w:rsidP="009C2BC5">
      <w:pPr>
        <w:ind w:firstLine="709"/>
        <w:jc w:val="both"/>
        <w:rPr>
          <w:i/>
          <w:lang w:val="en-US"/>
        </w:rPr>
      </w:pPr>
      <m:oMathPara>
        <m:oMath>
          <m:r>
            <w:rPr>
              <w:rFonts w:ascii="Cambria Math" w:hAnsi="Cambria Math"/>
              <w:lang w:val="en-US"/>
            </w:rPr>
            <m:t>Re=14.7*</m:t>
          </m:r>
          <m:sSup>
            <m:sSupPr>
              <m:ctrlPr>
                <w:rPr>
                  <w:rFonts w:ascii="Cambria Math" w:hAnsi="Cambria Math"/>
                  <w:i/>
                  <w:lang w:val="en-US" w:eastAsia="en-US"/>
                </w:rPr>
              </m:ctrlPr>
            </m:sSupPr>
            <m:e>
              <m:r>
                <w:rPr>
                  <w:rFonts w:ascii="Cambria Math" w:hAnsi="Cambria Math"/>
                  <w:lang w:val="en-US"/>
                </w:rPr>
                <m:t>10</m:t>
              </m:r>
            </m:e>
            <m:sup>
              <m:r>
                <w:rPr>
                  <w:rFonts w:ascii="Cambria Math" w:hAnsi="Cambria Math"/>
                  <w:lang w:val="en-US"/>
                </w:rPr>
                <m:t>-6</m:t>
              </m:r>
            </m:sup>
          </m:sSup>
          <m:r>
            <w:rPr>
              <w:rFonts w:ascii="Cambria Math" w:hAnsi="Cambria Math"/>
              <w:lang w:val="en-US"/>
            </w:rPr>
            <m:t>*</m:t>
          </m:r>
          <m:f>
            <m:fPr>
              <m:ctrlPr>
                <w:rPr>
                  <w:rFonts w:ascii="Cambria Math" w:hAnsi="Cambria Math"/>
                  <w:i/>
                  <w:lang w:val="en-US" w:eastAsia="en-US"/>
                </w:rPr>
              </m:ctrlPr>
            </m:fPr>
            <m:num>
              <m:r>
                <w:rPr>
                  <w:rFonts w:ascii="Cambria Math" w:hAnsi="Cambria Math"/>
                  <w:lang w:val="en-US"/>
                </w:rPr>
                <m:t>120</m:t>
              </m:r>
            </m:num>
            <m:den>
              <m:r>
                <w:rPr>
                  <w:rFonts w:ascii="Cambria Math" w:hAnsi="Cambria Math"/>
                  <w:lang w:val="en-US"/>
                </w:rPr>
                <m:t>0.0403</m:t>
              </m:r>
            </m:den>
          </m:f>
          <m:r>
            <w:rPr>
              <w:rFonts w:ascii="Cambria Math" w:hAnsi="Cambria Math"/>
              <w:lang w:val="en-US"/>
            </w:rPr>
            <m:t>*2*</m:t>
          </m:r>
          <m:sSup>
            <m:sSupPr>
              <m:ctrlPr>
                <w:rPr>
                  <w:rFonts w:ascii="Cambria Math" w:hAnsi="Cambria Math"/>
                  <w:i/>
                  <w:lang w:val="en-US" w:eastAsia="en-US"/>
                </w:rPr>
              </m:ctrlPr>
            </m:sSupPr>
            <m:e>
              <m:r>
                <w:rPr>
                  <w:rFonts w:ascii="Cambria Math" w:hAnsi="Cambria Math"/>
                  <w:lang w:val="en-US"/>
                </w:rPr>
                <m:t>10</m:t>
              </m:r>
            </m:e>
            <m:sup>
              <m:r>
                <w:rPr>
                  <w:rFonts w:ascii="Cambria Math" w:hAnsi="Cambria Math"/>
                  <w:lang w:val="en-US"/>
                </w:rPr>
                <m:t>-6</m:t>
              </m:r>
            </m:sup>
          </m:sSup>
          <m:r>
            <w:rPr>
              <w:rFonts w:ascii="Cambria Math" w:hAnsi="Cambria Math"/>
              <w:lang w:val="en-US"/>
            </w:rPr>
            <m:t>=21900</m:t>
          </m:r>
        </m:oMath>
      </m:oMathPara>
    </w:p>
    <w:p w:rsidR="009C2BC5" w:rsidRPr="009C2BC5" w:rsidRDefault="009C2BC5" w:rsidP="009C2BC5">
      <w:pPr>
        <w:ind w:firstLine="709"/>
        <w:jc w:val="both"/>
        <w:rPr>
          <w:lang w:val="en-US"/>
        </w:rPr>
      </w:pPr>
    </w:p>
    <w:p w:rsidR="009C2BC5" w:rsidRPr="009C2BC5" w:rsidRDefault="009C2BC5" w:rsidP="009C2BC5">
      <w:pPr>
        <w:ind w:firstLine="709"/>
        <w:jc w:val="both"/>
      </w:pPr>
      <w:r w:rsidRPr="009C2BC5">
        <w:t>Относительная гладкость труб</w:t>
      </w:r>
    </w:p>
    <w:p w:rsidR="009C2BC5" w:rsidRPr="009C2BC5" w:rsidRDefault="00B22B72" w:rsidP="009C2BC5">
      <w:pPr>
        <w:ind w:firstLine="709"/>
        <w:jc w:val="center"/>
      </w:pPr>
      <m:oMath>
        <m:sSub>
          <m:sSubPr>
            <m:ctrlPr>
              <w:rPr>
                <w:rFonts w:ascii="Cambria Math" w:hAnsi="Cambria Math"/>
                <w:i/>
                <w:lang w:eastAsia="en-US"/>
              </w:rPr>
            </m:ctrlPr>
          </m:sSubPr>
          <m:e>
            <m:r>
              <w:rPr>
                <w:rFonts w:ascii="Cambria Math" w:hAnsi="Cambria Math"/>
              </w:rPr>
              <m:t>k</m:t>
            </m:r>
          </m:e>
          <m:sub>
            <m:r>
              <w:rPr>
                <w:rFonts w:ascii="Cambria Math" w:hAnsi="Cambria Math"/>
              </w:rPr>
              <m:t>s</m:t>
            </m:r>
          </m:sub>
        </m:sSub>
        <m:r>
          <w:rPr>
            <w:rFonts w:ascii="Cambria Math" w:hAnsi="Cambria Math"/>
          </w:rPr>
          <m:t>=</m:t>
        </m:r>
        <m:f>
          <m:fPr>
            <m:ctrlPr>
              <w:rPr>
                <w:rFonts w:ascii="Cambria Math" w:hAnsi="Cambria Math"/>
                <w:i/>
                <w:lang w:eastAsia="en-US"/>
              </w:rPr>
            </m:ctrlPr>
          </m:fPr>
          <m:num>
            <m:r>
              <w:rPr>
                <w:rFonts w:ascii="Cambria Math" w:hAnsi="Cambria Math"/>
              </w:rPr>
              <m:t>d</m:t>
            </m:r>
          </m:num>
          <m:den>
            <m:r>
              <w:rPr>
                <w:rFonts w:ascii="Cambria Math" w:hAnsi="Cambria Math"/>
              </w:rPr>
              <m:t>2∆</m:t>
            </m:r>
          </m:den>
        </m:f>
      </m:oMath>
      <w:r w:rsidR="009C2BC5" w:rsidRPr="009C2BC5">
        <w:rPr>
          <w:rFonts w:eastAsiaTheme="minorEastAsia"/>
        </w:rPr>
        <w:t xml:space="preserve">       (5)   </w:t>
      </w:r>
    </w:p>
    <w:p w:rsidR="009C2BC5" w:rsidRPr="009C2BC5" w:rsidRDefault="009C2BC5" w:rsidP="009C2BC5">
      <w:pPr>
        <w:ind w:firstLine="709"/>
        <w:rPr>
          <w:b/>
        </w:rPr>
      </w:pPr>
    </w:p>
    <w:p w:rsidR="009C2BC5" w:rsidRPr="009C2BC5" w:rsidRDefault="009C2BC5" w:rsidP="009C2BC5">
      <w:pPr>
        <w:ind w:firstLine="709"/>
        <w:jc w:val="both"/>
      </w:pPr>
      <w:r w:rsidRPr="009C2BC5">
        <w:t xml:space="preserve">Здесь d - диаметр труб, мм; </w:t>
      </w:r>
    </w:p>
    <w:p w:rsidR="009C2BC5" w:rsidRPr="009C2BC5" w:rsidRDefault="009C2BC5" w:rsidP="009C2BC5">
      <w:pPr>
        <w:ind w:firstLine="709"/>
        <w:jc w:val="both"/>
      </w:pPr>
      <w:r w:rsidRPr="009C2BC5">
        <w:tab/>
      </w:r>
      <m:oMath>
        <m:r>
          <w:rPr>
            <w:rFonts w:ascii="Cambria Math" w:hAnsi="Cambria Math"/>
          </w:rPr>
          <m:t>∆</m:t>
        </m:r>
      </m:oMath>
      <w:r w:rsidRPr="009C2BC5">
        <w:t xml:space="preserve"> - шероховатость стенок труб, мм (для труб, не загрязненных отложениями солей и парафина, ориентировочно принимаем </w:t>
      </w:r>
      <m:oMath>
        <m:r>
          <w:rPr>
            <w:rFonts w:ascii="Cambria Math" w:hAnsi="Cambria Math"/>
          </w:rPr>
          <m:t>∆ =0,1 мм)</m:t>
        </m:r>
      </m:oMath>
    </w:p>
    <w:p w:rsidR="009C2BC5" w:rsidRPr="009C2BC5" w:rsidRDefault="009C2BC5" w:rsidP="009C2BC5">
      <w:pPr>
        <w:ind w:firstLine="709"/>
        <w:jc w:val="both"/>
      </w:pPr>
      <w:r w:rsidRPr="009C2BC5">
        <w:t xml:space="preserve">Тогда имеем: </w:t>
      </w:r>
    </w:p>
    <w:p w:rsidR="009C2BC5" w:rsidRPr="009C2BC5" w:rsidRDefault="00B22B72" w:rsidP="009C2BC5">
      <w:pPr>
        <w:ind w:firstLine="709"/>
        <w:jc w:val="both"/>
        <w:rPr>
          <w:lang w:val="en-US"/>
        </w:rPr>
      </w:pPr>
      <m:oMathPara>
        <m:oMath>
          <m:sSub>
            <m:sSubPr>
              <m:ctrlPr>
                <w:rPr>
                  <w:rFonts w:ascii="Cambria Math" w:hAnsi="Cambria Math"/>
                  <w:i/>
                  <w:lang w:eastAsia="en-US"/>
                </w:rPr>
              </m:ctrlPr>
            </m:sSubPr>
            <m:e>
              <m:r>
                <w:rPr>
                  <w:rFonts w:ascii="Cambria Math" w:hAnsi="Cambria Math"/>
                </w:rPr>
                <m:t>k</m:t>
              </m:r>
            </m:e>
            <m:sub>
              <m:r>
                <w:rPr>
                  <w:rFonts w:ascii="Cambria Math" w:hAnsi="Cambria Math"/>
                </w:rPr>
                <m:t>s</m:t>
              </m:r>
            </m:sub>
          </m:sSub>
          <m:r>
            <w:rPr>
              <w:rFonts w:ascii="Cambria Math" w:hAnsi="Cambria Math"/>
            </w:rPr>
            <m:t>=</m:t>
          </m:r>
          <m:f>
            <m:fPr>
              <m:ctrlPr>
                <w:rPr>
                  <w:rFonts w:ascii="Cambria Math" w:hAnsi="Cambria Math"/>
                  <w:i/>
                  <w:lang w:eastAsia="en-US"/>
                </w:rPr>
              </m:ctrlPr>
            </m:fPr>
            <m:num>
              <m:r>
                <w:rPr>
                  <w:rFonts w:ascii="Cambria Math" w:hAnsi="Cambria Math"/>
                </w:rPr>
                <m:t>40,3</m:t>
              </m:r>
            </m:num>
            <m:den>
              <m:r>
                <w:rPr>
                  <w:rFonts w:ascii="Cambria Math" w:hAnsi="Cambria Math"/>
                </w:rPr>
                <m:t>2*0,1</m:t>
              </m:r>
            </m:den>
          </m:f>
          <m:r>
            <w:rPr>
              <w:rFonts w:ascii="Cambria Math" w:hAnsi="Cambria Math"/>
            </w:rPr>
            <m:t xml:space="preserve">=202. </m:t>
          </m:r>
        </m:oMath>
      </m:oMathPara>
    </w:p>
    <w:p w:rsidR="009C2BC5" w:rsidRPr="009C2BC5" w:rsidRDefault="009C2BC5" w:rsidP="009C2BC5">
      <w:pPr>
        <w:ind w:firstLine="709"/>
        <w:jc w:val="both"/>
        <w:rPr>
          <w:lang w:val="en-US"/>
        </w:rPr>
      </w:pPr>
    </w:p>
    <w:p w:rsidR="009C2BC5" w:rsidRPr="009C2BC5" w:rsidRDefault="009C2BC5" w:rsidP="009C2BC5">
      <w:pPr>
        <w:ind w:firstLine="709"/>
        <w:jc w:val="both"/>
      </w:pPr>
      <w:r w:rsidRPr="009C2BC5">
        <w:t>По полученным значениям Re</w:t>
      </w:r>
      <m:oMath>
        <m:sSub>
          <m:sSubPr>
            <m:ctrlPr>
              <w:rPr>
                <w:rFonts w:ascii="Cambria Math" w:hAnsi="Cambria Math"/>
                <w:lang w:eastAsia="en-US"/>
              </w:rPr>
            </m:ctrlPr>
          </m:sSubPr>
          <m:e>
            <m:r>
              <m:rPr>
                <m:sty m:val="p"/>
              </m:rPr>
              <w:rPr>
                <w:rFonts w:ascii="Cambria Math"/>
              </w:rPr>
              <m:t>k</m:t>
            </m:r>
          </m:e>
          <m:sub>
            <m:r>
              <m:rPr>
                <m:sty m:val="p"/>
              </m:rPr>
              <w:rPr>
                <w:rFonts w:ascii="Cambria Math"/>
              </w:rPr>
              <m:t>s</m:t>
            </m:r>
          </m:sub>
        </m:sSub>
      </m:oMath>
      <w:r w:rsidRPr="009C2BC5">
        <w:t xml:space="preserve"> находим из графика </w:t>
      </w:r>
    </w:p>
    <w:p w:rsidR="009C2BC5" w:rsidRPr="009C2BC5" w:rsidRDefault="009C2BC5" w:rsidP="009C2BC5">
      <w:pPr>
        <w:ind w:firstLine="709"/>
        <w:jc w:val="both"/>
      </w:pPr>
    </w:p>
    <w:p w:rsidR="009C2BC5" w:rsidRPr="009C2BC5" w:rsidRDefault="009C2BC5" w:rsidP="009C2BC5">
      <w:pPr>
        <w:ind w:firstLine="709"/>
        <w:jc w:val="center"/>
      </w:pPr>
      <m:oMath>
        <m:r>
          <w:rPr>
            <w:rFonts w:ascii="Cambria Math" w:hAnsi="Cambria Math"/>
          </w:rPr>
          <m:t>λ=0,03</m:t>
        </m:r>
      </m:oMath>
      <w:r w:rsidRPr="009C2BC5">
        <w:t>.</w:t>
      </w:r>
    </w:p>
    <w:p w:rsidR="009C2BC5" w:rsidRPr="009C2BC5" w:rsidRDefault="009C2BC5" w:rsidP="009C2BC5">
      <w:pPr>
        <w:ind w:firstLine="284"/>
        <w:jc w:val="center"/>
      </w:pPr>
    </w:p>
    <w:p w:rsidR="009C2BC5" w:rsidRPr="009C2BC5" w:rsidRDefault="009C2BC5" w:rsidP="009C2BC5">
      <w:pPr>
        <w:ind w:firstLine="709"/>
        <w:jc w:val="both"/>
      </w:pPr>
      <w:r w:rsidRPr="009C2BC5">
        <w:t>Определим потери напора на трение и местные сопротивления по формуле.</w:t>
      </w:r>
    </w:p>
    <w:p w:rsidR="009C2BC5" w:rsidRPr="009C2BC5" w:rsidRDefault="009C2BC5" w:rsidP="009C2BC5">
      <w:pPr>
        <w:ind w:firstLine="709"/>
        <w:jc w:val="both"/>
      </w:pPr>
    </w:p>
    <w:p w:rsidR="009C2BC5" w:rsidRPr="009C2BC5" w:rsidRDefault="00B22B72" w:rsidP="009C2BC5">
      <w:pPr>
        <w:ind w:firstLine="709"/>
        <w:jc w:val="both"/>
      </w:pPr>
      <m:oMathPara>
        <m:oMath>
          <m:sSub>
            <m:sSubPr>
              <m:ctrlPr>
                <w:rPr>
                  <w:rFonts w:ascii="Cambria Math" w:hAnsi="Cambria Math"/>
                  <w:i/>
                  <w:lang w:eastAsia="en-US"/>
                </w:rPr>
              </m:ctrlPr>
            </m:sSubPr>
            <m:e>
              <m:r>
                <w:rPr>
                  <w:rFonts w:ascii="Cambria Math" w:hAnsi="Cambria Math"/>
                  <w:lang w:val="en-US"/>
                </w:rPr>
                <m:t>h</m:t>
              </m:r>
            </m:e>
            <m:sub>
              <m:r>
                <w:rPr>
                  <w:rFonts w:ascii="Cambria Math" w:hAnsi="Cambria Math"/>
                </w:rPr>
                <m:t xml:space="preserve">тр </m:t>
              </m:r>
            </m:sub>
          </m:sSub>
          <m:r>
            <w:rPr>
              <w:rFonts w:ascii="Cambria Math" w:hAnsi="Cambria Math"/>
            </w:rPr>
            <m:t>=1.08*</m:t>
          </m:r>
          <m:sSup>
            <m:sSupPr>
              <m:ctrlPr>
                <w:rPr>
                  <w:rFonts w:ascii="Cambria Math" w:hAnsi="Cambria Math"/>
                  <w:i/>
                  <w:lang w:eastAsia="en-US"/>
                </w:rPr>
              </m:ctrlPr>
            </m:sSupPr>
            <m:e>
              <m:r>
                <w:rPr>
                  <w:rFonts w:ascii="Cambria Math" w:hAnsi="Cambria Math"/>
                </w:rPr>
                <m:t>10</m:t>
              </m:r>
            </m:e>
            <m:sup>
              <m:r>
                <w:rPr>
                  <w:rFonts w:ascii="Cambria Math" w:hAnsi="Cambria Math"/>
                </w:rPr>
                <m:t>-7</m:t>
              </m:r>
            </m:sup>
          </m:sSup>
          <m:r>
            <w:rPr>
              <w:rFonts w:ascii="Cambria Math" w:hAnsi="Cambria Math"/>
            </w:rPr>
            <m:t>*0.03*</m:t>
          </m:r>
          <m:f>
            <m:fPr>
              <m:ctrlPr>
                <w:rPr>
                  <w:rFonts w:ascii="Cambria Math" w:hAnsi="Cambria Math"/>
                  <w:i/>
                  <w:lang w:eastAsia="en-US"/>
                </w:rPr>
              </m:ctrlPr>
            </m:fPr>
            <m:num>
              <m:sSup>
                <m:sSupPr>
                  <m:ctrlPr>
                    <w:rPr>
                      <w:rFonts w:ascii="Cambria Math" w:hAnsi="Cambria Math"/>
                      <w:i/>
                      <w:lang w:eastAsia="en-US"/>
                    </w:rPr>
                  </m:ctrlPr>
                </m:sSupPr>
                <m:e>
                  <m:d>
                    <m:dPr>
                      <m:ctrlPr>
                        <w:rPr>
                          <w:rFonts w:ascii="Cambria Math" w:hAnsi="Cambria Math"/>
                          <w:i/>
                          <w:lang w:eastAsia="en-US"/>
                        </w:rPr>
                      </m:ctrlPr>
                    </m:dPr>
                    <m:e>
                      <m:r>
                        <w:rPr>
                          <w:rFonts w:ascii="Cambria Math" w:hAnsi="Cambria Math"/>
                        </w:rPr>
                        <m:t>700+30</m:t>
                      </m:r>
                    </m:e>
                  </m:d>
                  <m:r>
                    <w:rPr>
                      <w:rFonts w:ascii="Cambria Math" w:hAnsi="Cambria Math"/>
                    </w:rPr>
                    <m:t>*120</m:t>
                  </m:r>
                </m:e>
                <m:sup>
                  <m:r>
                    <w:rPr>
                      <w:rFonts w:ascii="Cambria Math" w:hAnsi="Cambria Math"/>
                    </w:rPr>
                    <m:t>2</m:t>
                  </m:r>
                </m:sup>
              </m:sSup>
            </m:num>
            <m:den>
              <m:sSup>
                <m:sSupPr>
                  <m:ctrlPr>
                    <w:rPr>
                      <w:rFonts w:ascii="Cambria Math" w:hAnsi="Cambria Math"/>
                      <w:i/>
                      <w:lang w:eastAsia="en-US"/>
                    </w:rPr>
                  </m:ctrlPr>
                </m:sSupPr>
                <m:e>
                  <m:r>
                    <w:rPr>
                      <w:rFonts w:ascii="Cambria Math" w:hAnsi="Cambria Math"/>
                    </w:rPr>
                    <m:t>0.0403</m:t>
                  </m:r>
                </m:e>
                <m:sup>
                  <m:r>
                    <w:rPr>
                      <w:rFonts w:ascii="Cambria Math" w:hAnsi="Cambria Math"/>
                    </w:rPr>
                    <m:t>5</m:t>
                  </m:r>
                </m:sup>
              </m:sSup>
            </m:den>
          </m:f>
          <m:r>
            <w:rPr>
              <w:rFonts w:ascii="Cambria Math" w:hAnsi="Cambria Math"/>
            </w:rPr>
            <m:t>=318*</m:t>
          </m:r>
          <m:sSup>
            <m:sSupPr>
              <m:ctrlPr>
                <w:rPr>
                  <w:rFonts w:ascii="Cambria Math" w:hAnsi="Cambria Math"/>
                  <w:i/>
                  <w:lang w:eastAsia="en-US"/>
                </w:rPr>
              </m:ctrlPr>
            </m:sSupPr>
            <m:e>
              <m:r>
                <w:rPr>
                  <w:rFonts w:ascii="Cambria Math" w:hAnsi="Cambria Math"/>
                </w:rPr>
                <m:t>10</m:t>
              </m:r>
            </m:e>
            <m:sup>
              <m:r>
                <w:rPr>
                  <w:rFonts w:ascii="Cambria Math" w:hAnsi="Cambria Math"/>
                </w:rPr>
                <m:t>3</m:t>
              </m:r>
            </m:sup>
          </m:sSup>
          <m:r>
            <w:rPr>
              <w:rFonts w:ascii="Cambria Math" w:hAnsi="Cambria Math"/>
            </w:rPr>
            <m:t xml:space="preserve"> Па</m:t>
          </m:r>
        </m:oMath>
      </m:oMathPara>
    </w:p>
    <w:p w:rsidR="009C2BC5" w:rsidRPr="009C2BC5" w:rsidRDefault="009C2BC5" w:rsidP="009C2BC5">
      <w:pPr>
        <w:ind w:firstLine="709"/>
        <w:jc w:val="both"/>
      </w:pPr>
    </w:p>
    <w:p w:rsidR="009C2BC5" w:rsidRPr="009C2BC5" w:rsidRDefault="009C2BC5" w:rsidP="009C2BC5">
      <w:pPr>
        <w:ind w:firstLine="709"/>
        <w:jc w:val="both"/>
      </w:pPr>
      <w:r w:rsidRPr="009C2BC5">
        <w:t>или 31,8 м вод.ст.</w:t>
      </w:r>
    </w:p>
    <w:p w:rsidR="009C2BC5" w:rsidRPr="009C2BC5" w:rsidRDefault="009C2BC5" w:rsidP="009C2BC5">
      <w:pPr>
        <w:ind w:firstLine="709"/>
        <w:jc w:val="both"/>
      </w:pPr>
      <w:r w:rsidRPr="009C2BC5">
        <w:t>Необходимый напор насоса в заданных условиях по формуле будет</w:t>
      </w:r>
    </w:p>
    <w:p w:rsidR="009C2BC5" w:rsidRPr="009C2BC5" w:rsidRDefault="009C2BC5" w:rsidP="009C2BC5">
      <w:pPr>
        <w:ind w:firstLine="709"/>
        <w:jc w:val="both"/>
      </w:pPr>
    </w:p>
    <w:p w:rsidR="009C2BC5" w:rsidRPr="009C2BC5" w:rsidRDefault="00B22B72" w:rsidP="009C2BC5">
      <w:pPr>
        <w:ind w:firstLine="709"/>
        <w:jc w:val="both"/>
        <w:rPr>
          <w:i/>
        </w:rPr>
      </w:pPr>
      <m:oMathPara>
        <m:oMath>
          <m:sSub>
            <m:sSubPr>
              <m:ctrlPr>
                <w:rPr>
                  <w:rFonts w:ascii="Cambria Math" w:hAnsi="Cambria Math"/>
                  <w:i/>
                  <w:lang w:eastAsia="en-US"/>
                </w:rPr>
              </m:ctrlPr>
            </m:sSubPr>
            <m:e>
              <m:r>
                <w:rPr>
                  <w:rFonts w:ascii="Cambria Math" w:hAnsi="Cambria Math"/>
                  <w:lang w:val="en-US"/>
                </w:rPr>
                <m:t>Н</m:t>
              </m:r>
            </m:e>
            <m:sub>
              <m:r>
                <w:rPr>
                  <w:rFonts w:ascii="Cambria Math" w:hAnsi="Cambria Math"/>
                </w:rPr>
                <m:t>с</m:t>
              </m:r>
            </m:sub>
          </m:sSub>
          <m:r>
            <w:rPr>
              <w:rFonts w:ascii="Cambria Math" w:hAnsi="Cambria Math"/>
            </w:rPr>
            <m:t>=500+150+31,8+2,5+10=694,3 м ст.жидкости.</m:t>
          </m:r>
        </m:oMath>
      </m:oMathPara>
    </w:p>
    <w:p w:rsidR="009C2BC5" w:rsidRPr="009C2BC5" w:rsidRDefault="009C2BC5" w:rsidP="009C2BC5">
      <w:pPr>
        <w:ind w:firstLine="709"/>
        <w:jc w:val="both"/>
        <w:rPr>
          <w:b/>
        </w:rPr>
      </w:pPr>
    </w:p>
    <w:p w:rsidR="009534CB" w:rsidRPr="009C2BC5" w:rsidRDefault="009534CB" w:rsidP="009534CB">
      <w:pPr>
        <w:rPr>
          <w:b/>
        </w:rPr>
      </w:pPr>
    </w:p>
    <w:p w:rsidR="00073BB3" w:rsidRDefault="00274996" w:rsidP="00BE0E5F">
      <w:pPr>
        <w:ind w:firstLine="0"/>
        <w:rPr>
          <w:color w:val="000000"/>
          <w:szCs w:val="28"/>
          <w:shd w:val="clear" w:color="auto" w:fill="FFFFFF"/>
        </w:rPr>
      </w:pPr>
      <w:r w:rsidRPr="00ED531A">
        <w:rPr>
          <w:b/>
        </w:rPr>
        <w:t xml:space="preserve">Вариант </w:t>
      </w:r>
      <w:r>
        <w:rPr>
          <w:b/>
        </w:rPr>
        <w:t>5</w:t>
      </w:r>
      <w:r w:rsidRPr="00ED531A">
        <w:rPr>
          <w:b/>
        </w:rPr>
        <w:t>.</w:t>
      </w:r>
    </w:p>
    <w:p w:rsidR="00274996" w:rsidRPr="00073BB3" w:rsidRDefault="00073BB3" w:rsidP="00BE0E5F">
      <w:pPr>
        <w:ind w:firstLine="0"/>
        <w:jc w:val="center"/>
        <w:rPr>
          <w:b/>
        </w:rPr>
      </w:pPr>
      <w:r>
        <w:rPr>
          <w:b/>
          <w:color w:val="000000"/>
          <w:szCs w:val="28"/>
          <w:shd w:val="clear" w:color="auto" w:fill="FFFFFF"/>
        </w:rPr>
        <w:t>Р</w:t>
      </w:r>
      <w:r w:rsidRPr="00073BB3">
        <w:rPr>
          <w:b/>
          <w:color w:val="000000"/>
          <w:szCs w:val="28"/>
          <w:shd w:val="clear" w:color="auto" w:fill="FFFFFF"/>
        </w:rPr>
        <w:t>асчет роторов</w:t>
      </w:r>
    </w:p>
    <w:p w:rsidR="00073BB3" w:rsidRDefault="00073BB3" w:rsidP="00073BB3">
      <w:pPr>
        <w:shd w:val="clear" w:color="auto" w:fill="FFFFFF"/>
        <w:ind w:right="-166"/>
        <w:rPr>
          <w:color w:val="000000"/>
          <w:szCs w:val="28"/>
          <w:shd w:val="clear" w:color="auto" w:fill="FFFFFF"/>
        </w:rPr>
      </w:pPr>
    </w:p>
    <w:p w:rsidR="00073BB3" w:rsidRDefault="00073BB3" w:rsidP="00073BB3">
      <w:pPr>
        <w:shd w:val="clear" w:color="auto" w:fill="FFFFFF"/>
        <w:spacing w:line="276" w:lineRule="auto"/>
        <w:ind w:right="-166"/>
        <w:rPr>
          <w:color w:val="000000"/>
          <w:szCs w:val="28"/>
          <w:shd w:val="clear" w:color="auto" w:fill="FFFFFF"/>
        </w:rPr>
      </w:pPr>
      <w:r w:rsidRPr="00052A51">
        <w:rPr>
          <w:color w:val="000000"/>
          <w:szCs w:val="28"/>
          <w:shd w:val="clear" w:color="auto" w:fill="FFFFFF"/>
        </w:rPr>
        <w:t>При расчете роторов обычно условно принимают, что привод ведущего вала всегда осуществляется цепной передачей при минимальном диаметре ведущей звездочки, к. п. д. ротора η = 0,9, коэффициент запаса k</w:t>
      </w:r>
      <w:r w:rsidRPr="00052A51">
        <w:rPr>
          <w:color w:val="000000"/>
          <w:szCs w:val="28"/>
          <w:shd w:val="clear" w:color="auto" w:fill="FFFFFF"/>
          <w:vertAlign w:val="subscript"/>
        </w:rPr>
        <w:t>з</w:t>
      </w:r>
      <w:r w:rsidRPr="00052A51">
        <w:rPr>
          <w:rStyle w:val="apple-converted-space"/>
          <w:color w:val="000000"/>
          <w:szCs w:val="28"/>
          <w:shd w:val="clear" w:color="auto" w:fill="FFFFFF"/>
        </w:rPr>
        <w:t> </w:t>
      </w:r>
      <w:r w:rsidRPr="00052A51">
        <w:rPr>
          <w:color w:val="000000"/>
          <w:szCs w:val="28"/>
          <w:shd w:val="clear" w:color="auto" w:fill="FFFFFF"/>
        </w:rPr>
        <w:t>=2÷4. За расчетный режим принимается частота вращения стола n</w:t>
      </w:r>
      <w:r w:rsidRPr="00052A51">
        <w:rPr>
          <w:color w:val="000000"/>
          <w:szCs w:val="28"/>
          <w:shd w:val="clear" w:color="auto" w:fill="FFFFFF"/>
          <w:vertAlign w:val="subscript"/>
        </w:rPr>
        <w:t>p</w:t>
      </w:r>
      <w:r w:rsidRPr="00052A51">
        <w:rPr>
          <w:rStyle w:val="apple-converted-space"/>
          <w:color w:val="000000"/>
          <w:szCs w:val="28"/>
          <w:shd w:val="clear" w:color="auto" w:fill="FFFFFF"/>
        </w:rPr>
        <w:t> </w:t>
      </w:r>
      <w:r w:rsidRPr="00052A51">
        <w:rPr>
          <w:color w:val="000000"/>
          <w:szCs w:val="28"/>
          <w:shd w:val="clear" w:color="auto" w:fill="FFFFFF"/>
        </w:rPr>
        <w:t>=100 об/мин, срок службы</w:t>
      </w:r>
      <w:r w:rsidRPr="00052A51">
        <w:rPr>
          <w:rStyle w:val="apple-converted-space"/>
          <w:color w:val="000000"/>
          <w:szCs w:val="28"/>
          <w:shd w:val="clear" w:color="auto" w:fill="FFFFFF"/>
        </w:rPr>
        <w:t> </w:t>
      </w:r>
      <w:r w:rsidRPr="00052A51">
        <w:rPr>
          <w:color w:val="000000"/>
          <w:szCs w:val="28"/>
          <w:shd w:val="clear" w:color="auto" w:fill="FFFFFF"/>
        </w:rPr>
        <w:t>L</w:t>
      </w:r>
      <w:r w:rsidRPr="00052A51">
        <w:rPr>
          <w:color w:val="000000"/>
          <w:szCs w:val="28"/>
          <w:shd w:val="clear" w:color="auto" w:fill="FFFFFF"/>
          <w:vertAlign w:val="subscript"/>
        </w:rPr>
        <w:t>h</w:t>
      </w:r>
      <w:r w:rsidRPr="00052A51">
        <w:rPr>
          <w:rStyle w:val="apple-converted-space"/>
          <w:color w:val="000000"/>
          <w:szCs w:val="28"/>
          <w:shd w:val="clear" w:color="auto" w:fill="FFFFFF"/>
        </w:rPr>
        <w:t> </w:t>
      </w:r>
      <w:r w:rsidRPr="00052A51">
        <w:rPr>
          <w:color w:val="000000"/>
          <w:szCs w:val="28"/>
          <w:shd w:val="clear" w:color="auto" w:fill="FFFFFF"/>
        </w:rPr>
        <w:t>= 3000 ч при длительно действующем эквивалентном моменте на столе ротора</w:t>
      </w:r>
      <w:r w:rsidRPr="00052A51">
        <w:rPr>
          <w:rStyle w:val="apple-converted-space"/>
          <w:color w:val="000000"/>
          <w:szCs w:val="28"/>
          <w:shd w:val="clear" w:color="auto" w:fill="FFFFFF"/>
        </w:rPr>
        <w:t> </w:t>
      </w:r>
      <w:r w:rsidRPr="00052A51">
        <w:rPr>
          <w:color w:val="000000"/>
          <w:szCs w:val="28"/>
          <w:shd w:val="clear" w:color="auto" w:fill="FFFFFF"/>
        </w:rPr>
        <w:t>M</w:t>
      </w:r>
      <w:r w:rsidRPr="00052A51">
        <w:rPr>
          <w:color w:val="000000"/>
          <w:szCs w:val="28"/>
          <w:shd w:val="clear" w:color="auto" w:fill="FFFFFF"/>
          <w:vertAlign w:val="subscript"/>
        </w:rPr>
        <w:t>2</w:t>
      </w:r>
      <w:r w:rsidRPr="00052A51">
        <w:rPr>
          <w:color w:val="000000"/>
          <w:szCs w:val="28"/>
          <w:shd w:val="clear" w:color="auto" w:fill="FFFFFF"/>
        </w:rPr>
        <w:t>.</w:t>
      </w:r>
    </w:p>
    <w:p w:rsidR="00073BB3" w:rsidRPr="00052A51" w:rsidRDefault="00073BB3" w:rsidP="00073BB3">
      <w:pPr>
        <w:shd w:val="clear" w:color="auto" w:fill="FFFFFF"/>
        <w:spacing w:line="276" w:lineRule="auto"/>
        <w:ind w:right="-166"/>
        <w:rPr>
          <w:color w:val="000000"/>
          <w:szCs w:val="28"/>
          <w:shd w:val="clear" w:color="auto" w:fill="FFFFFF"/>
        </w:rPr>
      </w:pPr>
      <w:r w:rsidRPr="00052A51">
        <w:rPr>
          <w:color w:val="000000"/>
          <w:szCs w:val="28"/>
          <w:shd w:val="clear" w:color="auto" w:fill="FFFFFF"/>
        </w:rPr>
        <w:t>Для определения долговечности опор ротора устанавливают исходные параметры для расчета.</w:t>
      </w:r>
      <w:r w:rsidR="009533BD">
        <w:rPr>
          <w:color w:val="000000"/>
          <w:szCs w:val="28"/>
          <w:shd w:val="clear" w:color="auto" w:fill="FFFFFF"/>
        </w:rPr>
        <w:t xml:space="preserve"> </w:t>
      </w:r>
      <w:r w:rsidRPr="00052A51">
        <w:rPr>
          <w:color w:val="000000"/>
          <w:szCs w:val="28"/>
          <w:shd w:val="clear" w:color="auto" w:fill="FFFFFF"/>
        </w:rPr>
        <w:t>Расчетная частота вращения стола ротора n</w:t>
      </w:r>
      <w:r w:rsidRPr="00052A51">
        <w:rPr>
          <w:color w:val="000000"/>
          <w:szCs w:val="28"/>
          <w:shd w:val="clear" w:color="auto" w:fill="FFFFFF"/>
          <w:vertAlign w:val="subscript"/>
        </w:rPr>
        <w:t>p</w:t>
      </w:r>
      <w:r w:rsidRPr="00052A51">
        <w:rPr>
          <w:rStyle w:val="apple-converted-space"/>
          <w:color w:val="000000"/>
          <w:szCs w:val="28"/>
          <w:shd w:val="clear" w:color="auto" w:fill="FFFFFF"/>
        </w:rPr>
        <w:t> </w:t>
      </w:r>
      <w:r w:rsidRPr="00052A51">
        <w:rPr>
          <w:color w:val="000000"/>
          <w:szCs w:val="28"/>
          <w:shd w:val="clear" w:color="auto" w:fill="FFFFFF"/>
        </w:rPr>
        <w:t>=100 об/мин; расчетный крутящий момент на столе ротора</w:t>
      </w:r>
      <w:r w:rsidRPr="00052A51">
        <w:rPr>
          <w:rStyle w:val="apple-converted-space"/>
          <w:color w:val="000000"/>
          <w:szCs w:val="28"/>
          <w:shd w:val="clear" w:color="auto" w:fill="FFFFFF"/>
        </w:rPr>
        <w:t> </w:t>
      </w:r>
      <w:r w:rsidRPr="00052A51">
        <w:rPr>
          <w:color w:val="000000"/>
          <w:szCs w:val="28"/>
          <w:shd w:val="clear" w:color="auto" w:fill="FFFFFF"/>
        </w:rPr>
        <w:t>M</w:t>
      </w:r>
      <w:r w:rsidRPr="00052A51">
        <w:rPr>
          <w:color w:val="000000"/>
          <w:szCs w:val="28"/>
          <w:shd w:val="clear" w:color="auto" w:fill="FFFFFF"/>
          <w:vertAlign w:val="subscript"/>
        </w:rPr>
        <w:t>2</w:t>
      </w:r>
      <w:r w:rsidRPr="00052A51">
        <w:rPr>
          <w:color w:val="000000"/>
          <w:szCs w:val="28"/>
          <w:shd w:val="clear" w:color="auto" w:fill="FFFFFF"/>
        </w:rPr>
        <w:t>, Н•м.</w:t>
      </w:r>
    </w:p>
    <w:p w:rsidR="00073BB3" w:rsidRPr="00073BB3" w:rsidRDefault="00073BB3" w:rsidP="00073BB3">
      <w:pPr>
        <w:spacing w:line="276" w:lineRule="auto"/>
        <w:ind w:right="-166"/>
        <w:rPr>
          <w:color w:val="000000"/>
          <w:sz w:val="28"/>
          <w:szCs w:val="28"/>
          <w:shd w:val="clear" w:color="auto" w:fill="FFFFFF"/>
        </w:rPr>
      </w:pPr>
      <w:r w:rsidRPr="00052A51">
        <w:rPr>
          <w:color w:val="000000"/>
          <w:szCs w:val="28"/>
          <w:shd w:val="clear" w:color="auto" w:fill="FFFFFF"/>
        </w:rPr>
        <w:t>Например, для бурения скважины глубиной</w:t>
      </w:r>
      <w:r w:rsidRPr="00052A51">
        <w:rPr>
          <w:rStyle w:val="apple-converted-space"/>
          <w:color w:val="000000"/>
          <w:szCs w:val="28"/>
          <w:shd w:val="clear" w:color="auto" w:fill="FFFFFF"/>
        </w:rPr>
        <w:t> </w:t>
      </w:r>
      <w:r w:rsidRPr="00052A51">
        <w:rPr>
          <w:color w:val="000000"/>
          <w:szCs w:val="28"/>
          <w:shd w:val="clear" w:color="auto" w:fill="FFFFFF"/>
        </w:rPr>
        <w:t>5000 м</w:t>
      </w:r>
      <w:r w:rsidRPr="00052A51">
        <w:rPr>
          <w:rStyle w:val="apple-converted-space"/>
          <w:color w:val="000000"/>
          <w:szCs w:val="28"/>
          <w:shd w:val="clear" w:color="auto" w:fill="FFFFFF"/>
        </w:rPr>
        <w:t> </w:t>
      </w:r>
      <w:r w:rsidRPr="00052A51">
        <w:rPr>
          <w:color w:val="000000"/>
          <w:szCs w:val="28"/>
          <w:shd w:val="clear" w:color="auto" w:fill="FFFFFF"/>
        </w:rPr>
        <w:t>с использованием ротора У7-560-6 необходима мощность N=500кBт. Крутящий момент на столе ротора при частоте вращения n</w:t>
      </w:r>
      <w:r w:rsidRPr="00052A51">
        <w:rPr>
          <w:color w:val="000000"/>
          <w:szCs w:val="28"/>
          <w:shd w:val="clear" w:color="auto" w:fill="FFFFFF"/>
          <w:vertAlign w:val="subscript"/>
        </w:rPr>
        <w:t>p</w:t>
      </w:r>
      <w:r w:rsidRPr="00052A51">
        <w:rPr>
          <w:rStyle w:val="apple-converted-space"/>
          <w:color w:val="000000"/>
          <w:szCs w:val="28"/>
          <w:shd w:val="clear" w:color="auto" w:fill="FFFFFF"/>
        </w:rPr>
        <w:t> </w:t>
      </w:r>
      <w:r w:rsidRPr="00052A51">
        <w:rPr>
          <w:color w:val="000000"/>
          <w:szCs w:val="28"/>
          <w:shd w:val="clear" w:color="auto" w:fill="FFFFFF"/>
        </w:rPr>
        <w:t>= 100 об/мин:</w:t>
      </w:r>
    </w:p>
    <w:p w:rsidR="00073BB3" w:rsidRPr="00073BB3" w:rsidRDefault="00B22B72" w:rsidP="00073BB3">
      <w:pPr>
        <w:spacing w:line="276" w:lineRule="auto"/>
        <w:ind w:right="-166"/>
        <w:jc w:val="center"/>
        <w:rPr>
          <w:color w:val="000000"/>
          <w:sz w:val="28"/>
          <w:szCs w:val="28"/>
          <w:shd w:val="clear" w:color="auto" w:fill="FFFFFF"/>
        </w:rPr>
      </w:pPr>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М</m:t>
            </m:r>
          </m:e>
          <m:sub>
            <m:r>
              <w:rPr>
                <w:rFonts w:ascii="Cambria Math" w:hAnsi="Cambria Math"/>
                <w:color w:val="000000"/>
                <w:sz w:val="28"/>
                <w:szCs w:val="28"/>
                <w:shd w:val="clear" w:color="auto" w:fill="FFFFFF"/>
              </w:rPr>
              <m:t>2</m:t>
            </m:r>
          </m:sub>
        </m:sSub>
        <m:r>
          <w:rPr>
            <w:rFonts w:ascii="Cambria Math" w:hAnsi="Cambria Math"/>
            <w:color w:val="000000"/>
            <w:sz w:val="28"/>
            <w:szCs w:val="28"/>
            <w:shd w:val="clear" w:color="auto" w:fill="FFFFFF"/>
          </w:rPr>
          <m:t xml:space="preserve">= </m:t>
        </m:r>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lang w:val="en-US"/>
              </w:rPr>
              <m:t>N</m:t>
            </m:r>
          </m:num>
          <m:den>
            <m:r>
              <w:rPr>
                <w:rFonts w:ascii="Cambria Math" w:hAnsi="Cambria Math"/>
                <w:color w:val="000000"/>
                <w:sz w:val="28"/>
                <w:szCs w:val="28"/>
                <w:shd w:val="clear" w:color="auto" w:fill="FFFFFF"/>
              </w:rPr>
              <m:t>ω</m:t>
            </m:r>
          </m:den>
        </m:f>
      </m:oMath>
      <w:r w:rsidR="00073BB3" w:rsidRPr="00073BB3">
        <w:rPr>
          <w:color w:val="000000"/>
          <w:sz w:val="28"/>
          <w:szCs w:val="28"/>
          <w:shd w:val="clear" w:color="auto" w:fill="FFFFFF"/>
        </w:rPr>
        <w:t xml:space="preserve"> = </w:t>
      </w:r>
      <m:oMath>
        <m:f>
          <m:fPr>
            <m:ctrlPr>
              <w:rPr>
                <w:rFonts w:ascii="Cambria Math" w:hAnsi="Cambria Math"/>
                <w:i/>
                <w:color w:val="000000"/>
                <w:sz w:val="28"/>
                <w:szCs w:val="28"/>
                <w:shd w:val="clear" w:color="auto" w:fill="FFFFFF"/>
                <w:lang w:val="en-US"/>
              </w:rPr>
            </m:ctrlPr>
          </m:fPr>
          <m:num>
            <m:r>
              <w:rPr>
                <w:rFonts w:ascii="Cambria Math" w:hAnsi="Cambria Math"/>
                <w:color w:val="000000"/>
                <w:sz w:val="28"/>
                <w:szCs w:val="28"/>
                <w:shd w:val="clear" w:color="auto" w:fill="FFFFFF"/>
              </w:rPr>
              <m:t>30∙</m:t>
            </m:r>
            <m:r>
              <w:rPr>
                <w:rFonts w:ascii="Cambria Math" w:hAnsi="Cambria Math"/>
                <w:color w:val="000000"/>
                <w:sz w:val="28"/>
                <w:szCs w:val="28"/>
                <w:shd w:val="clear" w:color="auto" w:fill="FFFFFF"/>
                <w:lang w:val="en-US"/>
              </w:rPr>
              <m:t>N</m:t>
            </m:r>
          </m:num>
          <m:den>
            <m:r>
              <w:rPr>
                <w:rFonts w:ascii="Cambria Math" w:hAnsi="Cambria Math"/>
                <w:color w:val="000000"/>
                <w:sz w:val="28"/>
                <w:szCs w:val="28"/>
                <w:shd w:val="clear" w:color="auto" w:fill="FFFFFF"/>
                <w:lang w:val="en-US"/>
              </w:rPr>
              <m:t>π</m:t>
            </m:r>
            <m:r>
              <w:rPr>
                <w:rFonts w:ascii="Cambria Math" w:hAnsi="Cambria Math"/>
                <w:color w:val="000000"/>
                <w:sz w:val="28"/>
                <w:szCs w:val="28"/>
                <w:shd w:val="clear" w:color="auto" w:fill="FFFFFF"/>
              </w:rPr>
              <m:t>∙</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n</m:t>
                </m:r>
              </m:e>
              <m:sub>
                <m:r>
                  <w:rPr>
                    <w:rFonts w:ascii="Cambria Math" w:hAnsi="Cambria Math"/>
                    <w:color w:val="000000"/>
                    <w:sz w:val="28"/>
                    <w:szCs w:val="28"/>
                    <w:shd w:val="clear" w:color="auto" w:fill="FFFFFF"/>
                    <w:lang w:val="en-US"/>
                  </w:rPr>
                  <m:t>p</m:t>
                </m:r>
              </m:sub>
            </m:sSub>
          </m:den>
        </m:f>
      </m:oMath>
      <w:r w:rsidR="00073BB3" w:rsidRPr="00073BB3">
        <w:rPr>
          <w:color w:val="000000"/>
          <w:sz w:val="28"/>
          <w:szCs w:val="28"/>
          <w:shd w:val="clear" w:color="auto" w:fill="FFFFFF"/>
        </w:rPr>
        <w:t>;(3)</w:t>
      </w:r>
    </w:p>
    <w:p w:rsidR="00073BB3" w:rsidRPr="00BA6B24" w:rsidRDefault="00073BB3" w:rsidP="00073BB3">
      <w:pPr>
        <w:spacing w:line="276" w:lineRule="auto"/>
        <w:ind w:right="-166"/>
        <w:rPr>
          <w:rStyle w:val="apple-converted-space"/>
          <w:color w:val="000000"/>
          <w:szCs w:val="28"/>
          <w:shd w:val="clear" w:color="auto" w:fill="FFFFFF"/>
        </w:rPr>
      </w:pPr>
      <w:r>
        <w:rPr>
          <w:color w:val="000000"/>
          <w:szCs w:val="28"/>
          <w:shd w:val="clear" w:color="auto" w:fill="FFFFFF"/>
        </w:rPr>
        <w:t xml:space="preserve">где: </w:t>
      </w:r>
      <m:oMath>
        <m:r>
          <w:rPr>
            <w:rFonts w:ascii="Cambria Math" w:hAnsi="Cambria Math"/>
            <w:color w:val="000000"/>
            <w:sz w:val="28"/>
            <w:szCs w:val="28"/>
            <w:shd w:val="clear" w:color="auto" w:fill="FFFFFF"/>
          </w:rPr>
          <m:t xml:space="preserve">ω= </m:t>
        </m:r>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π∙</m:t>
            </m:r>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lang w:val="en-US"/>
                  </w:rPr>
                  <m:t>n</m:t>
                </m:r>
              </m:e>
              <m:sub>
                <m:r>
                  <w:rPr>
                    <w:rFonts w:ascii="Cambria Math" w:hAnsi="Cambria Math"/>
                    <w:color w:val="000000"/>
                    <w:sz w:val="28"/>
                    <w:szCs w:val="28"/>
                    <w:shd w:val="clear" w:color="auto" w:fill="FFFFFF"/>
                  </w:rPr>
                  <m:t>p</m:t>
                </m:r>
              </m:sub>
            </m:sSub>
          </m:num>
          <m:den>
            <m:r>
              <w:rPr>
                <w:rFonts w:ascii="Cambria Math" w:hAnsi="Cambria Math"/>
                <w:color w:val="000000"/>
                <w:sz w:val="28"/>
                <w:szCs w:val="28"/>
                <w:shd w:val="clear" w:color="auto" w:fill="FFFFFF"/>
              </w:rPr>
              <m:t>30</m:t>
            </m:r>
          </m:den>
        </m:f>
      </m:oMath>
      <w:r>
        <w:rPr>
          <w:color w:val="000000"/>
          <w:szCs w:val="28"/>
          <w:shd w:val="clear" w:color="auto" w:fill="FFFFFF"/>
          <w:lang w:val="en-US"/>
        </w:rPr>
        <w:sym w:font="Symbol" w:char="F0BE"/>
      </w:r>
      <w:r w:rsidRPr="00052A51">
        <w:rPr>
          <w:color w:val="000000"/>
          <w:szCs w:val="28"/>
          <w:shd w:val="clear" w:color="auto" w:fill="FFFFFF"/>
        </w:rPr>
        <w:t xml:space="preserve"> угловая скорость вращения стола ротора. Усилия (в Н), действующие в зубчатом зацеплении:</w:t>
      </w:r>
      <w:r w:rsidRPr="00052A51">
        <w:rPr>
          <w:rStyle w:val="apple-converted-space"/>
          <w:color w:val="000000"/>
          <w:szCs w:val="28"/>
          <w:shd w:val="clear" w:color="auto" w:fill="FFFFFF"/>
        </w:rPr>
        <w:t> </w:t>
      </w:r>
    </w:p>
    <w:p w:rsidR="00073BB3" w:rsidRPr="00073BB3" w:rsidRDefault="00073BB3" w:rsidP="00073BB3">
      <w:pPr>
        <w:spacing w:line="276" w:lineRule="auto"/>
        <w:ind w:right="-166"/>
        <w:rPr>
          <w:rStyle w:val="apple-converted-space"/>
          <w:color w:val="000000"/>
          <w:sz w:val="28"/>
          <w:szCs w:val="28"/>
          <w:shd w:val="clear" w:color="auto" w:fill="FFFFFF"/>
        </w:rPr>
      </w:pPr>
    </w:p>
    <w:p w:rsidR="00073BB3" w:rsidRPr="00073BB3" w:rsidRDefault="00B22B72" w:rsidP="00073BB3">
      <w:pPr>
        <w:spacing w:line="276" w:lineRule="auto"/>
        <w:ind w:right="-166"/>
        <w:jc w:val="center"/>
        <w:rPr>
          <w:color w:val="000000"/>
          <w:sz w:val="28"/>
          <w:szCs w:val="28"/>
          <w:shd w:val="clear" w:color="auto" w:fill="FFFFFF"/>
        </w:rPr>
      </w:pPr>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М</m:t>
            </m:r>
          </m:e>
          <m:sub>
            <m:r>
              <w:rPr>
                <w:rFonts w:ascii="Cambria Math" w:hAnsi="Cambria Math"/>
                <w:color w:val="000000"/>
                <w:sz w:val="28"/>
                <w:szCs w:val="28"/>
                <w:shd w:val="clear" w:color="auto" w:fill="FFFFFF"/>
              </w:rPr>
              <m:t>2</m:t>
            </m:r>
          </m:sub>
        </m:sSub>
        <m:r>
          <w:rPr>
            <w:rFonts w:ascii="Cambria Math" w:hAnsi="Cambria Math"/>
            <w:color w:val="000000"/>
            <w:sz w:val="28"/>
            <w:szCs w:val="28"/>
            <w:shd w:val="clear" w:color="auto" w:fill="FFFFFF"/>
          </w:rPr>
          <m:t xml:space="preserve">= </m:t>
        </m:r>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lang w:val="en-US"/>
              </w:rPr>
              <m:t>N</m:t>
            </m:r>
          </m:num>
          <m:den>
            <m:r>
              <w:rPr>
                <w:rFonts w:ascii="Cambria Math" w:hAnsi="Cambria Math"/>
                <w:color w:val="000000"/>
                <w:sz w:val="28"/>
                <w:szCs w:val="28"/>
                <w:shd w:val="clear" w:color="auto" w:fill="FFFFFF"/>
              </w:rPr>
              <m:t>ω</m:t>
            </m:r>
          </m:den>
        </m:f>
      </m:oMath>
      <w:r w:rsidR="00073BB3" w:rsidRPr="00073BB3">
        <w:rPr>
          <w:color w:val="000000"/>
          <w:sz w:val="28"/>
          <w:szCs w:val="28"/>
          <w:shd w:val="clear" w:color="auto" w:fill="FFFFFF"/>
        </w:rPr>
        <w:t xml:space="preserve"> = </w:t>
      </w:r>
      <m:oMath>
        <m:f>
          <m:fPr>
            <m:ctrlPr>
              <w:rPr>
                <w:rFonts w:ascii="Cambria Math" w:hAnsi="Cambria Math"/>
                <w:i/>
                <w:color w:val="000000"/>
                <w:sz w:val="28"/>
                <w:szCs w:val="28"/>
                <w:shd w:val="clear" w:color="auto" w:fill="FFFFFF"/>
                <w:lang w:val="en-US"/>
              </w:rPr>
            </m:ctrlPr>
          </m:fPr>
          <m:num>
            <m:r>
              <w:rPr>
                <w:rFonts w:ascii="Cambria Math" w:hAnsi="Cambria Math"/>
                <w:color w:val="000000"/>
                <w:sz w:val="28"/>
                <w:szCs w:val="28"/>
                <w:shd w:val="clear" w:color="auto" w:fill="FFFFFF"/>
              </w:rPr>
              <m:t>30∙500</m:t>
            </m:r>
          </m:num>
          <m:den>
            <m:r>
              <w:rPr>
                <w:rFonts w:ascii="Cambria Math" w:hAnsi="Cambria Math"/>
                <w:color w:val="000000"/>
                <w:sz w:val="28"/>
                <w:szCs w:val="28"/>
                <w:shd w:val="clear" w:color="auto" w:fill="FFFFFF"/>
              </w:rPr>
              <m:t>3,14·100</m:t>
            </m:r>
          </m:den>
        </m:f>
      </m:oMath>
      <w:r w:rsidR="00073BB3" w:rsidRPr="00073BB3">
        <w:rPr>
          <w:color w:val="000000"/>
          <w:sz w:val="28"/>
          <w:szCs w:val="28"/>
          <w:shd w:val="clear" w:color="auto" w:fill="FFFFFF"/>
        </w:rPr>
        <w:t>= 47,7 кН·м;</w:t>
      </w:r>
    </w:p>
    <w:p w:rsidR="00073BB3" w:rsidRPr="00073BB3" w:rsidRDefault="00073BB3" w:rsidP="00073BB3">
      <w:pPr>
        <w:spacing w:line="276" w:lineRule="auto"/>
        <w:ind w:right="-166"/>
        <w:rPr>
          <w:color w:val="000000"/>
          <w:sz w:val="28"/>
          <w:szCs w:val="28"/>
          <w:shd w:val="clear" w:color="auto" w:fill="FFFFFF"/>
        </w:rPr>
      </w:pPr>
      <w:r w:rsidRPr="00052A51">
        <w:rPr>
          <w:color w:val="000000"/>
          <w:szCs w:val="28"/>
          <w:shd w:val="clear" w:color="auto" w:fill="FFFFFF"/>
        </w:rPr>
        <w:t>окружное:</w:t>
      </w:r>
    </w:p>
    <w:p w:rsidR="00073BB3" w:rsidRPr="00073BB3" w:rsidRDefault="00073BB3" w:rsidP="00073BB3">
      <w:pPr>
        <w:spacing w:line="276" w:lineRule="auto"/>
        <w:ind w:right="-166"/>
        <w:rPr>
          <w:color w:val="000000"/>
          <w:sz w:val="28"/>
          <w:szCs w:val="28"/>
          <w:shd w:val="clear" w:color="auto" w:fill="FFFFFF"/>
        </w:rPr>
      </w:pPr>
    </w:p>
    <w:p w:rsidR="00073BB3" w:rsidRPr="00073BB3" w:rsidRDefault="00073BB3" w:rsidP="00073BB3">
      <w:pPr>
        <w:spacing w:line="276" w:lineRule="auto"/>
        <w:ind w:right="-166"/>
        <w:jc w:val="center"/>
        <w:rPr>
          <w:color w:val="000000"/>
          <w:sz w:val="28"/>
          <w:szCs w:val="28"/>
          <w:shd w:val="clear" w:color="auto" w:fill="FFFFFF"/>
        </w:rPr>
      </w:pPr>
      <w:r w:rsidRPr="00073BB3">
        <w:rPr>
          <w:color w:val="000000"/>
          <w:sz w:val="28"/>
          <w:szCs w:val="28"/>
          <w:shd w:val="clear" w:color="auto" w:fill="FFFFFF"/>
        </w:rPr>
        <w:t xml:space="preserve">Р =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2∙</m:t>
            </m:r>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lang w:val="en-US"/>
                  </w:rPr>
                  <m:t>M</m:t>
                </m:r>
              </m:e>
              <m:sub>
                <m:r>
                  <w:rPr>
                    <w:rFonts w:ascii="Cambria Math" w:hAnsi="Cambria Math"/>
                    <w:color w:val="000000"/>
                    <w:sz w:val="28"/>
                    <w:szCs w:val="28"/>
                    <w:shd w:val="clear" w:color="auto" w:fill="FFFFFF"/>
                  </w:rPr>
                  <m:t>1</m:t>
                </m:r>
              </m:sub>
            </m:sSub>
          </m:num>
          <m:den>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d</m:t>
                </m:r>
              </m:e>
              <m:sub>
                <m:r>
                  <w:rPr>
                    <w:rFonts w:ascii="Cambria Math" w:hAnsi="Cambria Math"/>
                    <w:color w:val="000000"/>
                    <w:sz w:val="28"/>
                    <w:szCs w:val="28"/>
                    <w:shd w:val="clear" w:color="auto" w:fill="FFFFFF"/>
                  </w:rPr>
                  <m:t>1</m:t>
                </m:r>
              </m:sub>
            </m:sSub>
          </m:den>
        </m:f>
        <m:r>
          <w:rPr>
            <w:rFonts w:ascii="Cambria Math" w:hAnsi="Cambria Math"/>
            <w:color w:val="000000"/>
            <w:sz w:val="28"/>
            <w:szCs w:val="28"/>
            <w:shd w:val="clear" w:color="auto" w:fill="FFFFFF"/>
          </w:rPr>
          <m:t xml:space="preserve">= </m:t>
        </m:r>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2∙</m:t>
            </m:r>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M</m:t>
                </m:r>
              </m:e>
              <m:sub>
                <m:r>
                  <w:rPr>
                    <w:rFonts w:ascii="Cambria Math" w:hAnsi="Cambria Math"/>
                    <w:color w:val="000000"/>
                    <w:sz w:val="28"/>
                    <w:szCs w:val="28"/>
                    <w:shd w:val="clear" w:color="auto" w:fill="FFFFFF"/>
                  </w:rPr>
                  <m:t>2</m:t>
                </m:r>
              </m:sub>
            </m:sSub>
          </m:num>
          <m:den>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d</m:t>
                </m:r>
              </m:e>
              <m:sub>
                <m:r>
                  <w:rPr>
                    <w:rFonts w:ascii="Cambria Math" w:hAnsi="Cambria Math"/>
                    <w:color w:val="000000"/>
                    <w:sz w:val="28"/>
                    <w:szCs w:val="28"/>
                    <w:shd w:val="clear" w:color="auto" w:fill="FFFFFF"/>
                  </w:rPr>
                  <m:t>2</m:t>
                </m:r>
              </m:sub>
            </m:sSub>
          </m:den>
        </m:f>
      </m:oMath>
      <w:r w:rsidRPr="00073BB3">
        <w:rPr>
          <w:color w:val="000000"/>
          <w:sz w:val="28"/>
          <w:szCs w:val="28"/>
          <w:shd w:val="clear" w:color="auto" w:fill="FFFFFF"/>
        </w:rPr>
        <w:t>;(4)</w:t>
      </w:r>
    </w:p>
    <w:p w:rsidR="00073BB3" w:rsidRDefault="00073BB3" w:rsidP="00073BB3">
      <w:pPr>
        <w:spacing w:line="276" w:lineRule="auto"/>
        <w:ind w:right="-166"/>
        <w:rPr>
          <w:color w:val="000000"/>
          <w:szCs w:val="28"/>
          <w:shd w:val="clear" w:color="auto" w:fill="FFFFFF"/>
        </w:rPr>
      </w:pPr>
      <w:r w:rsidRPr="00052A51">
        <w:rPr>
          <w:color w:val="000000"/>
          <w:szCs w:val="28"/>
          <w:shd w:val="clear" w:color="auto" w:fill="FFFFFF"/>
        </w:rPr>
        <w:t>осевое шестерни:</w:t>
      </w:r>
    </w:p>
    <w:p w:rsidR="00073BB3" w:rsidRDefault="00B22B72" w:rsidP="00073BB3">
      <w:pPr>
        <w:spacing w:line="276" w:lineRule="auto"/>
        <w:ind w:right="-166"/>
        <w:jc w:val="center"/>
        <w:rPr>
          <w:color w:val="000000"/>
          <w:szCs w:val="28"/>
        </w:rPr>
      </w:pPr>
      <m:oMath>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lang w:val="en-US"/>
              </w:rPr>
              <m:t>N</m:t>
            </m:r>
          </m:e>
          <m:sub>
            <m:r>
              <w:rPr>
                <w:rFonts w:ascii="Cambria Math" w:hAnsi="Cambria Math"/>
                <w:color w:val="000000"/>
                <w:szCs w:val="28"/>
                <w:shd w:val="clear" w:color="auto" w:fill="FFFFFF"/>
              </w:rPr>
              <m:t>1</m:t>
            </m:r>
          </m:sub>
        </m:sSub>
        <m:r>
          <w:rPr>
            <w:rFonts w:ascii="Cambria Math" w:hAnsi="Cambria Math"/>
            <w:color w:val="000000"/>
            <w:szCs w:val="28"/>
            <w:shd w:val="clear" w:color="auto" w:fill="FFFFFF"/>
          </w:rPr>
          <m:t xml:space="preserve">= </m:t>
        </m:r>
        <m:f>
          <m:fPr>
            <m:ctrlPr>
              <w:rPr>
                <w:rFonts w:ascii="Cambria Math" w:hAnsi="Cambria Math"/>
                <w:i/>
                <w:color w:val="000000"/>
                <w:szCs w:val="28"/>
                <w:shd w:val="clear" w:color="auto" w:fill="FFFFFF"/>
              </w:rPr>
            </m:ctrlPr>
          </m:fPr>
          <m:num>
            <m:r>
              <w:rPr>
                <w:rFonts w:ascii="Cambria Math" w:hAnsi="Cambria Math"/>
                <w:color w:val="000000"/>
                <w:szCs w:val="28"/>
                <w:shd w:val="clear" w:color="auto" w:fill="FFFFFF"/>
              </w:rPr>
              <m:t>P</m:t>
            </m:r>
          </m:num>
          <m:den>
            <m:func>
              <m:funcPr>
                <m:ctrlPr>
                  <w:rPr>
                    <w:rFonts w:ascii="Cambria Math" w:hAnsi="Cambria Math"/>
                    <w:i/>
                    <w:color w:val="000000"/>
                    <w:szCs w:val="28"/>
                    <w:shd w:val="clear" w:color="auto" w:fill="FFFFFF"/>
                  </w:rPr>
                </m:ctrlPr>
              </m:funcPr>
              <m:fName>
                <m:r>
                  <m:rPr>
                    <m:sty m:val="p"/>
                  </m:rPr>
                  <w:rPr>
                    <w:rFonts w:ascii="Cambria Math" w:hAnsi="Cambria Math"/>
                    <w:color w:val="000000"/>
                    <w:szCs w:val="28"/>
                    <w:shd w:val="clear" w:color="auto" w:fill="FFFFFF"/>
                  </w:rPr>
                  <m:t>cos</m:t>
                </m:r>
              </m:fName>
              <m:e>
                <m:r>
                  <w:rPr>
                    <w:rFonts w:ascii="Cambria Math" w:hAnsi="Cambria Math"/>
                    <w:color w:val="000000"/>
                    <w:szCs w:val="28"/>
                    <w:shd w:val="clear" w:color="auto" w:fill="FFFFFF"/>
                  </w:rPr>
                  <m:t>β</m:t>
                </m:r>
              </m:e>
            </m:func>
          </m:den>
        </m:f>
        <m:d>
          <m:dPr>
            <m:ctrlPr>
              <w:rPr>
                <w:rFonts w:ascii="Cambria Math" w:hAnsi="Cambria Math"/>
                <w:i/>
                <w:color w:val="000000"/>
                <w:szCs w:val="28"/>
                <w:shd w:val="clear" w:color="auto" w:fill="FFFFFF"/>
              </w:rPr>
            </m:ctrlPr>
          </m:dPr>
          <m:e>
            <m:r>
              <w:rPr>
                <w:rFonts w:ascii="Cambria Math" w:hAnsi="Cambria Math"/>
                <w:color w:val="000000"/>
                <w:szCs w:val="28"/>
                <w:shd w:val="clear" w:color="auto" w:fill="FFFFFF"/>
              </w:rPr>
              <m:t>tgα ∙cos</m:t>
            </m:r>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φ</m:t>
                </m:r>
              </m:e>
              <m:sub>
                <m:r>
                  <w:rPr>
                    <w:rFonts w:ascii="Cambria Math" w:hAnsi="Cambria Math"/>
                    <w:color w:val="000000"/>
                    <w:szCs w:val="28"/>
                    <w:shd w:val="clear" w:color="auto" w:fill="FFFFFF"/>
                  </w:rPr>
                  <m:t>1</m:t>
                </m:r>
              </m:sub>
            </m:sSub>
            <m:r>
              <w:rPr>
                <w:rFonts w:ascii="Cambria Math" w:hAnsi="Cambria Math"/>
                <w:color w:val="000000"/>
                <w:szCs w:val="28"/>
                <w:shd w:val="clear" w:color="auto" w:fill="FFFFFF"/>
              </w:rPr>
              <m:t xml:space="preserve"> ∓sinβ ∙sin</m:t>
            </m:r>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φ</m:t>
                </m:r>
              </m:e>
              <m:sub>
                <m:r>
                  <w:rPr>
                    <w:rFonts w:ascii="Cambria Math" w:hAnsi="Cambria Math"/>
                    <w:color w:val="000000"/>
                    <w:szCs w:val="28"/>
                    <w:shd w:val="clear" w:color="auto" w:fill="FFFFFF"/>
                  </w:rPr>
                  <m:t>1</m:t>
                </m:r>
              </m:sub>
            </m:sSub>
          </m:e>
        </m:d>
      </m:oMath>
      <w:r w:rsidR="00073BB3">
        <w:rPr>
          <w:color w:val="000000"/>
          <w:szCs w:val="28"/>
          <w:shd w:val="clear" w:color="auto" w:fill="FFFFFF"/>
        </w:rPr>
        <w:tab/>
      </w:r>
      <w:r w:rsidR="00073BB3">
        <w:rPr>
          <w:color w:val="000000"/>
          <w:szCs w:val="28"/>
          <w:shd w:val="clear" w:color="auto" w:fill="FFFFFF"/>
        </w:rPr>
        <w:tab/>
        <w:t>(5)</w:t>
      </w:r>
    </w:p>
    <w:p w:rsidR="00073BB3" w:rsidRDefault="00073BB3" w:rsidP="00073BB3">
      <w:pPr>
        <w:spacing w:line="276" w:lineRule="auto"/>
        <w:ind w:right="-166"/>
        <w:rPr>
          <w:color w:val="000000"/>
          <w:szCs w:val="28"/>
          <w:shd w:val="clear" w:color="auto" w:fill="FFFFFF"/>
        </w:rPr>
      </w:pPr>
      <w:r w:rsidRPr="00052A51">
        <w:rPr>
          <w:color w:val="000000"/>
          <w:szCs w:val="28"/>
          <w:shd w:val="clear" w:color="auto" w:fill="FFFFFF"/>
        </w:rPr>
        <w:t>радиальное шестерни:</w:t>
      </w:r>
    </w:p>
    <w:p w:rsidR="00073BB3" w:rsidRDefault="00B22B72" w:rsidP="00073BB3">
      <w:pPr>
        <w:spacing w:after="240" w:line="276" w:lineRule="auto"/>
        <w:ind w:right="-166"/>
        <w:jc w:val="center"/>
        <w:rPr>
          <w:color w:val="000000"/>
          <w:szCs w:val="28"/>
          <w:shd w:val="clear" w:color="auto" w:fill="FFFFFF"/>
        </w:rPr>
      </w:pPr>
      <m:oMath>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lang w:val="en-US"/>
              </w:rPr>
              <m:t>Q</m:t>
            </m:r>
          </m:e>
          <m:sub>
            <m:r>
              <w:rPr>
                <w:rFonts w:ascii="Cambria Math" w:hAnsi="Cambria Math"/>
                <w:color w:val="000000"/>
                <w:szCs w:val="28"/>
                <w:shd w:val="clear" w:color="auto" w:fill="FFFFFF"/>
              </w:rPr>
              <m:t>1</m:t>
            </m:r>
          </m:sub>
        </m:sSub>
        <m:r>
          <w:rPr>
            <w:rFonts w:ascii="Cambria Math" w:hAnsi="Cambria Math"/>
            <w:color w:val="000000"/>
            <w:szCs w:val="28"/>
            <w:shd w:val="clear" w:color="auto" w:fill="FFFFFF"/>
          </w:rPr>
          <m:t xml:space="preserve">= </m:t>
        </m:r>
        <m:f>
          <m:fPr>
            <m:ctrlPr>
              <w:rPr>
                <w:rFonts w:ascii="Cambria Math" w:hAnsi="Cambria Math"/>
                <w:i/>
                <w:color w:val="000000"/>
                <w:szCs w:val="28"/>
                <w:shd w:val="clear" w:color="auto" w:fill="FFFFFF"/>
              </w:rPr>
            </m:ctrlPr>
          </m:fPr>
          <m:num>
            <m:r>
              <w:rPr>
                <w:rFonts w:ascii="Cambria Math" w:hAnsi="Cambria Math"/>
                <w:color w:val="000000"/>
                <w:szCs w:val="28"/>
                <w:shd w:val="clear" w:color="auto" w:fill="FFFFFF"/>
              </w:rPr>
              <m:t>P</m:t>
            </m:r>
          </m:num>
          <m:den>
            <m:r>
              <w:rPr>
                <w:rFonts w:ascii="Cambria Math" w:hAnsi="Cambria Math"/>
                <w:color w:val="000000"/>
                <w:szCs w:val="28"/>
                <w:shd w:val="clear" w:color="auto" w:fill="FFFFFF"/>
              </w:rPr>
              <m:t>cosβ</m:t>
            </m:r>
          </m:den>
        </m:f>
        <m:r>
          <w:rPr>
            <w:rFonts w:ascii="Cambria Math" w:hAnsi="Cambria Math"/>
            <w:color w:val="000000"/>
            <w:szCs w:val="28"/>
            <w:shd w:val="clear" w:color="auto" w:fill="FFFFFF"/>
          </w:rPr>
          <m:t xml:space="preserve"> (</m:t>
        </m:r>
        <m:func>
          <m:funcPr>
            <m:ctrlPr>
              <w:rPr>
                <w:rFonts w:ascii="Cambria Math" w:hAnsi="Cambria Math"/>
                <w:i/>
                <w:color w:val="000000"/>
                <w:szCs w:val="28"/>
                <w:shd w:val="clear" w:color="auto" w:fill="FFFFFF"/>
              </w:rPr>
            </m:ctrlPr>
          </m:funcPr>
          <m:fName>
            <m:r>
              <m:rPr>
                <m:sty m:val="p"/>
              </m:rPr>
              <w:rPr>
                <w:rFonts w:ascii="Cambria Math" w:hAnsi="Cambria Math"/>
                <w:color w:val="000000"/>
                <w:szCs w:val="28"/>
                <w:shd w:val="clear" w:color="auto" w:fill="FFFFFF"/>
              </w:rPr>
              <m:t>tg</m:t>
            </m:r>
          </m:fName>
          <m:e>
            <m:r>
              <w:rPr>
                <w:rFonts w:ascii="Cambria Math" w:hAnsi="Cambria Math"/>
                <w:color w:val="000000"/>
                <w:szCs w:val="28"/>
                <w:shd w:val="clear" w:color="auto" w:fill="FFFFFF"/>
              </w:rPr>
              <m:t xml:space="preserve">β ∙ </m:t>
            </m:r>
            <m:func>
              <m:funcPr>
                <m:ctrlPr>
                  <w:rPr>
                    <w:rFonts w:ascii="Cambria Math" w:hAnsi="Cambria Math"/>
                    <w:i/>
                    <w:color w:val="000000"/>
                    <w:szCs w:val="28"/>
                    <w:shd w:val="clear" w:color="auto" w:fill="FFFFFF"/>
                  </w:rPr>
                </m:ctrlPr>
              </m:funcPr>
              <m:fName>
                <m:r>
                  <m:rPr>
                    <m:sty m:val="p"/>
                  </m:rPr>
                  <w:rPr>
                    <w:rFonts w:ascii="Cambria Math" w:hAnsi="Cambria Math"/>
                    <w:color w:val="000000"/>
                    <w:szCs w:val="28"/>
                    <w:shd w:val="clear" w:color="auto" w:fill="FFFFFF"/>
                  </w:rPr>
                  <m:t>sin</m:t>
                </m:r>
              </m:fName>
              <m:e>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φ</m:t>
                    </m:r>
                  </m:e>
                  <m:sub>
                    <m:r>
                      <w:rPr>
                        <w:rFonts w:ascii="Cambria Math" w:hAnsi="Cambria Math"/>
                        <w:color w:val="000000"/>
                        <w:szCs w:val="28"/>
                        <w:shd w:val="clear" w:color="auto" w:fill="FFFFFF"/>
                      </w:rPr>
                      <m:t>1</m:t>
                    </m:r>
                  </m:sub>
                </m:sSub>
                <m:r>
                  <w:rPr>
                    <w:rFonts w:ascii="Cambria Math" w:hAnsi="Cambria Math"/>
                    <w:color w:val="000000"/>
                    <w:szCs w:val="28"/>
                    <w:shd w:val="clear" w:color="auto" w:fill="FFFFFF"/>
                  </w:rPr>
                  <m:t xml:space="preserve">+ </m:t>
                </m:r>
                <m:func>
                  <m:funcPr>
                    <m:ctrlPr>
                      <w:rPr>
                        <w:rFonts w:ascii="Cambria Math" w:hAnsi="Cambria Math"/>
                        <w:i/>
                        <w:color w:val="000000"/>
                        <w:szCs w:val="28"/>
                        <w:shd w:val="clear" w:color="auto" w:fill="FFFFFF"/>
                      </w:rPr>
                    </m:ctrlPr>
                  </m:funcPr>
                  <m:fName>
                    <m:r>
                      <m:rPr>
                        <m:sty m:val="p"/>
                      </m:rPr>
                      <w:rPr>
                        <w:rFonts w:ascii="Cambria Math" w:hAnsi="Cambria Math"/>
                        <w:color w:val="000000"/>
                        <w:szCs w:val="28"/>
                        <w:shd w:val="clear" w:color="auto" w:fill="FFFFFF"/>
                      </w:rPr>
                      <m:t>sin</m:t>
                    </m:r>
                  </m:fName>
                  <m:e>
                    <m:r>
                      <w:rPr>
                        <w:rFonts w:ascii="Cambria Math" w:hAnsi="Cambria Math"/>
                        <w:color w:val="000000"/>
                        <w:szCs w:val="28"/>
                        <w:shd w:val="clear" w:color="auto" w:fill="FFFFFF"/>
                      </w:rPr>
                      <m:t xml:space="preserve">β ∙ </m:t>
                    </m:r>
                    <m:func>
                      <m:funcPr>
                        <m:ctrlPr>
                          <w:rPr>
                            <w:rFonts w:ascii="Cambria Math" w:hAnsi="Cambria Math"/>
                            <w:i/>
                            <w:color w:val="000000"/>
                            <w:szCs w:val="28"/>
                            <w:shd w:val="clear" w:color="auto" w:fill="FFFFFF"/>
                          </w:rPr>
                        </m:ctrlPr>
                      </m:funcPr>
                      <m:fName>
                        <m:r>
                          <m:rPr>
                            <m:sty m:val="p"/>
                          </m:rPr>
                          <w:rPr>
                            <w:rFonts w:ascii="Cambria Math" w:hAnsi="Cambria Math"/>
                            <w:color w:val="000000"/>
                            <w:szCs w:val="28"/>
                            <w:shd w:val="clear" w:color="auto" w:fill="FFFFFF"/>
                          </w:rPr>
                          <m:t>cos</m:t>
                        </m:r>
                      </m:fName>
                      <m:e>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φ</m:t>
                            </m:r>
                          </m:e>
                          <m:sub>
                            <m:r>
                              <w:rPr>
                                <w:rFonts w:ascii="Cambria Math" w:hAnsi="Cambria Math"/>
                                <w:color w:val="000000"/>
                                <w:szCs w:val="28"/>
                                <w:shd w:val="clear" w:color="auto" w:fill="FFFFFF"/>
                              </w:rPr>
                              <m:t>1</m:t>
                            </m:r>
                          </m:sub>
                        </m:sSub>
                        <m:r>
                          <w:rPr>
                            <w:rFonts w:ascii="Cambria Math" w:hAnsi="Cambria Math"/>
                            <w:color w:val="000000"/>
                            <w:szCs w:val="28"/>
                            <w:shd w:val="clear" w:color="auto" w:fill="FFFFFF"/>
                          </w:rPr>
                          <m:t xml:space="preserve"> );</m:t>
                        </m:r>
                      </m:e>
                    </m:func>
                  </m:e>
                </m:func>
              </m:e>
            </m:func>
          </m:e>
        </m:func>
      </m:oMath>
      <w:r w:rsidR="00073BB3">
        <w:rPr>
          <w:color w:val="000000"/>
          <w:szCs w:val="28"/>
          <w:shd w:val="clear" w:color="auto" w:fill="FFFFFF"/>
        </w:rPr>
        <w:t xml:space="preserve">                    (6)</w:t>
      </w:r>
    </w:p>
    <w:p w:rsidR="00073BB3" w:rsidRDefault="00073BB3" w:rsidP="00073BB3">
      <w:pPr>
        <w:spacing w:after="240" w:line="276" w:lineRule="auto"/>
        <w:ind w:right="-166"/>
        <w:rPr>
          <w:rStyle w:val="apple-converted-space"/>
          <w:color w:val="000000"/>
          <w:szCs w:val="28"/>
          <w:shd w:val="clear" w:color="auto" w:fill="FFFFFF"/>
        </w:rPr>
      </w:pPr>
      <w:r w:rsidRPr="00052A51">
        <w:rPr>
          <w:color w:val="000000"/>
          <w:szCs w:val="28"/>
          <w:shd w:val="clear" w:color="auto" w:fill="FFFFFF"/>
        </w:rPr>
        <w:t>где</w:t>
      </w:r>
      <w:r>
        <w:rPr>
          <w:color w:val="000000"/>
          <w:szCs w:val="28"/>
          <w:shd w:val="clear" w:color="auto" w:fill="FFFFFF"/>
        </w:rPr>
        <w:t>:</w:t>
      </w:r>
    </w:p>
    <w:p w:rsidR="00073BB3" w:rsidRDefault="00073BB3" w:rsidP="00101585">
      <w:pPr>
        <w:pStyle w:val="af1"/>
        <w:numPr>
          <w:ilvl w:val="0"/>
          <w:numId w:val="52"/>
        </w:numPr>
        <w:spacing w:after="240" w:line="276" w:lineRule="auto"/>
        <w:ind w:left="0" w:right="-166" w:firstLine="426"/>
        <w:rPr>
          <w:color w:val="000000"/>
          <w:szCs w:val="28"/>
          <w:shd w:val="clear" w:color="auto" w:fill="FFFFFF"/>
        </w:rPr>
      </w:pPr>
      <w:r w:rsidRPr="005027E7">
        <w:rPr>
          <w:color w:val="000000"/>
          <w:szCs w:val="28"/>
          <w:shd w:val="clear" w:color="auto" w:fill="FFFFFF"/>
        </w:rPr>
        <w:t>M</w:t>
      </w:r>
      <w:r w:rsidRPr="005027E7">
        <w:rPr>
          <w:color w:val="000000"/>
          <w:szCs w:val="28"/>
          <w:shd w:val="clear" w:color="auto" w:fill="FFFFFF"/>
          <w:vertAlign w:val="subscript"/>
        </w:rPr>
        <w:t>1</w:t>
      </w:r>
      <w:r w:rsidRPr="005027E7">
        <w:rPr>
          <w:rStyle w:val="apple-converted-space"/>
          <w:color w:val="000000"/>
          <w:szCs w:val="28"/>
          <w:shd w:val="clear" w:color="auto" w:fill="FFFFFF"/>
        </w:rPr>
        <w:t> </w:t>
      </w:r>
      <w:r w:rsidRPr="005027E7">
        <w:rPr>
          <w:color w:val="000000"/>
          <w:szCs w:val="28"/>
          <w:shd w:val="clear" w:color="auto" w:fill="FFFFFF"/>
        </w:rPr>
        <w:t>и</w:t>
      </w:r>
      <w:r w:rsidRPr="005027E7">
        <w:rPr>
          <w:rStyle w:val="apple-converted-space"/>
          <w:color w:val="000000"/>
          <w:szCs w:val="28"/>
          <w:shd w:val="clear" w:color="auto" w:fill="FFFFFF"/>
        </w:rPr>
        <w:t> </w:t>
      </w:r>
      <w:r w:rsidRPr="005027E7">
        <w:rPr>
          <w:color w:val="000000"/>
          <w:szCs w:val="28"/>
          <w:shd w:val="clear" w:color="auto" w:fill="FFFFFF"/>
        </w:rPr>
        <w:t>M</w:t>
      </w:r>
      <w:r w:rsidRPr="005027E7">
        <w:rPr>
          <w:color w:val="000000"/>
          <w:szCs w:val="28"/>
          <w:shd w:val="clear" w:color="auto" w:fill="FFFFFF"/>
          <w:vertAlign w:val="subscript"/>
        </w:rPr>
        <w:t>2</w:t>
      </w:r>
      <w:r>
        <w:rPr>
          <w:color w:val="000000"/>
          <w:szCs w:val="28"/>
          <w:shd w:val="clear" w:color="auto" w:fill="FFFFFF"/>
        </w:rPr>
        <w:t xml:space="preserve"> -</w:t>
      </w:r>
      <w:r w:rsidRPr="005027E7">
        <w:rPr>
          <w:color w:val="000000"/>
          <w:szCs w:val="28"/>
          <w:shd w:val="clear" w:color="auto" w:fill="FFFFFF"/>
        </w:rPr>
        <w:t xml:space="preserve"> крутящий момент на ведущем и ведомом валах, Н·м; </w:t>
      </w:r>
    </w:p>
    <w:p w:rsidR="00073BB3" w:rsidRDefault="00073BB3" w:rsidP="00101585">
      <w:pPr>
        <w:pStyle w:val="af1"/>
        <w:numPr>
          <w:ilvl w:val="0"/>
          <w:numId w:val="52"/>
        </w:numPr>
        <w:spacing w:after="240" w:line="276" w:lineRule="auto"/>
        <w:ind w:left="426" w:right="-166" w:firstLine="0"/>
        <w:rPr>
          <w:color w:val="000000"/>
          <w:szCs w:val="28"/>
          <w:shd w:val="clear" w:color="auto" w:fill="FFFFFF"/>
        </w:rPr>
      </w:pPr>
      <w:r w:rsidRPr="005027E7">
        <w:rPr>
          <w:color w:val="000000"/>
          <w:szCs w:val="28"/>
          <w:shd w:val="clear" w:color="auto" w:fill="FFFFFF"/>
        </w:rPr>
        <w:t>d</w:t>
      </w:r>
      <w:r w:rsidRPr="005027E7">
        <w:rPr>
          <w:color w:val="000000"/>
          <w:szCs w:val="28"/>
          <w:shd w:val="clear" w:color="auto" w:fill="FFFFFF"/>
          <w:vertAlign w:val="subscript"/>
        </w:rPr>
        <w:t>1</w:t>
      </w:r>
      <w:r w:rsidRPr="005027E7">
        <w:rPr>
          <w:rStyle w:val="apple-converted-space"/>
          <w:color w:val="000000"/>
          <w:szCs w:val="28"/>
          <w:shd w:val="clear" w:color="auto" w:fill="FFFFFF"/>
        </w:rPr>
        <w:t> </w:t>
      </w:r>
      <w:r w:rsidRPr="005027E7">
        <w:rPr>
          <w:color w:val="000000"/>
          <w:szCs w:val="28"/>
          <w:shd w:val="clear" w:color="auto" w:fill="FFFFFF"/>
        </w:rPr>
        <w:t>и d</w:t>
      </w:r>
      <w:r w:rsidRPr="005027E7">
        <w:rPr>
          <w:color w:val="000000"/>
          <w:szCs w:val="28"/>
          <w:shd w:val="clear" w:color="auto" w:fill="FFFFFF"/>
          <w:vertAlign w:val="subscript"/>
        </w:rPr>
        <w:t>2</w:t>
      </w:r>
      <w:r w:rsidRPr="005027E7">
        <w:rPr>
          <w:rStyle w:val="apple-converted-space"/>
          <w:color w:val="000000"/>
          <w:szCs w:val="28"/>
          <w:shd w:val="clear" w:color="auto" w:fill="FFFFFF"/>
        </w:rPr>
        <w:t> </w:t>
      </w:r>
      <w:r>
        <w:rPr>
          <w:color w:val="000000"/>
          <w:szCs w:val="28"/>
          <w:shd w:val="clear" w:color="auto" w:fill="FFFFFF"/>
        </w:rPr>
        <w:t>-</w:t>
      </w:r>
      <w:r w:rsidRPr="005027E7">
        <w:rPr>
          <w:color w:val="000000"/>
          <w:szCs w:val="28"/>
          <w:shd w:val="clear" w:color="auto" w:fill="FFFFFF"/>
        </w:rPr>
        <w:t xml:space="preserve"> средний расчетный диаметр шестерни колеса, м; </w:t>
      </w:r>
    </w:p>
    <w:p w:rsidR="00073BB3" w:rsidRDefault="00073BB3" w:rsidP="00101585">
      <w:pPr>
        <w:pStyle w:val="af1"/>
        <w:numPr>
          <w:ilvl w:val="0"/>
          <w:numId w:val="52"/>
        </w:numPr>
        <w:spacing w:line="276" w:lineRule="auto"/>
        <w:ind w:left="426" w:right="-166" w:firstLine="0"/>
        <w:rPr>
          <w:color w:val="000000"/>
          <w:szCs w:val="28"/>
          <w:shd w:val="clear" w:color="auto" w:fill="FFFFFF"/>
        </w:rPr>
      </w:pPr>
      <w:r>
        <w:rPr>
          <w:color w:val="000000"/>
          <w:szCs w:val="28"/>
          <w:shd w:val="clear" w:color="auto" w:fill="FFFFFF"/>
        </w:rPr>
        <w:t xml:space="preserve"> α  - </w:t>
      </w:r>
      <w:r w:rsidRPr="005027E7">
        <w:rPr>
          <w:color w:val="000000"/>
          <w:szCs w:val="28"/>
          <w:shd w:val="clear" w:color="auto" w:fill="FFFFFF"/>
        </w:rPr>
        <w:t>угол профиля зуба; в нормальном сечении обычно α =20°.</w:t>
      </w:r>
    </w:p>
    <w:p w:rsidR="00073BB3" w:rsidRPr="00073BB3" w:rsidRDefault="00073BB3" w:rsidP="00073BB3">
      <w:pPr>
        <w:spacing w:line="276" w:lineRule="auto"/>
        <w:ind w:right="-166"/>
        <w:jc w:val="both"/>
        <w:rPr>
          <w:color w:val="000000"/>
          <w:szCs w:val="28"/>
          <w:shd w:val="clear" w:color="auto" w:fill="FFFFFF"/>
        </w:rPr>
      </w:pPr>
      <w:r w:rsidRPr="00073BB3">
        <w:rPr>
          <w:color w:val="000000"/>
          <w:szCs w:val="28"/>
          <w:shd w:val="clear" w:color="auto" w:fill="FFFFFF"/>
        </w:rPr>
        <w:lastRenderedPageBreak/>
        <w:t xml:space="preserve">В формуле знак « + » берется, когда направления наклона зуба и вращения создают осевое усилие, направленное от вершины к основанию конической шестерни; знак « – » </w:t>
      </w:r>
      <w:r>
        <w:rPr>
          <w:color w:val="000000"/>
          <w:szCs w:val="28"/>
          <w:shd w:val="clear" w:color="auto" w:fill="FFFFFF"/>
        </w:rPr>
        <w:t>-</w:t>
      </w:r>
      <w:r w:rsidRPr="00073BB3">
        <w:rPr>
          <w:color w:val="000000"/>
          <w:szCs w:val="28"/>
          <w:shd w:val="clear" w:color="auto" w:fill="FFFFFF"/>
        </w:rPr>
        <w:t xml:space="preserve"> при противоположном направлении этого осевого усилия.</w:t>
      </w:r>
    </w:p>
    <w:p w:rsidR="00073BB3" w:rsidRPr="00073BB3" w:rsidRDefault="00073BB3" w:rsidP="00073BB3">
      <w:pPr>
        <w:spacing w:line="276" w:lineRule="auto"/>
        <w:ind w:right="-166"/>
        <w:rPr>
          <w:color w:val="000000"/>
          <w:szCs w:val="28"/>
          <w:shd w:val="clear" w:color="auto" w:fill="FFFFFF"/>
        </w:rPr>
      </w:pPr>
      <w:r w:rsidRPr="00073BB3">
        <w:rPr>
          <w:color w:val="000000"/>
          <w:szCs w:val="28"/>
          <w:shd w:val="clear" w:color="auto" w:fill="FFFFFF"/>
        </w:rPr>
        <w:t>Осевая N</w:t>
      </w:r>
      <w:r w:rsidRPr="00073BB3">
        <w:rPr>
          <w:color w:val="000000"/>
          <w:szCs w:val="28"/>
          <w:shd w:val="clear" w:color="auto" w:fill="FFFFFF"/>
          <w:vertAlign w:val="subscript"/>
        </w:rPr>
        <w:t>2</w:t>
      </w:r>
      <w:r w:rsidRPr="00073BB3">
        <w:rPr>
          <w:rStyle w:val="apple-converted-space"/>
          <w:color w:val="000000"/>
          <w:szCs w:val="28"/>
          <w:shd w:val="clear" w:color="auto" w:fill="FFFFFF"/>
        </w:rPr>
        <w:t> </w:t>
      </w:r>
      <w:r w:rsidRPr="00073BB3">
        <w:rPr>
          <w:color w:val="000000"/>
          <w:szCs w:val="28"/>
          <w:shd w:val="clear" w:color="auto" w:fill="FFFFFF"/>
        </w:rPr>
        <w:t>и радиальная Q</w:t>
      </w:r>
      <w:r w:rsidRPr="00073BB3">
        <w:rPr>
          <w:color w:val="000000"/>
          <w:szCs w:val="28"/>
          <w:shd w:val="clear" w:color="auto" w:fill="FFFFFF"/>
          <w:vertAlign w:val="subscript"/>
        </w:rPr>
        <w:t>2</w:t>
      </w:r>
      <w:r w:rsidRPr="00073BB3">
        <w:rPr>
          <w:rStyle w:val="apple-converted-space"/>
          <w:color w:val="000000"/>
          <w:szCs w:val="28"/>
          <w:shd w:val="clear" w:color="auto" w:fill="FFFFFF"/>
        </w:rPr>
        <w:t> </w:t>
      </w:r>
      <w:r w:rsidRPr="00073BB3">
        <w:rPr>
          <w:color w:val="000000"/>
          <w:szCs w:val="28"/>
          <w:shd w:val="clear" w:color="auto" w:fill="FFFFFF"/>
        </w:rPr>
        <w:t>составляющие нагрузки на коническом колесе соответственно равны и противоположны по знаку составляющим</w:t>
      </w:r>
      <w:r w:rsidRPr="00073BB3">
        <w:rPr>
          <w:rStyle w:val="apple-converted-space"/>
          <w:color w:val="000000"/>
          <w:szCs w:val="28"/>
          <w:shd w:val="clear" w:color="auto" w:fill="FFFFFF"/>
        </w:rPr>
        <w:t> </w:t>
      </w:r>
      <w:r w:rsidRPr="00073BB3">
        <w:rPr>
          <w:color w:val="000000"/>
          <w:szCs w:val="28"/>
          <w:shd w:val="clear" w:color="auto" w:fill="FFFFFF"/>
        </w:rPr>
        <w:t>M</w:t>
      </w:r>
      <w:r w:rsidRPr="00073BB3">
        <w:rPr>
          <w:color w:val="000000"/>
          <w:szCs w:val="28"/>
          <w:shd w:val="clear" w:color="auto" w:fill="FFFFFF"/>
          <w:vertAlign w:val="subscript"/>
        </w:rPr>
        <w:t>1</w:t>
      </w:r>
      <w:r w:rsidRPr="00073BB3">
        <w:rPr>
          <w:rStyle w:val="apple-converted-space"/>
          <w:color w:val="000000"/>
          <w:szCs w:val="28"/>
          <w:shd w:val="clear" w:color="auto" w:fill="FFFFFF"/>
        </w:rPr>
        <w:t> </w:t>
      </w:r>
      <w:r w:rsidRPr="00073BB3">
        <w:rPr>
          <w:color w:val="000000"/>
          <w:szCs w:val="28"/>
          <w:shd w:val="clear" w:color="auto" w:fill="FFFFFF"/>
        </w:rPr>
        <w:t>и Q</w:t>
      </w:r>
      <w:r w:rsidRPr="00073BB3">
        <w:rPr>
          <w:color w:val="000000"/>
          <w:szCs w:val="28"/>
          <w:shd w:val="clear" w:color="auto" w:fill="FFFFFF"/>
          <w:vertAlign w:val="subscript"/>
        </w:rPr>
        <w:t>1</w:t>
      </w:r>
      <w:r w:rsidRPr="00073BB3">
        <w:rPr>
          <w:color w:val="000000"/>
          <w:szCs w:val="28"/>
          <w:shd w:val="clear" w:color="auto" w:fill="FFFFFF"/>
        </w:rPr>
        <w:t>на сопряженной шестерне.</w:t>
      </w:r>
    </w:p>
    <w:p w:rsidR="00073BB3" w:rsidRDefault="00073BB3" w:rsidP="00073BB3">
      <w:pPr>
        <w:spacing w:line="276" w:lineRule="auto"/>
        <w:ind w:right="-166"/>
        <w:rPr>
          <w:color w:val="000000"/>
          <w:szCs w:val="28"/>
          <w:shd w:val="clear" w:color="auto" w:fill="FFFFFF"/>
        </w:rPr>
      </w:pPr>
      <w:r w:rsidRPr="00052A51">
        <w:rPr>
          <w:color w:val="000000"/>
          <w:szCs w:val="28"/>
          <w:shd w:val="clear" w:color="auto" w:fill="FFFFFF"/>
        </w:rPr>
        <w:t>Окружное усилие для ротора У7-560-6:</w:t>
      </w:r>
    </w:p>
    <w:p w:rsidR="00073BB3" w:rsidRDefault="00073BB3" w:rsidP="00073BB3">
      <w:pPr>
        <w:ind w:right="-166"/>
        <w:rPr>
          <w:color w:val="000000"/>
          <w:szCs w:val="28"/>
          <w:shd w:val="clear" w:color="auto" w:fill="FFFFFF"/>
        </w:rPr>
      </w:pPr>
    </w:p>
    <w:p w:rsidR="00073BB3" w:rsidRPr="005027E7" w:rsidRDefault="00073BB3" w:rsidP="00073BB3">
      <w:pPr>
        <w:ind w:right="-166"/>
        <w:rPr>
          <w:color w:val="000000"/>
          <w:szCs w:val="28"/>
          <w:shd w:val="clear" w:color="auto" w:fill="FFFFFF"/>
        </w:rPr>
      </w:pPr>
      <m:oMathPara>
        <m:oMath>
          <m:r>
            <w:rPr>
              <w:rFonts w:ascii="Cambria Math" w:hAnsi="Cambria Math"/>
              <w:color w:val="000000"/>
              <w:szCs w:val="28"/>
              <w:shd w:val="clear" w:color="auto" w:fill="FFFFFF"/>
            </w:rPr>
            <m:t xml:space="preserve">P= </m:t>
          </m:r>
          <m:f>
            <m:fPr>
              <m:ctrlPr>
                <w:rPr>
                  <w:rFonts w:ascii="Cambria Math" w:hAnsi="Cambria Math"/>
                  <w:i/>
                  <w:color w:val="000000"/>
                  <w:szCs w:val="28"/>
                  <w:shd w:val="clear" w:color="auto" w:fill="FFFFFF"/>
                </w:rPr>
              </m:ctrlPr>
            </m:fPr>
            <m:num>
              <m:r>
                <w:rPr>
                  <w:rFonts w:ascii="Cambria Math" w:hAnsi="Cambria Math"/>
                  <w:color w:val="000000"/>
                  <w:szCs w:val="28"/>
                  <w:shd w:val="clear" w:color="auto" w:fill="FFFFFF"/>
                </w:rPr>
                <m:t xml:space="preserve">2∙ </m:t>
              </m:r>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M</m:t>
                  </m:r>
                </m:e>
                <m:sub>
                  <m:r>
                    <w:rPr>
                      <w:rFonts w:ascii="Cambria Math" w:hAnsi="Cambria Math"/>
                      <w:color w:val="000000"/>
                      <w:szCs w:val="28"/>
                      <w:shd w:val="clear" w:color="auto" w:fill="FFFFFF"/>
                    </w:rPr>
                    <m:t>2</m:t>
                  </m:r>
                </m:sub>
              </m:sSub>
            </m:num>
            <m:den>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d</m:t>
                  </m:r>
                </m:e>
                <m:sub>
                  <m:r>
                    <w:rPr>
                      <w:rFonts w:ascii="Cambria Math" w:hAnsi="Cambria Math"/>
                      <w:color w:val="000000"/>
                      <w:szCs w:val="28"/>
                      <w:shd w:val="clear" w:color="auto" w:fill="FFFFFF"/>
                    </w:rPr>
                    <m:t>2</m:t>
                  </m:r>
                </m:sub>
              </m:sSub>
            </m:den>
          </m:f>
          <m:r>
            <w:rPr>
              <w:rFonts w:ascii="Cambria Math" w:hAnsi="Cambria Math"/>
              <w:color w:val="000000"/>
              <w:szCs w:val="28"/>
              <w:shd w:val="clear" w:color="auto" w:fill="FFFFFF"/>
            </w:rPr>
            <m:t xml:space="preserve">= </m:t>
          </m:r>
          <m:f>
            <m:fPr>
              <m:ctrlPr>
                <w:rPr>
                  <w:rFonts w:ascii="Cambria Math" w:hAnsi="Cambria Math"/>
                  <w:i/>
                  <w:color w:val="000000"/>
                  <w:szCs w:val="28"/>
                  <w:shd w:val="clear" w:color="auto" w:fill="FFFFFF"/>
                </w:rPr>
              </m:ctrlPr>
            </m:fPr>
            <m:num>
              <m:r>
                <w:rPr>
                  <w:rFonts w:ascii="Cambria Math" w:hAnsi="Cambria Math"/>
                  <w:color w:val="000000"/>
                  <w:szCs w:val="28"/>
                  <w:shd w:val="clear" w:color="auto" w:fill="FFFFFF"/>
                </w:rPr>
                <m:t>2 ∙47,7</m:t>
              </m:r>
            </m:num>
            <m:den>
              <m:r>
                <w:rPr>
                  <w:rFonts w:ascii="Cambria Math" w:hAnsi="Cambria Math"/>
                  <w:color w:val="000000"/>
                  <w:szCs w:val="28"/>
                  <w:shd w:val="clear" w:color="auto" w:fill="FFFFFF"/>
                </w:rPr>
                <m:t>0,975</m:t>
              </m:r>
            </m:den>
          </m:f>
          <m:r>
            <w:rPr>
              <w:rFonts w:ascii="Cambria Math" w:hAnsi="Cambria Math"/>
              <w:color w:val="000000"/>
              <w:szCs w:val="28"/>
              <w:shd w:val="clear" w:color="auto" w:fill="FFFFFF"/>
            </w:rPr>
            <m:t xml:space="preserve"> ≈100 кН;</m:t>
          </m:r>
        </m:oMath>
      </m:oMathPara>
    </w:p>
    <w:p w:rsidR="00073BB3" w:rsidRDefault="00073BB3" w:rsidP="00073BB3">
      <w:pPr>
        <w:spacing w:line="276" w:lineRule="auto"/>
        <w:ind w:right="-166"/>
        <w:rPr>
          <w:color w:val="000000"/>
          <w:szCs w:val="28"/>
          <w:shd w:val="clear" w:color="auto" w:fill="FFFFFF"/>
        </w:rPr>
      </w:pPr>
    </w:p>
    <w:p w:rsidR="00073BB3" w:rsidRDefault="00073BB3" w:rsidP="00073BB3">
      <w:pPr>
        <w:spacing w:line="276" w:lineRule="auto"/>
        <w:ind w:right="-166"/>
        <w:rPr>
          <w:color w:val="000000"/>
          <w:szCs w:val="28"/>
          <w:shd w:val="clear" w:color="auto" w:fill="FFFFFF"/>
        </w:rPr>
      </w:pPr>
      <w:r w:rsidRPr="00052A51">
        <w:rPr>
          <w:color w:val="000000"/>
          <w:szCs w:val="28"/>
          <w:shd w:val="clear" w:color="auto" w:fill="FFFFFF"/>
        </w:rPr>
        <w:t>Диаметр конического колеса ротора У7-560-6 d</w:t>
      </w:r>
      <w:r w:rsidRPr="00052A51">
        <w:rPr>
          <w:color w:val="000000"/>
          <w:szCs w:val="28"/>
          <w:shd w:val="clear" w:color="auto" w:fill="FFFFFF"/>
          <w:vertAlign w:val="subscript"/>
        </w:rPr>
        <w:t>2</w:t>
      </w:r>
      <w:r w:rsidRPr="00052A51">
        <w:rPr>
          <w:rStyle w:val="apple-converted-space"/>
          <w:color w:val="000000"/>
          <w:szCs w:val="28"/>
          <w:shd w:val="clear" w:color="auto" w:fill="FFFFFF"/>
        </w:rPr>
        <w:t> </w:t>
      </w:r>
      <w:r w:rsidRPr="00052A51">
        <w:rPr>
          <w:color w:val="000000"/>
          <w:szCs w:val="28"/>
          <w:shd w:val="clear" w:color="auto" w:fill="FFFFFF"/>
        </w:rPr>
        <w:t>=0,975 м.</w:t>
      </w:r>
    </w:p>
    <w:p w:rsidR="00073BB3" w:rsidRDefault="00073BB3" w:rsidP="00073BB3">
      <w:pPr>
        <w:spacing w:line="276" w:lineRule="auto"/>
        <w:ind w:right="-166"/>
        <w:rPr>
          <w:color w:val="000000"/>
          <w:szCs w:val="28"/>
          <w:shd w:val="clear" w:color="auto" w:fill="FFFFFF"/>
        </w:rPr>
      </w:pPr>
      <w:r w:rsidRPr="00052A51">
        <w:rPr>
          <w:color w:val="000000"/>
          <w:szCs w:val="28"/>
          <w:shd w:val="clear" w:color="auto" w:fill="FFFFFF"/>
        </w:rPr>
        <w:t>Так как плоскость действия силы Р почти совпадает с плоскостью центров тел качения главной опоры, можно принять, что радиальное усилие, действующее на опору, равно окружному усилию на колесе, т. е.</w:t>
      </w:r>
    </w:p>
    <w:p w:rsidR="00073BB3" w:rsidRDefault="00073BB3" w:rsidP="00073BB3">
      <w:pPr>
        <w:spacing w:line="276" w:lineRule="auto"/>
        <w:ind w:right="-166"/>
        <w:rPr>
          <w:color w:val="000000"/>
          <w:szCs w:val="28"/>
          <w:shd w:val="clear" w:color="auto" w:fill="FFFFFF"/>
        </w:rPr>
      </w:pPr>
    </w:p>
    <w:p w:rsidR="00EA0253" w:rsidRDefault="00B22B72" w:rsidP="00073BB3">
      <w:pPr>
        <w:ind w:right="-166"/>
        <w:rPr>
          <w:color w:val="000000"/>
          <w:szCs w:val="28"/>
          <w:shd w:val="clear" w:color="auto" w:fill="FFFFFF"/>
        </w:rPr>
      </w:pPr>
      <m:oMathPara>
        <m:oMath>
          <m:sSub>
            <m:sSubPr>
              <m:ctrlPr>
                <w:rPr>
                  <w:rFonts w:ascii="Cambria Math" w:hAnsi="Cambria Math"/>
                  <w:i/>
                  <w:color w:val="000000"/>
                  <w:szCs w:val="28"/>
                </w:rPr>
              </m:ctrlPr>
            </m:sSubPr>
            <m:e>
              <m:r>
                <w:rPr>
                  <w:rFonts w:ascii="Cambria Math" w:hAnsi="Cambria Math"/>
                  <w:color w:val="000000"/>
                  <w:szCs w:val="28"/>
                  <w:lang w:val="en-US"/>
                </w:rPr>
                <m:t>F</m:t>
              </m:r>
            </m:e>
            <m:sub>
              <m:r>
                <w:rPr>
                  <w:rFonts w:ascii="Cambria Math" w:hAnsi="Cambria Math"/>
                  <w:color w:val="000000"/>
                  <w:szCs w:val="28"/>
                </w:rPr>
                <m:t>p</m:t>
              </m:r>
            </m:sub>
          </m:sSub>
          <m:r>
            <w:rPr>
              <w:rFonts w:ascii="Cambria Math" w:hAnsi="Cambria Math"/>
              <w:color w:val="000000"/>
              <w:szCs w:val="28"/>
            </w:rPr>
            <m:t>=P=100 кН;</m:t>
          </m:r>
          <m:r>
            <m:rPr>
              <m:sty m:val="p"/>
            </m:rPr>
            <w:rPr>
              <w:rFonts w:ascii="Cambria Math" w:hAnsi="Cambria Math"/>
              <w:color w:val="000000"/>
              <w:szCs w:val="28"/>
            </w:rPr>
            <w:br/>
          </m:r>
        </m:oMath>
      </m:oMathPara>
    </w:p>
    <w:p w:rsidR="00073BB3" w:rsidRDefault="00073BB3" w:rsidP="00073BB3">
      <w:pPr>
        <w:ind w:right="-166"/>
        <w:rPr>
          <w:color w:val="000000"/>
          <w:szCs w:val="28"/>
          <w:shd w:val="clear" w:color="auto" w:fill="FFFFFF"/>
        </w:rPr>
      </w:pPr>
      <w:r w:rsidRPr="00052A51">
        <w:rPr>
          <w:color w:val="000000"/>
          <w:szCs w:val="28"/>
          <w:shd w:val="clear" w:color="auto" w:fill="FFFFFF"/>
        </w:rPr>
        <w:t>Расчетное осевое усилие, действующее на главную опору стола:</w:t>
      </w:r>
    </w:p>
    <w:p w:rsidR="00073BB3" w:rsidRDefault="00073BB3" w:rsidP="00073BB3">
      <w:pPr>
        <w:ind w:right="-166"/>
        <w:rPr>
          <w:color w:val="000000"/>
          <w:szCs w:val="28"/>
          <w:shd w:val="clear" w:color="auto" w:fill="FFFFFF"/>
        </w:rPr>
      </w:pPr>
    </w:p>
    <w:p w:rsidR="00073BB3" w:rsidRPr="002F3214" w:rsidRDefault="00B22B72" w:rsidP="00073BB3">
      <w:pPr>
        <w:ind w:right="-166"/>
        <w:jc w:val="center"/>
        <w:rPr>
          <w:color w:val="000000"/>
          <w:szCs w:val="28"/>
          <w:shd w:val="clear" w:color="auto" w:fill="FFFFFF"/>
        </w:rPr>
      </w:pPr>
      <m:oMath>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lang w:val="en-US"/>
              </w:rPr>
              <m:t>F</m:t>
            </m:r>
          </m:e>
          <m:sub>
            <m:r>
              <w:rPr>
                <w:rFonts w:ascii="Cambria Math" w:hAnsi="Cambria Math"/>
                <w:color w:val="000000"/>
                <w:szCs w:val="28"/>
                <w:shd w:val="clear" w:color="auto" w:fill="FFFFFF"/>
              </w:rPr>
              <m:t>a</m:t>
            </m:r>
          </m:sub>
        </m:sSub>
        <m:r>
          <w:rPr>
            <w:rFonts w:ascii="Cambria Math" w:hAnsi="Cambria Math"/>
            <w:color w:val="000000"/>
            <w:szCs w:val="28"/>
            <w:shd w:val="clear" w:color="auto" w:fill="FFFFFF"/>
          </w:rPr>
          <m:t xml:space="preserve">=G+ </m:t>
        </m:r>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N</m:t>
            </m:r>
          </m:e>
          <m:sub>
            <m:r>
              <w:rPr>
                <w:rFonts w:ascii="Cambria Math" w:hAnsi="Cambria Math"/>
                <w:color w:val="000000"/>
                <w:szCs w:val="28"/>
                <w:shd w:val="clear" w:color="auto" w:fill="FFFFFF"/>
              </w:rPr>
              <m:t>p</m:t>
            </m:r>
          </m:sub>
        </m:sSub>
      </m:oMath>
      <w:r w:rsidR="00073BB3" w:rsidRPr="002F3214">
        <w:rPr>
          <w:color w:val="000000"/>
          <w:szCs w:val="28"/>
          <w:shd w:val="clear" w:color="auto" w:fill="FFFFFF"/>
        </w:rPr>
        <w:t xml:space="preserve">                                          (7)</w:t>
      </w:r>
    </w:p>
    <w:p w:rsidR="00073BB3" w:rsidRPr="002F3214" w:rsidRDefault="00073BB3" w:rsidP="00EA0253">
      <w:pPr>
        <w:spacing w:line="276" w:lineRule="auto"/>
        <w:ind w:right="-166"/>
        <w:jc w:val="center"/>
        <w:rPr>
          <w:color w:val="000000"/>
          <w:szCs w:val="28"/>
          <w:shd w:val="clear" w:color="auto" w:fill="FFFFFF"/>
        </w:rPr>
      </w:pPr>
      <w:r w:rsidRPr="00052A51">
        <w:rPr>
          <w:color w:val="000000"/>
          <w:szCs w:val="28"/>
        </w:rPr>
        <w:br/>
      </w:r>
      <w:r w:rsidRPr="00052A51">
        <w:rPr>
          <w:color w:val="000000"/>
          <w:szCs w:val="28"/>
        </w:rPr>
        <w:br/>
      </w:r>
      <w:r w:rsidRPr="00052A51">
        <w:rPr>
          <w:color w:val="000000"/>
          <w:szCs w:val="28"/>
          <w:shd w:val="clear" w:color="auto" w:fill="FFFFFF"/>
        </w:rPr>
        <w:t>где</w:t>
      </w:r>
      <w:r w:rsidRPr="00052A51">
        <w:rPr>
          <w:rStyle w:val="apple-converted-space"/>
          <w:color w:val="000000"/>
          <w:szCs w:val="28"/>
          <w:shd w:val="clear" w:color="auto" w:fill="FFFFFF"/>
        </w:rPr>
        <w:t> </w:t>
      </w:r>
      <w:r w:rsidRPr="00052A51">
        <w:rPr>
          <w:color w:val="000000"/>
          <w:szCs w:val="28"/>
          <w:shd w:val="clear" w:color="auto" w:fill="FFFFFF"/>
        </w:rPr>
        <w:t>G</w:t>
      </w:r>
      <w:r w:rsidRPr="00052A51">
        <w:rPr>
          <w:rStyle w:val="apple-converted-space"/>
          <w:color w:val="000000"/>
          <w:szCs w:val="28"/>
          <w:shd w:val="clear" w:color="auto" w:fill="FFFFFF"/>
        </w:rPr>
        <w:t> </w:t>
      </w:r>
      <w:r w:rsidRPr="00052A51">
        <w:rPr>
          <w:color w:val="000000"/>
          <w:szCs w:val="28"/>
          <w:shd w:val="clear" w:color="auto" w:fill="FFFFFF"/>
        </w:rPr>
        <w:t>= 20 кН — вес стола и вкладышей ротора У7-560-6;</w:t>
      </w:r>
      <w:r w:rsidRPr="00052A51">
        <w:rPr>
          <w:rStyle w:val="apple-converted-space"/>
          <w:color w:val="000000"/>
          <w:szCs w:val="28"/>
          <w:shd w:val="clear" w:color="auto" w:fill="FFFFFF"/>
        </w:rPr>
        <w:t> </w:t>
      </w:r>
      <w:r w:rsidRPr="00052A51">
        <w:rPr>
          <w:color w:val="000000"/>
          <w:szCs w:val="28"/>
          <w:shd w:val="clear" w:color="auto" w:fill="FFFFFF"/>
        </w:rPr>
        <w:t>N</w:t>
      </w:r>
      <w:r w:rsidRPr="00052A51">
        <w:rPr>
          <w:color w:val="000000"/>
          <w:szCs w:val="28"/>
          <w:shd w:val="clear" w:color="auto" w:fill="FFFFFF"/>
          <w:vertAlign w:val="subscript"/>
        </w:rPr>
        <w:t>p</w:t>
      </w:r>
      <w:r w:rsidRPr="00052A51">
        <w:rPr>
          <w:rStyle w:val="apple-converted-space"/>
          <w:color w:val="000000"/>
          <w:szCs w:val="28"/>
          <w:shd w:val="clear" w:color="auto" w:fill="FFFFFF"/>
        </w:rPr>
        <w:t> </w:t>
      </w:r>
      <w:r w:rsidRPr="00052A51">
        <w:rPr>
          <w:color w:val="000000"/>
          <w:szCs w:val="28"/>
          <w:shd w:val="clear" w:color="auto" w:fill="FFFFFF"/>
        </w:rPr>
        <w:t>— осевое усилие, создаваемое трением ведущей трубы о вкладыши, Н:</w:t>
      </w:r>
    </w:p>
    <w:p w:rsidR="00073BB3" w:rsidRPr="002F3214" w:rsidRDefault="00073BB3" w:rsidP="00073BB3">
      <w:pPr>
        <w:ind w:right="-166"/>
        <w:jc w:val="center"/>
        <w:rPr>
          <w:color w:val="000000"/>
          <w:szCs w:val="28"/>
          <w:shd w:val="clear" w:color="auto" w:fill="FFFFFF"/>
        </w:rPr>
      </w:pPr>
    </w:p>
    <w:p w:rsidR="00073BB3" w:rsidRPr="002F3214" w:rsidRDefault="00B22B72" w:rsidP="00073BB3">
      <w:pPr>
        <w:ind w:right="-166"/>
        <w:jc w:val="center"/>
        <w:rPr>
          <w:color w:val="000000"/>
          <w:szCs w:val="28"/>
          <w:shd w:val="clear" w:color="auto" w:fill="FFFFFF"/>
        </w:rPr>
      </w:pPr>
      <m:oMath>
        <m:sSub>
          <m:sSubPr>
            <m:ctrlPr>
              <w:rPr>
                <w:rFonts w:ascii="Cambria Math" w:hAnsi="Cambria Math"/>
                <w:i/>
                <w:color w:val="000000"/>
                <w:szCs w:val="28"/>
                <w:shd w:val="clear" w:color="auto" w:fill="FFFFFF"/>
                <w:lang w:val="en-US"/>
              </w:rPr>
            </m:ctrlPr>
          </m:sSubPr>
          <m:e>
            <m:r>
              <w:rPr>
                <w:rFonts w:ascii="Cambria Math" w:hAnsi="Cambria Math"/>
                <w:color w:val="000000"/>
                <w:szCs w:val="28"/>
                <w:shd w:val="clear" w:color="auto" w:fill="FFFFFF"/>
                <w:lang w:val="en-US"/>
              </w:rPr>
              <m:t>N</m:t>
            </m:r>
          </m:e>
          <m:sub>
            <m:r>
              <w:rPr>
                <w:rFonts w:ascii="Cambria Math" w:hAnsi="Cambria Math"/>
                <w:color w:val="000000"/>
                <w:szCs w:val="28"/>
                <w:shd w:val="clear" w:color="auto" w:fill="FFFFFF"/>
                <w:lang w:val="en-US"/>
              </w:rPr>
              <m:t>p</m:t>
            </m:r>
          </m:sub>
        </m:sSub>
        <m:r>
          <w:rPr>
            <w:rFonts w:ascii="Cambria Math" w:hAnsi="Cambria Math"/>
            <w:color w:val="000000"/>
            <w:szCs w:val="28"/>
            <w:shd w:val="clear" w:color="auto" w:fill="FFFFFF"/>
          </w:rPr>
          <m:t xml:space="preserve">= </m:t>
        </m:r>
        <m:f>
          <m:fPr>
            <m:ctrlPr>
              <w:rPr>
                <w:rFonts w:ascii="Cambria Math" w:hAnsi="Cambria Math"/>
                <w:i/>
                <w:color w:val="000000"/>
                <w:szCs w:val="28"/>
                <w:shd w:val="clear" w:color="auto" w:fill="FFFFFF"/>
                <w:lang w:val="en-US"/>
              </w:rPr>
            </m:ctrlPr>
          </m:fPr>
          <m:num>
            <m:sSub>
              <m:sSubPr>
                <m:ctrlPr>
                  <w:rPr>
                    <w:rFonts w:ascii="Cambria Math" w:hAnsi="Cambria Math"/>
                    <w:i/>
                    <w:color w:val="000000"/>
                    <w:szCs w:val="28"/>
                    <w:shd w:val="clear" w:color="auto" w:fill="FFFFFF"/>
                    <w:lang w:val="en-US"/>
                  </w:rPr>
                </m:ctrlPr>
              </m:sSubPr>
              <m:e>
                <m:r>
                  <w:rPr>
                    <w:rFonts w:ascii="Cambria Math" w:hAnsi="Cambria Math"/>
                    <w:color w:val="000000"/>
                    <w:szCs w:val="28"/>
                    <w:shd w:val="clear" w:color="auto" w:fill="FFFFFF"/>
                    <w:lang w:val="en-US"/>
                  </w:rPr>
                  <m:t>k</m:t>
                </m:r>
              </m:e>
              <m:sub>
                <m:r>
                  <w:rPr>
                    <w:rFonts w:ascii="Cambria Math" w:hAnsi="Cambria Math"/>
                    <w:color w:val="000000"/>
                    <w:szCs w:val="28"/>
                    <w:shd w:val="clear" w:color="auto" w:fill="FFFFFF"/>
                  </w:rPr>
                  <m:t>з</m:t>
                </m:r>
              </m:sub>
            </m:sSub>
            <m:r>
              <w:rPr>
                <w:rFonts w:ascii="Cambria Math" w:hAnsi="Cambria Math"/>
                <w:color w:val="000000"/>
                <w:szCs w:val="28"/>
                <w:shd w:val="clear" w:color="auto" w:fill="FFFFFF"/>
              </w:rPr>
              <m:t>∙</m:t>
            </m:r>
            <m:sSub>
              <m:sSubPr>
                <m:ctrlPr>
                  <w:rPr>
                    <w:rFonts w:ascii="Cambria Math" w:hAnsi="Cambria Math"/>
                    <w:i/>
                    <w:color w:val="000000"/>
                    <w:szCs w:val="28"/>
                    <w:shd w:val="clear" w:color="auto" w:fill="FFFFFF"/>
                    <w:lang w:val="en-US"/>
                  </w:rPr>
                </m:ctrlPr>
              </m:sSubPr>
              <m:e>
                <m:r>
                  <w:rPr>
                    <w:rFonts w:ascii="Cambria Math" w:hAnsi="Cambria Math"/>
                    <w:color w:val="000000"/>
                    <w:szCs w:val="28"/>
                    <w:shd w:val="clear" w:color="auto" w:fill="FFFFFF"/>
                  </w:rPr>
                  <m:t>М</m:t>
                </m:r>
              </m:e>
              <m:sub>
                <m:r>
                  <w:rPr>
                    <w:rFonts w:ascii="Cambria Math" w:hAnsi="Cambria Math"/>
                    <w:color w:val="000000"/>
                    <w:szCs w:val="28"/>
                    <w:shd w:val="clear" w:color="auto" w:fill="FFFFFF"/>
                  </w:rPr>
                  <m:t>2</m:t>
                </m:r>
              </m:sub>
            </m:sSub>
          </m:num>
          <m:den>
            <m:r>
              <w:rPr>
                <w:rFonts w:ascii="Cambria Math" w:hAnsi="Cambria Math"/>
                <w:color w:val="000000"/>
                <w:szCs w:val="28"/>
                <w:shd w:val="clear" w:color="auto" w:fill="FFFFFF"/>
                <w:lang w:val="en-US"/>
              </w:rPr>
              <m:t>R</m:t>
            </m:r>
          </m:den>
        </m:f>
        <m:r>
          <w:rPr>
            <w:rFonts w:ascii="Cambria Math" w:hAnsi="Cambria Math"/>
            <w:color w:val="000000"/>
            <w:szCs w:val="28"/>
            <w:shd w:val="clear" w:color="auto" w:fill="FFFFFF"/>
          </w:rPr>
          <m:t xml:space="preserve"> ∙ </m:t>
        </m:r>
        <m:sSub>
          <m:sSubPr>
            <m:ctrlPr>
              <w:rPr>
                <w:rFonts w:ascii="Cambria Math" w:hAnsi="Cambria Math"/>
                <w:i/>
                <w:color w:val="000000"/>
                <w:szCs w:val="28"/>
                <w:shd w:val="clear" w:color="auto" w:fill="FFFFFF"/>
                <w:lang w:val="en-US"/>
              </w:rPr>
            </m:ctrlPr>
          </m:sSubPr>
          <m:e>
            <m:r>
              <w:rPr>
                <w:rFonts w:ascii="Cambria Math" w:hAnsi="Cambria Math"/>
                <w:color w:val="000000"/>
                <w:szCs w:val="28"/>
                <w:shd w:val="clear" w:color="auto" w:fill="FFFFFF"/>
                <w:lang w:val="en-US"/>
              </w:rPr>
              <m:t>f</m:t>
            </m:r>
          </m:e>
          <m:sub>
            <m:r>
              <w:rPr>
                <w:rFonts w:ascii="Cambria Math" w:hAnsi="Cambria Math"/>
                <w:color w:val="000000"/>
                <w:szCs w:val="28"/>
                <w:shd w:val="clear" w:color="auto" w:fill="FFFFFF"/>
                <w:lang w:val="en-US"/>
              </w:rPr>
              <m:t>c</m:t>
            </m:r>
          </m:sub>
        </m:sSub>
        <m:r>
          <w:rPr>
            <w:rFonts w:ascii="Cambria Math" w:hAnsi="Cambria Math"/>
            <w:color w:val="000000"/>
            <w:szCs w:val="28"/>
            <w:shd w:val="clear" w:color="auto" w:fill="FFFFFF"/>
          </w:rPr>
          <m:t xml:space="preserve">= </m:t>
        </m:r>
        <m:f>
          <m:fPr>
            <m:ctrlPr>
              <w:rPr>
                <w:rFonts w:ascii="Cambria Math" w:hAnsi="Cambria Math"/>
                <w:i/>
                <w:color w:val="000000"/>
                <w:szCs w:val="28"/>
                <w:shd w:val="clear" w:color="auto" w:fill="FFFFFF"/>
                <w:lang w:val="en-US"/>
              </w:rPr>
            </m:ctrlPr>
          </m:fPr>
          <m:num>
            <m:r>
              <w:rPr>
                <w:rFonts w:ascii="Cambria Math" w:hAnsi="Cambria Math"/>
                <w:color w:val="000000"/>
                <w:szCs w:val="28"/>
                <w:shd w:val="clear" w:color="auto" w:fill="FFFFFF"/>
              </w:rPr>
              <m:t>0,6∙48,7</m:t>
            </m:r>
          </m:num>
          <m:den>
            <m:r>
              <w:rPr>
                <w:rFonts w:ascii="Cambria Math" w:hAnsi="Cambria Math"/>
                <w:color w:val="000000"/>
                <w:szCs w:val="28"/>
                <w:shd w:val="clear" w:color="auto" w:fill="FFFFFF"/>
              </w:rPr>
              <m:t>0,1</m:t>
            </m:r>
          </m:den>
        </m:f>
        <m:r>
          <w:rPr>
            <w:rFonts w:ascii="Cambria Math" w:hAnsi="Cambria Math"/>
            <w:color w:val="000000"/>
            <w:szCs w:val="28"/>
            <w:shd w:val="clear" w:color="auto" w:fill="FFFFFF"/>
          </w:rPr>
          <m:t xml:space="preserve"> ∙0,3 ≈90 кН       </m:t>
        </m:r>
      </m:oMath>
      <w:r w:rsidR="00073BB3" w:rsidRPr="002F3214">
        <w:rPr>
          <w:color w:val="000000"/>
          <w:szCs w:val="28"/>
          <w:shd w:val="clear" w:color="auto" w:fill="FFFFFF"/>
        </w:rPr>
        <w:t>(8)</w:t>
      </w:r>
    </w:p>
    <w:p w:rsidR="00073BB3" w:rsidRPr="002F3214" w:rsidRDefault="00073BB3" w:rsidP="00073BB3">
      <w:pPr>
        <w:ind w:right="-166"/>
        <w:jc w:val="center"/>
        <w:rPr>
          <w:color w:val="000000"/>
          <w:szCs w:val="28"/>
          <w:shd w:val="clear" w:color="auto" w:fill="FFFFFF"/>
        </w:rPr>
      </w:pPr>
    </w:p>
    <w:p w:rsidR="00073BB3" w:rsidRDefault="00073BB3" w:rsidP="00073BB3">
      <w:pPr>
        <w:ind w:right="-166"/>
        <w:rPr>
          <w:rStyle w:val="apple-converted-space"/>
          <w:color w:val="000000"/>
          <w:szCs w:val="28"/>
          <w:shd w:val="clear" w:color="auto" w:fill="FFFFFF"/>
        </w:rPr>
      </w:pPr>
      <w:r w:rsidRPr="00052A51">
        <w:rPr>
          <w:color w:val="000000"/>
          <w:szCs w:val="28"/>
          <w:shd w:val="clear" w:color="auto" w:fill="FFFFFF"/>
        </w:rPr>
        <w:t>где</w:t>
      </w:r>
      <w:r>
        <w:rPr>
          <w:color w:val="000000"/>
          <w:szCs w:val="28"/>
          <w:shd w:val="clear" w:color="auto" w:fill="FFFFFF"/>
        </w:rPr>
        <w:t>:</w:t>
      </w:r>
      <w:r w:rsidRPr="00052A51">
        <w:rPr>
          <w:rStyle w:val="apple-converted-space"/>
          <w:color w:val="000000"/>
          <w:szCs w:val="28"/>
          <w:shd w:val="clear" w:color="auto" w:fill="FFFFFF"/>
        </w:rPr>
        <w:t> </w:t>
      </w:r>
      <w:r w:rsidRPr="00052A51">
        <w:rPr>
          <w:color w:val="000000"/>
          <w:szCs w:val="28"/>
          <w:shd w:val="clear" w:color="auto" w:fill="FFFFFF"/>
        </w:rPr>
        <w:t>f</w:t>
      </w:r>
      <w:r w:rsidRPr="00052A51">
        <w:rPr>
          <w:color w:val="000000"/>
          <w:szCs w:val="28"/>
          <w:shd w:val="clear" w:color="auto" w:fill="FFFFFF"/>
          <w:vertAlign w:val="subscript"/>
        </w:rPr>
        <w:t>c</w:t>
      </w:r>
      <w:r w:rsidRPr="00052A51">
        <w:rPr>
          <w:rStyle w:val="apple-converted-space"/>
          <w:color w:val="000000"/>
          <w:szCs w:val="28"/>
          <w:shd w:val="clear" w:color="auto" w:fill="FFFFFF"/>
        </w:rPr>
        <w:t> </w:t>
      </w:r>
      <w:r w:rsidRPr="00052A51">
        <w:rPr>
          <w:color w:val="000000"/>
          <w:szCs w:val="28"/>
          <w:shd w:val="clear" w:color="auto" w:fill="FFFFFF"/>
        </w:rPr>
        <w:t>= 0,25÷0,3 — коэффициент трения ведущей трубы о зажимы ротора; при скольжении;</w:t>
      </w:r>
      <w:r w:rsidRPr="00052A51">
        <w:rPr>
          <w:rStyle w:val="apple-converted-space"/>
          <w:color w:val="000000"/>
          <w:szCs w:val="28"/>
          <w:shd w:val="clear" w:color="auto" w:fill="FFFFFF"/>
        </w:rPr>
        <w:t> </w:t>
      </w:r>
    </w:p>
    <w:p w:rsidR="00073BB3" w:rsidRDefault="00073BB3" w:rsidP="00EA0253">
      <w:pPr>
        <w:spacing w:line="276" w:lineRule="auto"/>
        <w:ind w:right="-166"/>
        <w:rPr>
          <w:rStyle w:val="apple-converted-space"/>
          <w:color w:val="000000"/>
          <w:szCs w:val="28"/>
          <w:shd w:val="clear" w:color="auto" w:fill="FFFFFF"/>
        </w:rPr>
      </w:pPr>
      <w:r w:rsidRPr="00052A51">
        <w:rPr>
          <w:color w:val="000000"/>
          <w:szCs w:val="28"/>
          <w:shd w:val="clear" w:color="auto" w:fill="FFFFFF"/>
        </w:rPr>
        <w:t>R</w:t>
      </w:r>
      <w:r w:rsidRPr="00052A51">
        <w:rPr>
          <w:rStyle w:val="apple-converted-space"/>
          <w:color w:val="000000"/>
          <w:szCs w:val="28"/>
          <w:shd w:val="clear" w:color="auto" w:fill="FFFFFF"/>
        </w:rPr>
        <w:t> </w:t>
      </w:r>
      <w:r w:rsidRPr="00052A51">
        <w:rPr>
          <w:color w:val="000000"/>
          <w:szCs w:val="28"/>
          <w:shd w:val="clear" w:color="auto" w:fill="FFFFFF"/>
        </w:rPr>
        <w:t>=</w:t>
      </w:r>
      <w:r w:rsidRPr="00052A51">
        <w:rPr>
          <w:rStyle w:val="apple-converted-space"/>
          <w:color w:val="000000"/>
          <w:szCs w:val="28"/>
          <w:shd w:val="clear" w:color="auto" w:fill="FFFFFF"/>
        </w:rPr>
        <w:t> </w:t>
      </w:r>
      <w:r w:rsidRPr="00052A51">
        <w:rPr>
          <w:color w:val="000000"/>
          <w:szCs w:val="28"/>
          <w:shd w:val="clear" w:color="auto" w:fill="FFFFFF"/>
        </w:rPr>
        <w:t>0,1 м</w:t>
      </w:r>
      <w:r w:rsidRPr="00052A51">
        <w:rPr>
          <w:rStyle w:val="apple-converted-space"/>
          <w:color w:val="000000"/>
          <w:szCs w:val="28"/>
          <w:shd w:val="clear" w:color="auto" w:fill="FFFFFF"/>
        </w:rPr>
        <w:t> </w:t>
      </w:r>
      <w:r w:rsidRPr="00052A51">
        <w:rPr>
          <w:color w:val="000000"/>
          <w:szCs w:val="28"/>
          <w:shd w:val="clear" w:color="auto" w:fill="FFFFFF"/>
        </w:rPr>
        <w:t>— радиус приложения нагрузки между ведущей трубой и зажимами;</w:t>
      </w:r>
      <w:r w:rsidRPr="00052A51">
        <w:rPr>
          <w:rStyle w:val="apple-converted-space"/>
          <w:color w:val="000000"/>
          <w:szCs w:val="28"/>
          <w:shd w:val="clear" w:color="auto" w:fill="FFFFFF"/>
        </w:rPr>
        <w:t> </w:t>
      </w:r>
    </w:p>
    <w:p w:rsidR="00073BB3" w:rsidRDefault="00073BB3" w:rsidP="00EA0253">
      <w:pPr>
        <w:spacing w:line="276" w:lineRule="auto"/>
        <w:ind w:right="-166"/>
        <w:rPr>
          <w:color w:val="000000"/>
          <w:szCs w:val="28"/>
          <w:shd w:val="clear" w:color="auto" w:fill="FFFFFF"/>
        </w:rPr>
      </w:pPr>
      <w:r w:rsidRPr="00052A51">
        <w:rPr>
          <w:color w:val="000000"/>
          <w:szCs w:val="28"/>
          <w:shd w:val="clear" w:color="auto" w:fill="FFFFFF"/>
        </w:rPr>
        <w:t>k</w:t>
      </w:r>
      <w:r w:rsidRPr="00052A51">
        <w:rPr>
          <w:color w:val="000000"/>
          <w:szCs w:val="28"/>
          <w:shd w:val="clear" w:color="auto" w:fill="FFFFFF"/>
          <w:vertAlign w:val="subscript"/>
        </w:rPr>
        <w:t>3</w:t>
      </w:r>
      <w:r w:rsidRPr="00052A51">
        <w:rPr>
          <w:rStyle w:val="apple-converted-space"/>
          <w:color w:val="000000"/>
          <w:szCs w:val="28"/>
          <w:shd w:val="clear" w:color="auto" w:fill="FFFFFF"/>
        </w:rPr>
        <w:t> </w:t>
      </w:r>
      <w:r w:rsidRPr="00052A51">
        <w:rPr>
          <w:color w:val="000000"/>
          <w:szCs w:val="28"/>
          <w:shd w:val="clear" w:color="auto" w:fill="FFFFFF"/>
        </w:rPr>
        <w:t>=0,6 — коэффициент эквивалентности нагрузки.</w:t>
      </w:r>
    </w:p>
    <w:p w:rsidR="00EA0253" w:rsidRDefault="00073BB3" w:rsidP="00EA0253">
      <w:pPr>
        <w:ind w:left="993" w:right="-166"/>
        <w:rPr>
          <w:color w:val="000000"/>
          <w:szCs w:val="28"/>
          <w:shd w:val="clear" w:color="auto" w:fill="FFFFFF"/>
        </w:rPr>
      </w:pPr>
      <w:r w:rsidRPr="00052A51">
        <w:rPr>
          <w:color w:val="000000"/>
          <w:szCs w:val="28"/>
        </w:rPr>
        <w:br/>
      </w:r>
      <w:r w:rsidRPr="00052A51">
        <w:rPr>
          <w:color w:val="000000"/>
          <w:szCs w:val="28"/>
          <w:shd w:val="clear" w:color="auto" w:fill="FFFFFF"/>
        </w:rPr>
        <w:t>F</w:t>
      </w:r>
      <w:r w:rsidRPr="00052A51">
        <w:rPr>
          <w:color w:val="000000"/>
          <w:szCs w:val="28"/>
          <w:shd w:val="clear" w:color="auto" w:fill="FFFFFF"/>
          <w:vertAlign w:val="subscript"/>
        </w:rPr>
        <w:t>a</w:t>
      </w:r>
      <w:r w:rsidRPr="00052A51">
        <w:rPr>
          <w:rStyle w:val="apple-converted-space"/>
          <w:color w:val="000000"/>
          <w:szCs w:val="28"/>
          <w:shd w:val="clear" w:color="auto" w:fill="FFFFFF"/>
        </w:rPr>
        <w:t> </w:t>
      </w:r>
      <w:r w:rsidRPr="00052A51">
        <w:rPr>
          <w:color w:val="000000"/>
          <w:szCs w:val="28"/>
          <w:shd w:val="clear" w:color="auto" w:fill="FFFFFF"/>
        </w:rPr>
        <w:t>= 20 + 90=110 кН.</w:t>
      </w:r>
    </w:p>
    <w:p w:rsidR="00EA0253" w:rsidRDefault="00EA0253" w:rsidP="00EA0253">
      <w:pPr>
        <w:ind w:left="993" w:right="-166"/>
        <w:rPr>
          <w:color w:val="000000"/>
          <w:szCs w:val="28"/>
          <w:shd w:val="clear" w:color="auto" w:fill="FFFFFF"/>
        </w:rPr>
      </w:pPr>
    </w:p>
    <w:p w:rsidR="00EA0253" w:rsidRDefault="00073BB3" w:rsidP="00EA0253">
      <w:pPr>
        <w:spacing w:line="276" w:lineRule="auto"/>
        <w:ind w:right="-166"/>
        <w:rPr>
          <w:color w:val="000000"/>
          <w:szCs w:val="28"/>
          <w:shd w:val="clear" w:color="auto" w:fill="FFFFFF"/>
        </w:rPr>
      </w:pPr>
      <w:r w:rsidRPr="00052A51">
        <w:rPr>
          <w:color w:val="000000"/>
          <w:szCs w:val="28"/>
          <w:shd w:val="clear" w:color="auto" w:fill="FFFFFF"/>
        </w:rPr>
        <w:t xml:space="preserve">Главная опора стола ротора и одна из опор </w:t>
      </w:r>
      <w:r>
        <w:rPr>
          <w:color w:val="000000"/>
          <w:szCs w:val="28"/>
          <w:shd w:val="clear" w:color="auto" w:fill="FFFFFF"/>
        </w:rPr>
        <w:t xml:space="preserve">ведущего вала рассчитываются из условия </w:t>
      </w:r>
      <w:r w:rsidRPr="00052A51">
        <w:rPr>
          <w:color w:val="000000"/>
          <w:szCs w:val="28"/>
          <w:shd w:val="clear" w:color="auto" w:fill="FFFFFF"/>
        </w:rPr>
        <w:t>одновременного действия радиальной и осевой нагрузок.</w:t>
      </w:r>
    </w:p>
    <w:p w:rsidR="00073BB3" w:rsidRDefault="00073BB3" w:rsidP="00EA0253">
      <w:pPr>
        <w:spacing w:line="276" w:lineRule="auto"/>
        <w:ind w:right="-166"/>
        <w:rPr>
          <w:color w:val="000000"/>
          <w:szCs w:val="28"/>
          <w:shd w:val="clear" w:color="auto" w:fill="FFFFFF"/>
        </w:rPr>
      </w:pPr>
      <w:r w:rsidRPr="00052A51">
        <w:rPr>
          <w:color w:val="000000"/>
          <w:szCs w:val="28"/>
          <w:shd w:val="clear" w:color="auto" w:fill="FFFFFF"/>
        </w:rPr>
        <w:t>Для упорно-радиальных подшипников стола ротора расчетная эквивалентная нагрузка:</w:t>
      </w:r>
    </w:p>
    <w:p w:rsidR="00073BB3" w:rsidRPr="00EA7309" w:rsidRDefault="00073BB3" w:rsidP="00073BB3">
      <w:pPr>
        <w:ind w:right="-166"/>
        <w:jc w:val="center"/>
        <w:rPr>
          <w:rStyle w:val="apple-converted-space"/>
          <w:color w:val="000000"/>
          <w:szCs w:val="28"/>
          <w:shd w:val="clear" w:color="auto" w:fill="FFFFFF"/>
        </w:rPr>
      </w:pPr>
      <w:r w:rsidRPr="00052A51">
        <w:rPr>
          <w:color w:val="000000"/>
          <w:szCs w:val="28"/>
        </w:rPr>
        <w:br/>
      </w:r>
      <w:r w:rsidRPr="00052A51">
        <w:rPr>
          <w:color w:val="000000"/>
          <w:szCs w:val="28"/>
          <w:shd w:val="clear" w:color="auto" w:fill="FFFFFF"/>
        </w:rPr>
        <w:t>Q</w:t>
      </w:r>
      <w:r w:rsidRPr="00052A51">
        <w:rPr>
          <w:rStyle w:val="apple-converted-space"/>
          <w:color w:val="000000"/>
          <w:szCs w:val="28"/>
          <w:shd w:val="clear" w:color="auto" w:fill="FFFFFF"/>
        </w:rPr>
        <w:t> </w:t>
      </w:r>
      <w:r w:rsidRPr="00052A51">
        <w:rPr>
          <w:color w:val="000000"/>
          <w:szCs w:val="28"/>
          <w:shd w:val="clear" w:color="auto" w:fill="FFFFFF"/>
        </w:rPr>
        <w:t>= (X</w:t>
      </w:r>
      <w:r>
        <w:rPr>
          <w:color w:val="000000"/>
          <w:szCs w:val="28"/>
          <w:shd w:val="clear" w:color="auto" w:fill="FFFFFF"/>
        </w:rPr>
        <w:t xml:space="preserve"> ·</w:t>
      </w:r>
      <w:r w:rsidRPr="00052A51">
        <w:rPr>
          <w:rStyle w:val="apple-converted-space"/>
          <w:color w:val="000000"/>
          <w:szCs w:val="28"/>
          <w:shd w:val="clear" w:color="auto" w:fill="FFFFFF"/>
        </w:rPr>
        <w:t> </w:t>
      </w:r>
      <w:r w:rsidRPr="00052A51">
        <w:rPr>
          <w:color w:val="000000"/>
          <w:szCs w:val="28"/>
          <w:shd w:val="clear" w:color="auto" w:fill="FFFFFF"/>
        </w:rPr>
        <w:t>F</w:t>
      </w:r>
      <w:r w:rsidRPr="00052A51">
        <w:rPr>
          <w:color w:val="000000"/>
          <w:szCs w:val="28"/>
          <w:shd w:val="clear" w:color="auto" w:fill="FFFFFF"/>
          <w:vertAlign w:val="subscript"/>
        </w:rPr>
        <w:t>p</w:t>
      </w:r>
      <w:r w:rsidRPr="00052A51">
        <w:rPr>
          <w:rStyle w:val="apple-converted-space"/>
          <w:color w:val="000000"/>
          <w:szCs w:val="28"/>
          <w:shd w:val="clear" w:color="auto" w:fill="FFFFFF"/>
        </w:rPr>
        <w:t> </w:t>
      </w:r>
      <w:r w:rsidRPr="00052A51">
        <w:rPr>
          <w:color w:val="000000"/>
          <w:szCs w:val="28"/>
          <w:shd w:val="clear" w:color="auto" w:fill="FFFFFF"/>
        </w:rPr>
        <w:t>+</w:t>
      </w:r>
      <w:r w:rsidRPr="00052A51">
        <w:rPr>
          <w:rStyle w:val="apple-converted-space"/>
          <w:color w:val="000000"/>
          <w:szCs w:val="28"/>
          <w:shd w:val="clear" w:color="auto" w:fill="FFFFFF"/>
        </w:rPr>
        <w:t> </w:t>
      </w:r>
      <w:r w:rsidRPr="00052A51">
        <w:rPr>
          <w:color w:val="000000"/>
          <w:szCs w:val="28"/>
          <w:shd w:val="clear" w:color="auto" w:fill="FFFFFF"/>
        </w:rPr>
        <w:t>Y</w:t>
      </w:r>
      <w:r w:rsidRPr="00052A51">
        <w:rPr>
          <w:rStyle w:val="apple-converted-space"/>
          <w:color w:val="000000"/>
          <w:szCs w:val="28"/>
          <w:shd w:val="clear" w:color="auto" w:fill="FFFFFF"/>
        </w:rPr>
        <w:t> </w:t>
      </w:r>
      <w:r>
        <w:rPr>
          <w:rStyle w:val="apple-converted-space"/>
          <w:color w:val="000000"/>
          <w:szCs w:val="28"/>
          <w:shd w:val="clear" w:color="auto" w:fill="FFFFFF"/>
        </w:rPr>
        <w:t>·</w:t>
      </w:r>
      <w:r w:rsidRPr="00052A51">
        <w:rPr>
          <w:color w:val="000000"/>
          <w:szCs w:val="28"/>
          <w:shd w:val="clear" w:color="auto" w:fill="FFFFFF"/>
        </w:rPr>
        <w:t>F</w:t>
      </w:r>
      <w:r w:rsidRPr="00052A51">
        <w:rPr>
          <w:color w:val="000000"/>
          <w:szCs w:val="28"/>
          <w:shd w:val="clear" w:color="auto" w:fill="FFFFFF"/>
          <w:vertAlign w:val="subscript"/>
        </w:rPr>
        <w:t>a</w:t>
      </w:r>
      <w:r w:rsidRPr="00052A51">
        <w:rPr>
          <w:color w:val="000000"/>
          <w:szCs w:val="28"/>
          <w:shd w:val="clear" w:color="auto" w:fill="FFFFFF"/>
        </w:rPr>
        <w:t>)</w:t>
      </w:r>
      <w:r w:rsidRPr="00052A51">
        <w:rPr>
          <w:rStyle w:val="apple-converted-space"/>
          <w:color w:val="000000"/>
          <w:szCs w:val="28"/>
          <w:shd w:val="clear" w:color="auto" w:fill="FFFFFF"/>
        </w:rPr>
        <w:t> </w:t>
      </w:r>
      <w:r w:rsidRPr="00052A51">
        <w:rPr>
          <w:color w:val="000000"/>
          <w:szCs w:val="28"/>
          <w:shd w:val="clear" w:color="auto" w:fill="FFFFFF"/>
        </w:rPr>
        <w:t>k</w:t>
      </w:r>
      <w:r w:rsidRPr="00052A51">
        <w:rPr>
          <w:color w:val="000000"/>
          <w:szCs w:val="28"/>
          <w:shd w:val="clear" w:color="auto" w:fill="FFFFFF"/>
          <w:vertAlign w:val="subscript"/>
        </w:rPr>
        <w:t>3</w:t>
      </w:r>
      <w:r>
        <w:rPr>
          <w:color w:val="000000"/>
          <w:szCs w:val="28"/>
          <w:shd w:val="clear" w:color="auto" w:fill="FFFFFF"/>
        </w:rPr>
        <w:t>;                                     (9)</w:t>
      </w:r>
    </w:p>
    <w:p w:rsidR="00073BB3" w:rsidRDefault="00073BB3" w:rsidP="00EA0253">
      <w:pPr>
        <w:spacing w:line="276" w:lineRule="auto"/>
        <w:ind w:right="-166"/>
        <w:rPr>
          <w:color w:val="000000"/>
          <w:szCs w:val="28"/>
          <w:shd w:val="clear" w:color="auto" w:fill="FFFFFF"/>
        </w:rPr>
      </w:pPr>
      <w:r w:rsidRPr="00052A51">
        <w:rPr>
          <w:color w:val="000000"/>
          <w:szCs w:val="28"/>
        </w:rPr>
        <w:br/>
      </w:r>
      <w:r w:rsidRPr="00052A51">
        <w:rPr>
          <w:color w:val="000000"/>
          <w:szCs w:val="28"/>
          <w:shd w:val="clear" w:color="auto" w:fill="FFFFFF"/>
        </w:rPr>
        <w:t>где</w:t>
      </w:r>
      <w:r w:rsidRPr="00052A51">
        <w:rPr>
          <w:rStyle w:val="apple-converted-space"/>
          <w:color w:val="000000"/>
          <w:szCs w:val="28"/>
          <w:shd w:val="clear" w:color="auto" w:fill="FFFFFF"/>
        </w:rPr>
        <w:t> </w:t>
      </w:r>
      <w:r w:rsidRPr="00052A51">
        <w:rPr>
          <w:color w:val="000000"/>
          <w:szCs w:val="28"/>
          <w:shd w:val="clear" w:color="auto" w:fill="FFFFFF"/>
        </w:rPr>
        <w:t>X</w:t>
      </w:r>
      <w:r w:rsidRPr="00052A51">
        <w:rPr>
          <w:rStyle w:val="apple-converted-space"/>
          <w:color w:val="000000"/>
          <w:szCs w:val="28"/>
          <w:shd w:val="clear" w:color="auto" w:fill="FFFFFF"/>
        </w:rPr>
        <w:t> </w:t>
      </w:r>
      <w:r w:rsidRPr="00052A51">
        <w:rPr>
          <w:color w:val="000000"/>
          <w:szCs w:val="28"/>
          <w:shd w:val="clear" w:color="auto" w:fill="FFFFFF"/>
        </w:rPr>
        <w:t>и У—коэффициенты радиального и осевого усилий; они определяются по общей методике расчета подшипников в зависимости от соотношения</w:t>
      </w:r>
      <w:r w:rsidRPr="00052A51">
        <w:rPr>
          <w:noProof/>
          <w:color w:val="000000"/>
          <w:szCs w:val="28"/>
          <w:shd w:val="clear" w:color="auto" w:fill="FFFFFF"/>
          <w:vertAlign w:val="subscript"/>
        </w:rPr>
        <w:drawing>
          <wp:inline distT="0" distB="0" distL="0" distR="0">
            <wp:extent cx="552450" cy="285750"/>
            <wp:effectExtent l="0" t="0" r="0" b="0"/>
            <wp:docPr id="23" name="Рисунок 22" descr="ref-2_87214522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f-2_872145228-240"/>
                    <pic:cNvPicPr>
                      <a:picLocks noChangeAspect="1" noChangeArrowheads="1"/>
                    </pic:cNvPicPr>
                  </pic:nvPicPr>
                  <pic:blipFill>
                    <a:blip r:embed="rId184" cstate="print"/>
                    <a:srcRect/>
                    <a:stretch>
                      <a:fillRect/>
                    </a:stretch>
                  </pic:blipFill>
                  <pic:spPr bwMode="auto">
                    <a:xfrm>
                      <a:off x="0" y="0"/>
                      <a:ext cx="552450" cy="285750"/>
                    </a:xfrm>
                    <a:prstGeom prst="rect">
                      <a:avLst/>
                    </a:prstGeom>
                    <a:noFill/>
                    <a:ln w="9525">
                      <a:noFill/>
                      <a:miter lim="800000"/>
                      <a:headEnd/>
                      <a:tailEnd/>
                    </a:ln>
                  </pic:spPr>
                </pic:pic>
              </a:graphicData>
            </a:graphic>
          </wp:inline>
        </w:drawing>
      </w:r>
      <w:r w:rsidRPr="00052A51">
        <w:rPr>
          <w:color w:val="000000"/>
          <w:szCs w:val="28"/>
          <w:shd w:val="clear" w:color="auto" w:fill="FFFFFF"/>
        </w:rPr>
        <w:t> и типа подшипника. Для главной опоры при угле α≥40° принимают Х=0,35, У=0,57,</w:t>
      </w:r>
      <w:r w:rsidRPr="00052A51">
        <w:rPr>
          <w:rStyle w:val="apple-converted-space"/>
          <w:color w:val="000000"/>
          <w:szCs w:val="28"/>
          <w:shd w:val="clear" w:color="auto" w:fill="FFFFFF"/>
        </w:rPr>
        <w:t> </w:t>
      </w:r>
      <w:r w:rsidRPr="00052A51">
        <w:rPr>
          <w:color w:val="000000"/>
          <w:szCs w:val="28"/>
          <w:shd w:val="clear" w:color="auto" w:fill="FFFFFF"/>
        </w:rPr>
        <w:t>k</w:t>
      </w:r>
      <w:r w:rsidRPr="00052A51">
        <w:rPr>
          <w:color w:val="000000"/>
          <w:szCs w:val="28"/>
          <w:shd w:val="clear" w:color="auto" w:fill="FFFFFF"/>
          <w:vertAlign w:val="subscript"/>
        </w:rPr>
        <w:t>3</w:t>
      </w:r>
      <w:r w:rsidRPr="00052A51">
        <w:rPr>
          <w:rStyle w:val="apple-converted-space"/>
          <w:color w:val="000000"/>
          <w:szCs w:val="28"/>
          <w:shd w:val="clear" w:color="auto" w:fill="FFFFFF"/>
        </w:rPr>
        <w:t> </w:t>
      </w:r>
      <w:r w:rsidRPr="00052A51">
        <w:rPr>
          <w:color w:val="000000"/>
          <w:szCs w:val="28"/>
          <w:shd w:val="clear" w:color="auto" w:fill="FFFFFF"/>
        </w:rPr>
        <w:t>=3. Для стола ротора:</w:t>
      </w:r>
    </w:p>
    <w:p w:rsidR="00073BB3" w:rsidRDefault="00073BB3" w:rsidP="00073BB3">
      <w:pPr>
        <w:ind w:right="-166"/>
        <w:rPr>
          <w:color w:val="000000"/>
          <w:szCs w:val="28"/>
          <w:shd w:val="clear" w:color="auto" w:fill="FFFFFF"/>
        </w:rPr>
      </w:pPr>
    </w:p>
    <w:p w:rsidR="00073BB3" w:rsidRPr="00EA7309" w:rsidRDefault="00073BB3" w:rsidP="00073BB3">
      <w:pPr>
        <w:ind w:right="-166"/>
        <w:rPr>
          <w:i/>
          <w:color w:val="000000"/>
          <w:szCs w:val="28"/>
          <w:shd w:val="clear" w:color="auto" w:fill="FFFFFF"/>
        </w:rPr>
      </w:pPr>
      <m:oMathPara>
        <m:oMath>
          <m:r>
            <w:rPr>
              <w:rFonts w:ascii="Cambria Math" w:hAnsi="Cambria Math"/>
              <w:color w:val="000000"/>
              <w:szCs w:val="28"/>
              <w:shd w:val="clear" w:color="auto" w:fill="FFFFFF"/>
            </w:rPr>
            <m:t>Q=</m:t>
          </m:r>
          <m:d>
            <m:dPr>
              <m:ctrlPr>
                <w:rPr>
                  <w:rFonts w:ascii="Cambria Math" w:hAnsi="Cambria Math"/>
                  <w:i/>
                  <w:color w:val="000000"/>
                  <w:szCs w:val="28"/>
                  <w:shd w:val="clear" w:color="auto" w:fill="FFFFFF"/>
                </w:rPr>
              </m:ctrlPr>
            </m:dPr>
            <m:e>
              <m:r>
                <w:rPr>
                  <w:rFonts w:ascii="Cambria Math" w:hAnsi="Cambria Math"/>
                  <w:color w:val="000000"/>
                  <w:szCs w:val="28"/>
                  <w:shd w:val="clear" w:color="auto" w:fill="FFFFFF"/>
                </w:rPr>
                <m:t>0.35∙100+0,57∙100</m:t>
              </m:r>
            </m:e>
          </m:d>
          <m:r>
            <w:rPr>
              <w:rFonts w:ascii="Cambria Math" w:hAnsi="Cambria Math"/>
              <w:color w:val="000000"/>
              <w:szCs w:val="28"/>
              <w:shd w:val="clear" w:color="auto" w:fill="FFFFFF"/>
            </w:rPr>
            <m:t>∙3≈300кН;</m:t>
          </m:r>
          <m:r>
            <m:rPr>
              <m:sty m:val="p"/>
            </m:rPr>
            <w:rPr>
              <w:rFonts w:ascii="Cambria Math" w:hAnsi="Cambria Math"/>
              <w:color w:val="000000"/>
              <w:szCs w:val="28"/>
            </w:rPr>
            <w:br/>
          </m:r>
        </m:oMath>
      </m:oMathPara>
    </w:p>
    <w:p w:rsidR="00073BB3" w:rsidRDefault="00073BB3" w:rsidP="00073BB3">
      <w:pPr>
        <w:ind w:right="-166"/>
        <w:rPr>
          <w:color w:val="000000"/>
          <w:szCs w:val="28"/>
          <w:shd w:val="clear" w:color="auto" w:fill="FFFFFF"/>
        </w:rPr>
      </w:pPr>
      <w:r w:rsidRPr="00052A51">
        <w:rPr>
          <w:color w:val="000000"/>
          <w:szCs w:val="28"/>
          <w:shd w:val="clear" w:color="auto" w:fill="FFFFFF"/>
        </w:rPr>
        <w:t>Номинальная долговечность опоры:</w:t>
      </w:r>
    </w:p>
    <w:p w:rsidR="00073BB3" w:rsidRDefault="00073BB3" w:rsidP="00073BB3">
      <w:pPr>
        <w:ind w:right="-166"/>
        <w:rPr>
          <w:color w:val="000000"/>
          <w:szCs w:val="28"/>
          <w:shd w:val="clear" w:color="auto" w:fill="FFFFFF"/>
        </w:rPr>
      </w:pPr>
    </w:p>
    <w:p w:rsidR="00073BB3" w:rsidRPr="00EA7309" w:rsidRDefault="00073BB3" w:rsidP="00073BB3">
      <w:pPr>
        <w:ind w:right="-166"/>
        <w:jc w:val="center"/>
        <w:rPr>
          <w:color w:val="000000"/>
          <w:szCs w:val="28"/>
          <w:shd w:val="clear" w:color="auto" w:fill="FFFFFF"/>
        </w:rPr>
      </w:pPr>
      <m:oMath>
        <m:r>
          <w:rPr>
            <w:rFonts w:ascii="Cambria Math" w:hAnsi="Cambria Math"/>
            <w:color w:val="000000"/>
            <w:szCs w:val="28"/>
            <w:shd w:val="clear" w:color="auto" w:fill="FFFFFF"/>
          </w:rPr>
          <m:t xml:space="preserve">L=( </m:t>
        </m:r>
        <m:sSup>
          <m:sSupPr>
            <m:ctrlPr>
              <w:rPr>
                <w:rFonts w:ascii="Cambria Math" w:hAnsi="Cambria Math"/>
                <w:i/>
                <w:color w:val="000000"/>
                <w:szCs w:val="28"/>
                <w:shd w:val="clear" w:color="auto" w:fill="FFFFFF"/>
              </w:rPr>
            </m:ctrlPr>
          </m:sSupPr>
          <m:e>
            <m:f>
              <m:fPr>
                <m:ctrlPr>
                  <w:rPr>
                    <w:rFonts w:ascii="Cambria Math" w:hAnsi="Cambria Math"/>
                    <w:i/>
                    <w:color w:val="000000"/>
                    <w:szCs w:val="28"/>
                    <w:shd w:val="clear" w:color="auto" w:fill="FFFFFF"/>
                  </w:rPr>
                </m:ctrlPr>
              </m:fPr>
              <m:num>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C</m:t>
                    </m:r>
                  </m:e>
                  <m:sub>
                    <m:r>
                      <w:rPr>
                        <w:rFonts w:ascii="Cambria Math" w:hAnsi="Cambria Math"/>
                        <w:color w:val="000000"/>
                        <w:szCs w:val="28"/>
                        <w:shd w:val="clear" w:color="auto" w:fill="FFFFFF"/>
                      </w:rPr>
                      <m:t>0</m:t>
                    </m:r>
                  </m:sub>
                </m:sSub>
              </m:num>
              <m:den>
                <m:r>
                  <w:rPr>
                    <w:rFonts w:ascii="Cambria Math" w:hAnsi="Cambria Math"/>
                    <w:color w:val="000000"/>
                    <w:szCs w:val="28"/>
                    <w:shd w:val="clear" w:color="auto" w:fill="FFFFFF"/>
                  </w:rPr>
                  <m:t>Q</m:t>
                </m:r>
              </m:den>
            </m:f>
            <m:r>
              <w:rPr>
                <w:rFonts w:ascii="Cambria Math" w:hAnsi="Cambria Math"/>
                <w:color w:val="000000"/>
                <w:szCs w:val="28"/>
                <w:shd w:val="clear" w:color="auto" w:fill="FFFFFF"/>
              </w:rPr>
              <m:t>)</m:t>
            </m:r>
          </m:e>
          <m:sup>
            <m:r>
              <w:rPr>
                <w:rFonts w:ascii="Cambria Math" w:hAnsi="Cambria Math"/>
                <w:color w:val="000000"/>
                <w:szCs w:val="28"/>
                <w:shd w:val="clear" w:color="auto" w:fill="FFFFFF"/>
              </w:rPr>
              <m:t>p</m:t>
            </m:r>
          </m:sup>
        </m:sSup>
        <m:r>
          <w:rPr>
            <w:rFonts w:ascii="Cambria Math" w:hAnsi="Cambria Math"/>
            <w:color w:val="000000"/>
            <w:szCs w:val="28"/>
            <w:shd w:val="clear" w:color="auto" w:fill="FFFFFF"/>
          </w:rPr>
          <m:t xml:space="preserve"> ∙ </m:t>
        </m:r>
        <m:sSup>
          <m:sSupPr>
            <m:ctrlPr>
              <w:rPr>
                <w:rFonts w:ascii="Cambria Math" w:hAnsi="Cambria Math"/>
                <w:i/>
                <w:color w:val="000000"/>
                <w:szCs w:val="28"/>
                <w:shd w:val="clear" w:color="auto" w:fill="FFFFFF"/>
              </w:rPr>
            </m:ctrlPr>
          </m:sSupPr>
          <m:e>
            <m:r>
              <w:rPr>
                <w:rFonts w:ascii="Cambria Math" w:hAnsi="Cambria Math"/>
                <w:color w:val="000000"/>
                <w:szCs w:val="28"/>
                <w:shd w:val="clear" w:color="auto" w:fill="FFFFFF"/>
              </w:rPr>
              <m:t>10</m:t>
            </m:r>
          </m:e>
          <m:sup>
            <m:r>
              <w:rPr>
                <w:rFonts w:ascii="Cambria Math" w:hAnsi="Cambria Math"/>
                <w:color w:val="000000"/>
                <w:szCs w:val="28"/>
                <w:shd w:val="clear" w:color="auto" w:fill="FFFFFF"/>
              </w:rPr>
              <m:t>6</m:t>
            </m:r>
          </m:sup>
        </m:sSup>
        <m:r>
          <w:rPr>
            <w:rFonts w:ascii="Cambria Math" w:hAnsi="Cambria Math"/>
            <w:color w:val="000000"/>
            <w:szCs w:val="28"/>
            <w:shd w:val="clear" w:color="auto" w:fill="FFFFFF"/>
          </w:rPr>
          <m:t>=(</m:t>
        </m:r>
        <m:sSup>
          <m:sSupPr>
            <m:ctrlPr>
              <w:rPr>
                <w:rFonts w:ascii="Cambria Math" w:hAnsi="Cambria Math"/>
                <w:i/>
                <w:color w:val="000000"/>
                <w:szCs w:val="28"/>
                <w:shd w:val="clear" w:color="auto" w:fill="FFFFFF"/>
              </w:rPr>
            </m:ctrlPr>
          </m:sSupPr>
          <m:e>
            <m:f>
              <m:fPr>
                <m:ctrlPr>
                  <w:rPr>
                    <w:rFonts w:ascii="Cambria Math" w:hAnsi="Cambria Math"/>
                    <w:i/>
                    <w:color w:val="000000"/>
                    <w:szCs w:val="28"/>
                    <w:shd w:val="clear" w:color="auto" w:fill="FFFFFF"/>
                  </w:rPr>
                </m:ctrlPr>
              </m:fPr>
              <m:num>
                <m:r>
                  <w:rPr>
                    <w:rFonts w:ascii="Cambria Math" w:hAnsi="Cambria Math"/>
                    <w:color w:val="000000"/>
                    <w:szCs w:val="28"/>
                    <w:shd w:val="clear" w:color="auto" w:fill="FFFFFF"/>
                  </w:rPr>
                  <m:t>900</m:t>
                </m:r>
              </m:num>
              <m:den>
                <m:r>
                  <w:rPr>
                    <w:rFonts w:ascii="Cambria Math" w:hAnsi="Cambria Math"/>
                    <w:color w:val="000000"/>
                    <w:szCs w:val="28"/>
                    <w:shd w:val="clear" w:color="auto" w:fill="FFFFFF"/>
                  </w:rPr>
                  <m:t>300</m:t>
                </m:r>
              </m:den>
            </m:f>
            <m:r>
              <w:rPr>
                <w:rFonts w:ascii="Cambria Math" w:hAnsi="Cambria Math"/>
                <w:color w:val="000000"/>
                <w:szCs w:val="28"/>
                <w:shd w:val="clear" w:color="auto" w:fill="FFFFFF"/>
              </w:rPr>
              <m:t>)</m:t>
            </m:r>
          </m:e>
          <m:sup>
            <m:r>
              <w:rPr>
                <w:rFonts w:ascii="Cambria Math" w:hAnsi="Cambria Math"/>
                <w:color w:val="000000"/>
                <w:szCs w:val="28"/>
                <w:shd w:val="clear" w:color="auto" w:fill="FFFFFF"/>
              </w:rPr>
              <m:t>3</m:t>
            </m:r>
          </m:sup>
        </m:sSup>
        <m:r>
          <w:rPr>
            <w:rFonts w:ascii="Cambria Math" w:hAnsi="Cambria Math"/>
            <w:color w:val="000000"/>
            <w:szCs w:val="28"/>
            <w:shd w:val="clear" w:color="auto" w:fill="FFFFFF"/>
          </w:rPr>
          <m:t xml:space="preserve"> ∙ </m:t>
        </m:r>
        <m:sSup>
          <m:sSupPr>
            <m:ctrlPr>
              <w:rPr>
                <w:rFonts w:ascii="Cambria Math" w:hAnsi="Cambria Math"/>
                <w:i/>
                <w:color w:val="000000"/>
                <w:szCs w:val="28"/>
                <w:shd w:val="clear" w:color="auto" w:fill="FFFFFF"/>
              </w:rPr>
            </m:ctrlPr>
          </m:sSupPr>
          <m:e>
            <m:r>
              <w:rPr>
                <w:rFonts w:ascii="Cambria Math" w:hAnsi="Cambria Math"/>
                <w:color w:val="000000"/>
                <w:szCs w:val="28"/>
                <w:shd w:val="clear" w:color="auto" w:fill="FFFFFF"/>
              </w:rPr>
              <m:t>10</m:t>
            </m:r>
          </m:e>
          <m:sup>
            <m:r>
              <w:rPr>
                <w:rFonts w:ascii="Cambria Math" w:hAnsi="Cambria Math"/>
                <w:color w:val="000000"/>
                <w:szCs w:val="28"/>
                <w:shd w:val="clear" w:color="auto" w:fill="FFFFFF"/>
              </w:rPr>
              <m:t>6</m:t>
            </m:r>
          </m:sup>
        </m:sSup>
        <m:r>
          <w:rPr>
            <w:rFonts w:ascii="Cambria Math" w:hAnsi="Cambria Math"/>
            <w:color w:val="000000"/>
            <w:szCs w:val="28"/>
            <w:shd w:val="clear" w:color="auto" w:fill="FFFFFF"/>
          </w:rPr>
          <m:t xml:space="preserve">=27 ∙ </m:t>
        </m:r>
        <m:sSup>
          <m:sSupPr>
            <m:ctrlPr>
              <w:rPr>
                <w:rFonts w:ascii="Cambria Math" w:hAnsi="Cambria Math"/>
                <w:i/>
                <w:color w:val="000000"/>
                <w:szCs w:val="28"/>
                <w:shd w:val="clear" w:color="auto" w:fill="FFFFFF"/>
              </w:rPr>
            </m:ctrlPr>
          </m:sSupPr>
          <m:e>
            <m:r>
              <w:rPr>
                <w:rFonts w:ascii="Cambria Math" w:hAnsi="Cambria Math"/>
                <w:color w:val="000000"/>
                <w:szCs w:val="28"/>
                <w:shd w:val="clear" w:color="auto" w:fill="FFFFFF"/>
              </w:rPr>
              <m:t>10</m:t>
            </m:r>
          </m:e>
          <m:sup>
            <m:r>
              <w:rPr>
                <w:rFonts w:ascii="Cambria Math" w:hAnsi="Cambria Math"/>
                <w:color w:val="000000"/>
                <w:szCs w:val="28"/>
                <w:shd w:val="clear" w:color="auto" w:fill="FFFFFF"/>
              </w:rPr>
              <m:t>6</m:t>
            </m:r>
          </m:sup>
        </m:sSup>
        <m:r>
          <w:rPr>
            <w:rFonts w:ascii="Cambria Math" w:hAnsi="Cambria Math"/>
            <w:color w:val="000000"/>
            <w:szCs w:val="28"/>
            <w:shd w:val="clear" w:color="auto" w:fill="FFFFFF"/>
          </w:rPr>
          <m:t xml:space="preserve">  ; </m:t>
        </m:r>
      </m:oMath>
      <w:r>
        <w:rPr>
          <w:color w:val="000000"/>
          <w:szCs w:val="28"/>
          <w:shd w:val="clear" w:color="auto" w:fill="FFFFFF"/>
        </w:rPr>
        <w:t xml:space="preserve">         (10)</w:t>
      </w:r>
    </w:p>
    <w:p w:rsidR="00073BB3" w:rsidRDefault="00073BB3" w:rsidP="00073BB3">
      <w:pPr>
        <w:ind w:right="-166"/>
        <w:rPr>
          <w:color w:val="000000"/>
          <w:szCs w:val="28"/>
          <w:shd w:val="clear" w:color="auto" w:fill="FFFFFF"/>
        </w:rPr>
      </w:pPr>
    </w:p>
    <w:p w:rsidR="00073BB3" w:rsidRDefault="00073BB3" w:rsidP="00073BB3">
      <w:pPr>
        <w:ind w:right="-166"/>
        <w:rPr>
          <w:color w:val="000000"/>
          <w:szCs w:val="28"/>
          <w:shd w:val="clear" w:color="auto" w:fill="FFFFFF"/>
        </w:rPr>
      </w:pPr>
      <w:r w:rsidRPr="00052A51">
        <w:rPr>
          <w:color w:val="000000"/>
          <w:szCs w:val="28"/>
          <w:shd w:val="clear" w:color="auto" w:fill="FFFFFF"/>
        </w:rPr>
        <w:t>где С</w:t>
      </w:r>
      <w:r w:rsidRPr="00052A51">
        <w:rPr>
          <w:color w:val="000000"/>
          <w:szCs w:val="28"/>
          <w:shd w:val="clear" w:color="auto" w:fill="FFFFFF"/>
          <w:vertAlign w:val="subscript"/>
        </w:rPr>
        <w:t>0</w:t>
      </w:r>
      <w:r w:rsidRPr="00052A51">
        <w:rPr>
          <w:rStyle w:val="apple-converted-space"/>
          <w:color w:val="000000"/>
          <w:szCs w:val="28"/>
          <w:shd w:val="clear" w:color="auto" w:fill="FFFFFF"/>
        </w:rPr>
        <w:t> </w:t>
      </w:r>
      <w:r w:rsidRPr="00052A51">
        <w:rPr>
          <w:color w:val="000000"/>
          <w:szCs w:val="28"/>
          <w:shd w:val="clear" w:color="auto" w:fill="FFFFFF"/>
        </w:rPr>
        <w:t>=900 кН — динамическая нагрузка подшипника ротора У7-560-6;</w:t>
      </w:r>
      <w:r w:rsidRPr="00052A51">
        <w:rPr>
          <w:rStyle w:val="apple-converted-space"/>
          <w:color w:val="000000"/>
          <w:szCs w:val="28"/>
          <w:shd w:val="clear" w:color="auto" w:fill="FFFFFF"/>
        </w:rPr>
        <w:t> </w:t>
      </w:r>
      <w:r w:rsidRPr="00052A51">
        <w:rPr>
          <w:i/>
          <w:iCs/>
          <w:color w:val="000000"/>
          <w:szCs w:val="28"/>
          <w:shd w:val="clear" w:color="auto" w:fill="FFFFFF"/>
        </w:rPr>
        <w:t>р</w:t>
      </w:r>
      <w:r w:rsidRPr="00052A51">
        <w:rPr>
          <w:rStyle w:val="apple-converted-space"/>
          <w:color w:val="000000"/>
          <w:szCs w:val="28"/>
          <w:shd w:val="clear" w:color="auto" w:fill="FFFFFF"/>
        </w:rPr>
        <w:t> </w:t>
      </w:r>
      <w:r w:rsidRPr="00052A51">
        <w:rPr>
          <w:color w:val="000000"/>
          <w:szCs w:val="28"/>
          <w:shd w:val="clear" w:color="auto" w:fill="FFFFFF"/>
        </w:rPr>
        <w:t>— показатель степени, для шариков р=3, для роликов</w:t>
      </w:r>
      <w:r w:rsidRPr="00052A51">
        <w:rPr>
          <w:rStyle w:val="apple-converted-space"/>
          <w:color w:val="000000"/>
          <w:szCs w:val="28"/>
          <w:shd w:val="clear" w:color="auto" w:fill="FFFFFF"/>
        </w:rPr>
        <w:t> </w:t>
      </w:r>
      <w:r w:rsidRPr="00052A51">
        <w:rPr>
          <w:color w:val="000000"/>
          <w:szCs w:val="28"/>
          <w:shd w:val="clear" w:color="auto" w:fill="FFFFFF"/>
        </w:rPr>
        <w:t>p=10/3. В роторе У7-560-6 опора шариковая.</w:t>
      </w:r>
      <w:r w:rsidRPr="00052A51">
        <w:rPr>
          <w:rStyle w:val="apple-converted-space"/>
          <w:color w:val="000000"/>
          <w:szCs w:val="28"/>
          <w:shd w:val="clear" w:color="auto" w:fill="FFFFFF"/>
        </w:rPr>
        <w:t> </w:t>
      </w:r>
      <w:r w:rsidRPr="00052A51">
        <w:rPr>
          <w:color w:val="000000"/>
          <w:szCs w:val="28"/>
        </w:rPr>
        <w:br/>
      </w:r>
      <w:r w:rsidRPr="00052A51">
        <w:rPr>
          <w:color w:val="000000"/>
          <w:szCs w:val="28"/>
          <w:shd w:val="clear" w:color="auto" w:fill="FFFFFF"/>
        </w:rPr>
        <w:t>Долговечность в часах:</w:t>
      </w:r>
    </w:p>
    <w:p w:rsidR="00073BB3" w:rsidRDefault="00073BB3" w:rsidP="00073BB3">
      <w:pPr>
        <w:ind w:right="-166"/>
        <w:rPr>
          <w:color w:val="000000"/>
          <w:szCs w:val="28"/>
          <w:shd w:val="clear" w:color="auto" w:fill="FFFFFF"/>
        </w:rPr>
      </w:pPr>
    </w:p>
    <w:p w:rsidR="00073BB3" w:rsidRPr="007C1B35" w:rsidRDefault="00B22B72" w:rsidP="00073BB3">
      <w:pPr>
        <w:ind w:right="-166"/>
        <w:jc w:val="center"/>
        <w:rPr>
          <w:color w:val="000000"/>
          <w:szCs w:val="28"/>
          <w:shd w:val="clear" w:color="auto" w:fill="FFFFFF"/>
        </w:rPr>
      </w:pPr>
      <m:oMath>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lang w:val="en-US"/>
              </w:rPr>
              <m:t>L</m:t>
            </m:r>
          </m:e>
          <m:sub>
            <m:r>
              <w:rPr>
                <w:rFonts w:ascii="Cambria Math" w:hAnsi="Cambria Math"/>
                <w:color w:val="000000"/>
                <w:szCs w:val="28"/>
                <w:shd w:val="clear" w:color="auto" w:fill="FFFFFF"/>
              </w:rPr>
              <m:t>h</m:t>
            </m:r>
          </m:sub>
        </m:sSub>
        <m:r>
          <w:rPr>
            <w:rFonts w:ascii="Cambria Math" w:hAnsi="Cambria Math"/>
            <w:color w:val="000000"/>
            <w:szCs w:val="28"/>
            <w:shd w:val="clear" w:color="auto" w:fill="FFFFFF"/>
          </w:rPr>
          <m:t xml:space="preserve">= </m:t>
        </m:r>
        <m:f>
          <m:fPr>
            <m:ctrlPr>
              <w:rPr>
                <w:rFonts w:ascii="Cambria Math" w:hAnsi="Cambria Math"/>
                <w:i/>
                <w:color w:val="000000"/>
                <w:szCs w:val="28"/>
                <w:shd w:val="clear" w:color="auto" w:fill="FFFFFF"/>
              </w:rPr>
            </m:ctrlPr>
          </m:fPr>
          <m:num>
            <m:r>
              <w:rPr>
                <w:rFonts w:ascii="Cambria Math" w:hAnsi="Cambria Math"/>
                <w:color w:val="000000"/>
                <w:szCs w:val="28"/>
                <w:shd w:val="clear" w:color="auto" w:fill="FFFFFF"/>
              </w:rPr>
              <m:t>L</m:t>
            </m:r>
          </m:num>
          <m:den>
            <m:r>
              <w:rPr>
                <w:rFonts w:ascii="Cambria Math" w:hAnsi="Cambria Math"/>
                <w:color w:val="000000"/>
                <w:szCs w:val="28"/>
                <w:shd w:val="clear" w:color="auto" w:fill="FFFFFF"/>
              </w:rPr>
              <m:t>60∙</m:t>
            </m:r>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n</m:t>
                </m:r>
              </m:e>
              <m:sub>
                <m:r>
                  <w:rPr>
                    <w:rFonts w:ascii="Cambria Math" w:hAnsi="Cambria Math"/>
                    <w:color w:val="000000"/>
                    <w:szCs w:val="28"/>
                    <w:shd w:val="clear" w:color="auto" w:fill="FFFFFF"/>
                  </w:rPr>
                  <m:t>p</m:t>
                </m:r>
              </m:sub>
            </m:sSub>
          </m:den>
        </m:f>
        <m:r>
          <w:rPr>
            <w:rFonts w:ascii="Cambria Math" w:hAnsi="Cambria Math"/>
            <w:color w:val="000000"/>
            <w:szCs w:val="28"/>
            <w:shd w:val="clear" w:color="auto" w:fill="FFFFFF"/>
          </w:rPr>
          <m:t xml:space="preserve">= </m:t>
        </m:r>
        <m:f>
          <m:fPr>
            <m:ctrlPr>
              <w:rPr>
                <w:rFonts w:ascii="Cambria Math" w:hAnsi="Cambria Math"/>
                <w:i/>
                <w:color w:val="000000"/>
                <w:szCs w:val="28"/>
                <w:shd w:val="clear" w:color="auto" w:fill="FFFFFF"/>
              </w:rPr>
            </m:ctrlPr>
          </m:fPr>
          <m:num>
            <m:r>
              <w:rPr>
                <w:rFonts w:ascii="Cambria Math" w:hAnsi="Cambria Math"/>
                <w:color w:val="000000"/>
                <w:szCs w:val="28"/>
                <w:shd w:val="clear" w:color="auto" w:fill="FFFFFF"/>
              </w:rPr>
              <m:t>27∙</m:t>
            </m:r>
            <m:sSup>
              <m:sSupPr>
                <m:ctrlPr>
                  <w:rPr>
                    <w:rFonts w:ascii="Cambria Math" w:hAnsi="Cambria Math"/>
                    <w:i/>
                    <w:color w:val="000000"/>
                    <w:szCs w:val="28"/>
                    <w:shd w:val="clear" w:color="auto" w:fill="FFFFFF"/>
                  </w:rPr>
                </m:ctrlPr>
              </m:sSupPr>
              <m:e>
                <m:r>
                  <w:rPr>
                    <w:rFonts w:ascii="Cambria Math" w:hAnsi="Cambria Math"/>
                    <w:color w:val="000000"/>
                    <w:szCs w:val="28"/>
                    <w:shd w:val="clear" w:color="auto" w:fill="FFFFFF"/>
                  </w:rPr>
                  <m:t>10</m:t>
                </m:r>
              </m:e>
              <m:sup>
                <m:r>
                  <w:rPr>
                    <w:rFonts w:ascii="Cambria Math" w:hAnsi="Cambria Math"/>
                    <w:color w:val="000000"/>
                    <w:szCs w:val="28"/>
                    <w:shd w:val="clear" w:color="auto" w:fill="FFFFFF"/>
                  </w:rPr>
                  <m:t>6</m:t>
                </m:r>
              </m:sup>
            </m:sSup>
          </m:num>
          <m:den>
            <m:r>
              <w:rPr>
                <w:rFonts w:ascii="Cambria Math" w:hAnsi="Cambria Math"/>
                <w:color w:val="000000"/>
                <w:szCs w:val="28"/>
                <w:shd w:val="clear" w:color="auto" w:fill="FFFFFF"/>
              </w:rPr>
              <m:t>60∙100</m:t>
            </m:r>
          </m:den>
        </m:f>
        <m:r>
          <w:rPr>
            <w:rFonts w:ascii="Cambria Math" w:hAnsi="Cambria Math"/>
            <w:color w:val="000000"/>
            <w:szCs w:val="28"/>
            <w:shd w:val="clear" w:color="auto" w:fill="FFFFFF"/>
          </w:rPr>
          <m:t>=4500 ч;</m:t>
        </m:r>
      </m:oMath>
      <w:r w:rsidR="00073BB3">
        <w:rPr>
          <w:color w:val="000000"/>
          <w:szCs w:val="28"/>
          <w:shd w:val="clear" w:color="auto" w:fill="FFFFFF"/>
        </w:rPr>
        <w:t xml:space="preserve">                                  (11)</w:t>
      </w:r>
    </w:p>
    <w:p w:rsidR="00073BB3" w:rsidRDefault="00073BB3" w:rsidP="00073BB3">
      <w:pPr>
        <w:ind w:right="-166"/>
        <w:rPr>
          <w:color w:val="000000"/>
          <w:szCs w:val="28"/>
          <w:shd w:val="clear" w:color="auto" w:fill="FFFFFF"/>
        </w:rPr>
      </w:pPr>
      <w:r w:rsidRPr="00052A51">
        <w:rPr>
          <w:color w:val="000000"/>
          <w:szCs w:val="28"/>
        </w:rPr>
        <w:br/>
      </w:r>
      <w:r w:rsidRPr="00052A51">
        <w:rPr>
          <w:color w:val="000000"/>
          <w:szCs w:val="28"/>
          <w:shd w:val="clear" w:color="auto" w:fill="FFFFFF"/>
        </w:rPr>
        <w:t>В соответствии с нормами АНИ динамическая нагрузка (в Н) главной опоры должна быть:</w:t>
      </w:r>
    </w:p>
    <w:p w:rsidR="00073BB3" w:rsidRDefault="00073BB3" w:rsidP="00073BB3">
      <w:pPr>
        <w:ind w:right="-166"/>
        <w:rPr>
          <w:color w:val="000000"/>
          <w:szCs w:val="28"/>
          <w:shd w:val="clear" w:color="auto" w:fill="FFFFFF"/>
        </w:rPr>
      </w:pPr>
    </w:p>
    <w:p w:rsidR="00073BB3" w:rsidRPr="007C1B35" w:rsidRDefault="00B22B72" w:rsidP="00073BB3">
      <w:pPr>
        <w:ind w:right="-166"/>
        <w:jc w:val="center"/>
        <w:rPr>
          <w:color w:val="000000"/>
          <w:szCs w:val="28"/>
          <w:shd w:val="clear" w:color="auto" w:fill="FFFFFF"/>
        </w:rPr>
      </w:pPr>
      <m:oMath>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С</m:t>
            </m:r>
          </m:e>
          <m:sub>
            <m:r>
              <w:rPr>
                <w:rFonts w:ascii="Cambria Math" w:hAnsi="Cambria Math"/>
                <w:color w:val="000000"/>
                <w:szCs w:val="28"/>
                <w:shd w:val="clear" w:color="auto" w:fill="FFFFFF"/>
              </w:rPr>
              <m:t>0</m:t>
            </m:r>
          </m:sub>
        </m:sSub>
        <m:r>
          <w:rPr>
            <w:rFonts w:ascii="Cambria Math" w:hAnsi="Cambria Math"/>
            <w:color w:val="000000"/>
            <w:szCs w:val="28"/>
            <w:shd w:val="clear" w:color="auto" w:fill="FFFFFF"/>
          </w:rPr>
          <m:t xml:space="preserve"> ≥0,25∙</m:t>
        </m:r>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lang w:val="en-US"/>
              </w:rPr>
              <m:t>Q</m:t>
            </m:r>
          </m:e>
          <m:sub>
            <m:r>
              <w:rPr>
                <w:rFonts w:ascii="Cambria Math" w:hAnsi="Cambria Math"/>
                <w:color w:val="000000"/>
                <w:szCs w:val="28"/>
                <w:shd w:val="clear" w:color="auto" w:fill="FFFFFF"/>
              </w:rPr>
              <m:t>бк</m:t>
            </m:r>
          </m:sub>
        </m:sSub>
        <m:r>
          <w:rPr>
            <w:rFonts w:ascii="Cambria Math" w:hAnsi="Cambria Math"/>
            <w:color w:val="000000"/>
            <w:szCs w:val="28"/>
            <w:shd w:val="clear" w:color="auto" w:fill="FFFFFF"/>
          </w:rPr>
          <m:t>;</m:t>
        </m:r>
      </m:oMath>
      <w:r w:rsidR="00073BB3">
        <w:rPr>
          <w:color w:val="000000"/>
          <w:szCs w:val="28"/>
          <w:shd w:val="clear" w:color="auto" w:fill="FFFFFF"/>
        </w:rPr>
        <w:t xml:space="preserve">                                                          (12)</w:t>
      </w:r>
    </w:p>
    <w:p w:rsidR="00073BB3" w:rsidRDefault="00073BB3" w:rsidP="00073BB3">
      <w:pPr>
        <w:ind w:right="-166"/>
        <w:jc w:val="center"/>
        <w:rPr>
          <w:color w:val="000000"/>
          <w:szCs w:val="28"/>
          <w:shd w:val="clear" w:color="auto" w:fill="FFFFFF"/>
        </w:rPr>
      </w:pPr>
    </w:p>
    <w:p w:rsidR="00073BB3" w:rsidRDefault="00073BB3" w:rsidP="00073BB3">
      <w:pPr>
        <w:ind w:right="-166"/>
        <w:rPr>
          <w:rStyle w:val="apple-converted-space"/>
          <w:color w:val="000000"/>
          <w:szCs w:val="28"/>
          <w:shd w:val="clear" w:color="auto" w:fill="FFFFFF"/>
        </w:rPr>
      </w:pPr>
      <w:r w:rsidRPr="00052A51">
        <w:rPr>
          <w:color w:val="000000"/>
          <w:szCs w:val="28"/>
          <w:shd w:val="clear" w:color="auto" w:fill="FFFFFF"/>
        </w:rPr>
        <w:t>Фактически в данном примере для ротора У7-560-6</w:t>
      </w:r>
      <w:r w:rsidRPr="00052A51">
        <w:rPr>
          <w:rStyle w:val="apple-converted-space"/>
          <w:color w:val="000000"/>
          <w:szCs w:val="28"/>
          <w:shd w:val="clear" w:color="auto" w:fill="FFFFFF"/>
        </w:rPr>
        <w:t> </w:t>
      </w:r>
    </w:p>
    <w:p w:rsidR="00EA0253" w:rsidRDefault="00073BB3" w:rsidP="00EA0253">
      <w:pPr>
        <w:ind w:left="1701" w:right="-166"/>
        <w:rPr>
          <w:color w:val="000000"/>
          <w:szCs w:val="28"/>
          <w:shd w:val="clear" w:color="auto" w:fill="FFFFFF"/>
        </w:rPr>
      </w:pPr>
      <w:r w:rsidRPr="00052A51">
        <w:rPr>
          <w:color w:val="000000"/>
          <w:szCs w:val="28"/>
        </w:rPr>
        <w:br/>
      </w:r>
      <w:r>
        <w:rPr>
          <w:color w:val="000000"/>
          <w:szCs w:val="28"/>
          <w:shd w:val="clear" w:color="auto" w:fill="FFFFFF"/>
        </w:rPr>
        <w:t>0,9 ≥ 0,25·</w:t>
      </w:r>
      <w:r w:rsidRPr="00052A51">
        <w:rPr>
          <w:color w:val="000000"/>
          <w:szCs w:val="28"/>
          <w:shd w:val="clear" w:color="auto" w:fill="FFFFFF"/>
        </w:rPr>
        <w:t>1,6 = 0,4.</w:t>
      </w:r>
    </w:p>
    <w:p w:rsidR="00EA0253" w:rsidRDefault="00EA0253" w:rsidP="00EA0253">
      <w:pPr>
        <w:ind w:right="-166"/>
        <w:rPr>
          <w:color w:val="000000"/>
          <w:szCs w:val="28"/>
          <w:shd w:val="clear" w:color="auto" w:fill="FFFFFF"/>
        </w:rPr>
      </w:pPr>
    </w:p>
    <w:p w:rsidR="00073BB3" w:rsidRDefault="00073BB3" w:rsidP="00EA0253">
      <w:pPr>
        <w:ind w:right="-166"/>
        <w:rPr>
          <w:color w:val="000000"/>
          <w:szCs w:val="28"/>
          <w:shd w:val="clear" w:color="auto" w:fill="FFFFFF"/>
        </w:rPr>
      </w:pPr>
      <w:r w:rsidRPr="00052A51">
        <w:rPr>
          <w:color w:val="000000"/>
          <w:szCs w:val="28"/>
          <w:shd w:val="clear" w:color="auto" w:fill="FFFFFF"/>
        </w:rPr>
        <w:t>Вес бурильной колонны для скважины глубиной</w:t>
      </w:r>
      <w:r w:rsidRPr="00052A51">
        <w:rPr>
          <w:rStyle w:val="apple-converted-space"/>
          <w:color w:val="000000"/>
          <w:szCs w:val="28"/>
          <w:shd w:val="clear" w:color="auto" w:fill="FFFFFF"/>
        </w:rPr>
        <w:t> </w:t>
      </w:r>
      <w:r w:rsidRPr="00052A51">
        <w:rPr>
          <w:color w:val="000000"/>
          <w:szCs w:val="28"/>
          <w:shd w:val="clear" w:color="auto" w:fill="FFFFFF"/>
        </w:rPr>
        <w:t>5000 м</w:t>
      </w:r>
      <w:r w:rsidRPr="00052A51">
        <w:rPr>
          <w:rStyle w:val="apple-converted-space"/>
          <w:color w:val="000000"/>
          <w:szCs w:val="28"/>
          <w:shd w:val="clear" w:color="auto" w:fill="FFFFFF"/>
        </w:rPr>
        <w:t> </w:t>
      </w:r>
      <w:r>
        <w:rPr>
          <w:rStyle w:val="apple-converted-space"/>
          <w:color w:val="000000"/>
          <w:szCs w:val="28"/>
          <w:shd w:val="clear" w:color="auto" w:fill="FFFFFF"/>
        </w:rPr>
        <w:t>·</w:t>
      </w:r>
      <w:r w:rsidRPr="00052A51">
        <w:rPr>
          <w:color w:val="000000"/>
          <w:szCs w:val="28"/>
          <w:shd w:val="clear" w:color="auto" w:fill="FFFFFF"/>
        </w:rPr>
        <w:t>Q</w:t>
      </w:r>
      <w:r w:rsidRPr="00052A51">
        <w:rPr>
          <w:color w:val="000000"/>
          <w:szCs w:val="28"/>
          <w:shd w:val="clear" w:color="auto" w:fill="FFFFFF"/>
          <w:vertAlign w:val="subscript"/>
        </w:rPr>
        <w:t>бк</w:t>
      </w:r>
      <w:r w:rsidRPr="00052A51">
        <w:rPr>
          <w:rStyle w:val="apple-converted-space"/>
          <w:color w:val="000000"/>
          <w:szCs w:val="28"/>
          <w:shd w:val="clear" w:color="auto" w:fill="FFFFFF"/>
        </w:rPr>
        <w:t> </w:t>
      </w:r>
      <w:r w:rsidRPr="00052A51">
        <w:rPr>
          <w:color w:val="000000"/>
          <w:szCs w:val="28"/>
          <w:shd w:val="clear" w:color="auto" w:fill="FFFFFF"/>
        </w:rPr>
        <w:t>=1,6 МН.</w:t>
      </w:r>
      <w:r w:rsidRPr="00052A51">
        <w:rPr>
          <w:color w:val="000000"/>
          <w:szCs w:val="28"/>
        </w:rPr>
        <w:br/>
      </w:r>
      <w:r w:rsidRPr="00052A51">
        <w:rPr>
          <w:color w:val="000000"/>
          <w:szCs w:val="28"/>
          <w:shd w:val="clear" w:color="auto" w:fill="FFFFFF"/>
        </w:rPr>
        <w:t>Главная опора также проверяется на статическую нагрузку, поскольку на нее устанавливают колонны в период спуска и подъема.</w:t>
      </w:r>
      <w:r w:rsidRPr="00052A51">
        <w:rPr>
          <w:color w:val="000000"/>
          <w:szCs w:val="28"/>
        </w:rPr>
        <w:br/>
      </w:r>
      <w:r w:rsidRPr="00052A51">
        <w:rPr>
          <w:color w:val="000000"/>
          <w:szCs w:val="28"/>
          <w:shd w:val="clear" w:color="auto" w:fill="FFFFFF"/>
        </w:rPr>
        <w:t>Требуемая допустимая статическая нагрузка подшипника:</w:t>
      </w:r>
    </w:p>
    <w:p w:rsidR="00073BB3" w:rsidRDefault="00073BB3" w:rsidP="00073BB3">
      <w:pPr>
        <w:ind w:right="-166"/>
        <w:rPr>
          <w:color w:val="000000"/>
          <w:szCs w:val="28"/>
          <w:shd w:val="clear" w:color="auto" w:fill="FFFFFF"/>
        </w:rPr>
      </w:pPr>
    </w:p>
    <w:p w:rsidR="00073BB3" w:rsidRPr="007C1B35" w:rsidRDefault="00B22B72" w:rsidP="00073BB3">
      <w:pPr>
        <w:ind w:right="-166"/>
        <w:rPr>
          <w:color w:val="000000"/>
          <w:szCs w:val="28"/>
          <w:shd w:val="clear" w:color="auto" w:fill="FFFFFF"/>
        </w:rPr>
      </w:pPr>
      <m:oMathPara>
        <m:oMath>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С</m:t>
              </m:r>
            </m:e>
            <m:sub>
              <m:r>
                <w:rPr>
                  <w:rFonts w:ascii="Cambria Math" w:hAnsi="Cambria Math"/>
                  <w:color w:val="000000"/>
                  <w:szCs w:val="28"/>
                  <w:shd w:val="clear" w:color="auto" w:fill="FFFFFF"/>
                  <w:lang w:val="en-US"/>
                </w:rPr>
                <m:t>am</m:t>
              </m:r>
            </m:sub>
          </m:sSub>
          <m:r>
            <w:rPr>
              <w:rFonts w:ascii="Cambria Math" w:hAnsi="Cambria Math"/>
              <w:color w:val="000000"/>
              <w:szCs w:val="28"/>
              <w:shd w:val="clear" w:color="auto" w:fill="FFFFFF"/>
            </w:rPr>
            <m:t xml:space="preserve">= </m:t>
          </m:r>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k</m:t>
              </m:r>
            </m:e>
            <m:sub>
              <m:r>
                <w:rPr>
                  <w:rFonts w:ascii="Cambria Math" w:hAnsi="Cambria Math"/>
                  <w:color w:val="000000"/>
                  <w:szCs w:val="28"/>
                  <w:shd w:val="clear" w:color="auto" w:fill="FFFFFF"/>
                </w:rPr>
                <m:t>з</m:t>
              </m:r>
            </m:sub>
          </m:sSub>
          <m:r>
            <w:rPr>
              <w:rFonts w:ascii="Cambria Math" w:hAnsi="Cambria Math"/>
              <w:color w:val="000000"/>
              <w:szCs w:val="28"/>
              <w:shd w:val="clear" w:color="auto" w:fill="FFFFFF"/>
            </w:rPr>
            <m:t xml:space="preserve"> ∙ </m:t>
          </m:r>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lang w:val="en-US"/>
                </w:rPr>
                <m:t>Q</m:t>
              </m:r>
            </m:e>
            <m:sub>
              <m:r>
                <w:rPr>
                  <w:rFonts w:ascii="Cambria Math" w:hAnsi="Cambria Math"/>
                  <w:color w:val="000000"/>
                  <w:szCs w:val="28"/>
                  <w:shd w:val="clear" w:color="auto" w:fill="FFFFFF"/>
                </w:rPr>
                <m:t>бк</m:t>
              </m:r>
            </m:sub>
          </m:sSub>
          <m:r>
            <w:rPr>
              <w:rFonts w:ascii="Cambria Math" w:hAnsi="Cambria Math"/>
              <w:color w:val="000000"/>
              <w:szCs w:val="28"/>
              <w:shd w:val="clear" w:color="auto" w:fill="FFFFFF"/>
            </w:rPr>
            <m:t>=3∙1,6=4,8 МН;</m:t>
          </m:r>
        </m:oMath>
      </m:oMathPara>
    </w:p>
    <w:p w:rsidR="00073BB3" w:rsidRDefault="00073BB3" w:rsidP="00073BB3">
      <w:pPr>
        <w:ind w:right="-166"/>
        <w:jc w:val="center"/>
        <w:rPr>
          <w:color w:val="000000"/>
          <w:szCs w:val="28"/>
          <w:shd w:val="clear" w:color="auto" w:fill="FFFFFF"/>
        </w:rPr>
      </w:pPr>
    </w:p>
    <w:p w:rsidR="00073BB3" w:rsidRDefault="00073BB3" w:rsidP="00EA0253">
      <w:pPr>
        <w:ind w:right="-166"/>
        <w:rPr>
          <w:color w:val="000000"/>
          <w:szCs w:val="28"/>
          <w:shd w:val="clear" w:color="auto" w:fill="FFFFFF"/>
        </w:rPr>
      </w:pPr>
      <w:r w:rsidRPr="00052A51">
        <w:rPr>
          <w:color w:val="000000"/>
          <w:szCs w:val="28"/>
          <w:shd w:val="clear" w:color="auto" w:fill="FFFFFF"/>
        </w:rPr>
        <w:t>Допустимая статическая нагрузка главной опоры ротора У7-560-6</w:t>
      </w:r>
      <w:r>
        <w:rPr>
          <w:color w:val="000000"/>
          <w:szCs w:val="28"/>
          <w:shd w:val="clear" w:color="auto" w:fill="FFFFFF"/>
        </w:rPr>
        <w:t xml:space="preserve"> →</w:t>
      </w:r>
      <w:r w:rsidRPr="00052A51">
        <w:rPr>
          <w:color w:val="000000"/>
          <w:szCs w:val="28"/>
          <w:shd w:val="clear" w:color="auto" w:fill="FFFFFF"/>
        </w:rPr>
        <w:t>С</w:t>
      </w:r>
      <w:r w:rsidRPr="00052A51">
        <w:rPr>
          <w:color w:val="000000"/>
          <w:szCs w:val="28"/>
          <w:shd w:val="clear" w:color="auto" w:fill="FFFFFF"/>
          <w:vertAlign w:val="subscript"/>
        </w:rPr>
        <w:t>a</w:t>
      </w:r>
      <w:r w:rsidRPr="00052A51">
        <w:rPr>
          <w:color w:val="000000"/>
          <w:szCs w:val="28"/>
          <w:shd w:val="clear" w:color="auto" w:fill="FFFFFF"/>
        </w:rPr>
        <w:t>=5,2 МН.</w:t>
      </w:r>
    </w:p>
    <w:p w:rsidR="00073BB3" w:rsidRDefault="00073BB3" w:rsidP="00EA0253">
      <w:pPr>
        <w:ind w:right="-166"/>
        <w:rPr>
          <w:color w:val="000000"/>
          <w:szCs w:val="28"/>
          <w:shd w:val="clear" w:color="auto" w:fill="FFFFFF"/>
        </w:rPr>
      </w:pPr>
      <w:r w:rsidRPr="00052A51">
        <w:rPr>
          <w:color w:val="000000"/>
          <w:szCs w:val="28"/>
          <w:shd w:val="clear" w:color="auto" w:fill="FFFFFF"/>
        </w:rPr>
        <w:t>Фактический коэффициент запаса по допустимой нагрузке:</w:t>
      </w:r>
    </w:p>
    <w:p w:rsidR="00073BB3" w:rsidRDefault="00073BB3" w:rsidP="00EA0253">
      <w:pPr>
        <w:ind w:right="-166"/>
        <w:rPr>
          <w:color w:val="000000"/>
          <w:szCs w:val="28"/>
          <w:shd w:val="clear" w:color="auto" w:fill="FFFFFF"/>
        </w:rPr>
      </w:pPr>
    </w:p>
    <w:p w:rsidR="00073BB3" w:rsidRPr="007A1093" w:rsidRDefault="00B22B72" w:rsidP="00073BB3">
      <w:pPr>
        <w:ind w:right="-166"/>
        <w:rPr>
          <w:color w:val="000000"/>
          <w:szCs w:val="28"/>
          <w:shd w:val="clear" w:color="auto" w:fill="FFFFFF"/>
        </w:rPr>
      </w:pPr>
      <m:oMathPara>
        <m:oMath>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lang w:val="en-US"/>
                </w:rPr>
                <m:t>k</m:t>
              </m:r>
            </m:e>
            <m:sub>
              <m:r>
                <w:rPr>
                  <w:rFonts w:ascii="Cambria Math" w:hAnsi="Cambria Math"/>
                  <w:color w:val="000000"/>
                  <w:szCs w:val="28"/>
                  <w:shd w:val="clear" w:color="auto" w:fill="FFFFFF"/>
                </w:rPr>
                <m:t>эф</m:t>
              </m:r>
            </m:sub>
          </m:sSub>
          <m:r>
            <w:rPr>
              <w:rFonts w:ascii="Cambria Math" w:hAnsi="Cambria Math"/>
              <w:color w:val="000000"/>
              <w:szCs w:val="28"/>
              <w:shd w:val="clear" w:color="auto" w:fill="FFFFFF"/>
            </w:rPr>
            <m:t xml:space="preserve">= </m:t>
          </m:r>
          <m:f>
            <m:fPr>
              <m:ctrlPr>
                <w:rPr>
                  <w:rFonts w:ascii="Cambria Math" w:hAnsi="Cambria Math"/>
                  <w:i/>
                  <w:color w:val="000000"/>
                  <w:szCs w:val="28"/>
                  <w:shd w:val="clear" w:color="auto" w:fill="FFFFFF"/>
                </w:rPr>
              </m:ctrlPr>
            </m:fPr>
            <m:num>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С</m:t>
                  </m:r>
                </m:e>
                <m:sub>
                  <m:r>
                    <w:rPr>
                      <w:rFonts w:ascii="Cambria Math" w:hAnsi="Cambria Math"/>
                      <w:color w:val="000000"/>
                      <w:szCs w:val="28"/>
                      <w:shd w:val="clear" w:color="auto" w:fill="FFFFFF"/>
                    </w:rPr>
                    <m:t>а</m:t>
                  </m:r>
                </m:sub>
              </m:sSub>
            </m:num>
            <m:den>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lang w:val="en-US"/>
                    </w:rPr>
                    <m:t>Q</m:t>
                  </m:r>
                </m:e>
                <m:sub>
                  <m:r>
                    <w:rPr>
                      <w:rFonts w:ascii="Cambria Math" w:hAnsi="Cambria Math"/>
                      <w:color w:val="000000"/>
                      <w:szCs w:val="28"/>
                      <w:shd w:val="clear" w:color="auto" w:fill="FFFFFF"/>
                    </w:rPr>
                    <m:t>бк</m:t>
                  </m:r>
                </m:sub>
              </m:sSub>
            </m:den>
          </m:f>
          <m:r>
            <w:rPr>
              <w:rFonts w:ascii="Cambria Math" w:hAnsi="Cambria Math"/>
              <w:color w:val="000000"/>
              <w:szCs w:val="28"/>
              <w:shd w:val="clear" w:color="auto" w:fill="FFFFFF"/>
            </w:rPr>
            <m:t>=5,2:1,6=3,25.</m:t>
          </m:r>
        </m:oMath>
      </m:oMathPara>
    </w:p>
    <w:p w:rsidR="00ED531A" w:rsidRPr="00ED531A" w:rsidRDefault="00073BB3" w:rsidP="00EA0253">
      <w:pPr>
        <w:ind w:right="-166"/>
        <w:jc w:val="center"/>
      </w:pPr>
      <w:r w:rsidRPr="00052A51">
        <w:rPr>
          <w:color w:val="000000"/>
          <w:szCs w:val="28"/>
        </w:rPr>
        <w:br/>
      </w:r>
    </w:p>
    <w:p w:rsidR="00A56434" w:rsidRPr="001D766F" w:rsidRDefault="00C838D7" w:rsidP="008F18B7">
      <w:pPr>
        <w:pStyle w:val="1"/>
        <w:ind w:firstLine="0"/>
      </w:pPr>
      <w:bookmarkStart w:id="32" w:name="_Toc594781"/>
      <w:r w:rsidRPr="001D766F">
        <w:t>Практическая работа № </w:t>
      </w:r>
      <w:bookmarkEnd w:id="29"/>
      <w:r w:rsidR="00A30D55" w:rsidRPr="001D766F">
        <w:t>13</w:t>
      </w:r>
      <w:r w:rsidR="001D766F" w:rsidRPr="001D766F">
        <w:br/>
      </w:r>
      <w:r w:rsidR="00A56434" w:rsidRPr="001D766F">
        <w:t>СОЗДАНИЕ УЧЕБНОЙ БАЗЫ ДАННЫХ ПО СПЕЦИАЛЬНОСТИ</w:t>
      </w:r>
      <w:bookmarkEnd w:id="32"/>
    </w:p>
    <w:p w:rsidR="007276A1" w:rsidRPr="00A56434" w:rsidRDefault="007276A1" w:rsidP="00A56434">
      <w:pPr>
        <w:spacing w:line="276" w:lineRule="auto"/>
        <w:ind w:left="360"/>
        <w:jc w:val="center"/>
        <w:rPr>
          <w:b/>
          <w:bCs/>
        </w:rPr>
      </w:pPr>
    </w:p>
    <w:p w:rsidR="006911EE" w:rsidRPr="00A43E1B" w:rsidRDefault="00A43E1B" w:rsidP="00FA45A7">
      <w:pPr>
        <w:spacing w:line="276" w:lineRule="auto"/>
        <w:ind w:firstLine="0"/>
        <w:jc w:val="center"/>
      </w:pPr>
      <w:r>
        <w:t>2</w:t>
      </w:r>
      <w:r w:rsidR="006911EE" w:rsidRPr="00A43E1B">
        <w:t> часа</w:t>
      </w:r>
    </w:p>
    <w:p w:rsidR="006911EE" w:rsidRPr="00765B91" w:rsidRDefault="006911EE" w:rsidP="004F4A31">
      <w:pPr>
        <w:pStyle w:val="af1"/>
        <w:spacing w:line="360" w:lineRule="auto"/>
        <w:ind w:left="0" w:firstLine="0"/>
        <w:jc w:val="center"/>
        <w:rPr>
          <w:b/>
          <w:i/>
        </w:rPr>
      </w:pPr>
      <w:r>
        <w:rPr>
          <w:b/>
          <w:i/>
        </w:rPr>
        <w:t>1. </w:t>
      </w:r>
      <w:r w:rsidRPr="00765B91">
        <w:rPr>
          <w:b/>
          <w:i/>
        </w:rPr>
        <w:t>Цель работы</w:t>
      </w:r>
    </w:p>
    <w:p w:rsidR="006911EE" w:rsidRPr="00765B91" w:rsidRDefault="006911EE" w:rsidP="0049341D">
      <w:pPr>
        <w:spacing w:line="276" w:lineRule="auto"/>
        <w:ind w:left="284"/>
        <w:jc w:val="both"/>
      </w:pPr>
      <w:r w:rsidRPr="00765B91">
        <w:t>1.</w:t>
      </w:r>
      <w:r>
        <w:t>1. Научиться использовать технологии сбора, преобразования информации в профессионально ориентированных информационных системах</w:t>
      </w:r>
      <w:r w:rsidRPr="00765B91">
        <w:t>;</w:t>
      </w:r>
    </w:p>
    <w:p w:rsidR="006911EE" w:rsidRDefault="006911EE" w:rsidP="0049341D">
      <w:pPr>
        <w:spacing w:line="276" w:lineRule="auto"/>
        <w:ind w:left="284"/>
        <w:jc w:val="both"/>
      </w:pPr>
      <w:r>
        <w:t>1.</w:t>
      </w:r>
      <w:r w:rsidRPr="00765B91">
        <w:t>2. </w:t>
      </w:r>
      <w:r>
        <w:t>Научиться обрабатывать информацию с применением программных средств;</w:t>
      </w:r>
    </w:p>
    <w:p w:rsidR="006911EE" w:rsidRPr="00765B91" w:rsidRDefault="006911EE" w:rsidP="0049341D">
      <w:pPr>
        <w:spacing w:line="276" w:lineRule="auto"/>
        <w:ind w:left="284"/>
        <w:jc w:val="both"/>
      </w:pPr>
      <w:r>
        <w:t xml:space="preserve">1.3. Закрепить и углубить знания по работе с базами данных </w:t>
      </w:r>
      <w:r>
        <w:rPr>
          <w:lang w:val="en-US"/>
        </w:rPr>
        <w:t>Access</w:t>
      </w:r>
      <w:r>
        <w:t>.</w:t>
      </w:r>
    </w:p>
    <w:p w:rsidR="006911EE" w:rsidRPr="00354BD0" w:rsidRDefault="006911EE" w:rsidP="004F4A31">
      <w:pPr>
        <w:pStyle w:val="af1"/>
        <w:spacing w:line="276" w:lineRule="auto"/>
        <w:ind w:left="0" w:firstLine="0"/>
        <w:jc w:val="center"/>
        <w:rPr>
          <w:b/>
          <w:i/>
        </w:rPr>
      </w:pPr>
      <w:r w:rsidRPr="00354BD0">
        <w:rPr>
          <w:b/>
          <w:i/>
        </w:rPr>
        <w:t>2. Обеспечивающие средства</w:t>
      </w:r>
    </w:p>
    <w:p w:rsidR="006911EE" w:rsidRDefault="006911EE" w:rsidP="0049341D">
      <w:pPr>
        <w:spacing w:line="276" w:lineRule="auto"/>
        <w:ind w:left="284"/>
        <w:jc w:val="both"/>
      </w:pPr>
      <w:r>
        <w:t>2.1. Персональный компьютер;</w:t>
      </w:r>
    </w:p>
    <w:p w:rsidR="006911EE" w:rsidRDefault="006911EE" w:rsidP="0049341D">
      <w:pPr>
        <w:spacing w:line="276" w:lineRule="auto"/>
        <w:ind w:left="284"/>
        <w:jc w:val="both"/>
      </w:pPr>
      <w:r>
        <w:t xml:space="preserve">2.2. Базы данных </w:t>
      </w:r>
      <w:r>
        <w:rPr>
          <w:lang w:val="en-US"/>
        </w:rPr>
        <w:t>Access</w:t>
      </w:r>
      <w:r>
        <w:t>;</w:t>
      </w:r>
    </w:p>
    <w:p w:rsidR="006911EE" w:rsidRDefault="006911EE" w:rsidP="0049341D">
      <w:pPr>
        <w:spacing w:line="276" w:lineRule="auto"/>
        <w:ind w:left="284"/>
        <w:jc w:val="both"/>
      </w:pPr>
      <w:r>
        <w:t>2.3. Методические указания по выполнению практической работы.</w:t>
      </w:r>
    </w:p>
    <w:p w:rsidR="006911EE" w:rsidRPr="00354BD0" w:rsidRDefault="006911EE" w:rsidP="004F4A31">
      <w:pPr>
        <w:pStyle w:val="af1"/>
        <w:spacing w:line="276" w:lineRule="auto"/>
        <w:ind w:left="0" w:firstLine="0"/>
        <w:jc w:val="center"/>
        <w:rPr>
          <w:b/>
          <w:i/>
        </w:rPr>
      </w:pPr>
      <w:r w:rsidRPr="00354BD0">
        <w:rPr>
          <w:b/>
          <w:i/>
        </w:rPr>
        <w:t>3. Задание</w:t>
      </w:r>
    </w:p>
    <w:p w:rsidR="006911EE" w:rsidRDefault="006911EE" w:rsidP="0049341D">
      <w:pPr>
        <w:spacing w:line="276" w:lineRule="auto"/>
        <w:ind w:left="284"/>
        <w:jc w:val="both"/>
      </w:pPr>
      <w:r>
        <w:t>3.1. Создать новую базу данных профессиональной направленности о сотрудниках и их расходах;</w:t>
      </w:r>
    </w:p>
    <w:p w:rsidR="006911EE" w:rsidRDefault="006911EE" w:rsidP="0049341D">
      <w:pPr>
        <w:spacing w:line="276" w:lineRule="auto"/>
        <w:ind w:left="284"/>
        <w:jc w:val="both"/>
      </w:pPr>
      <w:r>
        <w:lastRenderedPageBreak/>
        <w:t>3.2. Ввести данные в таблицы и установить связи между таблицами;</w:t>
      </w:r>
    </w:p>
    <w:p w:rsidR="006911EE" w:rsidRDefault="006911EE" w:rsidP="0049341D">
      <w:pPr>
        <w:spacing w:line="276" w:lineRule="auto"/>
        <w:ind w:left="284"/>
        <w:jc w:val="both"/>
      </w:pPr>
      <w:r>
        <w:t>3.3. Создать  простые формы данных и дополнить таблицы;</w:t>
      </w:r>
    </w:p>
    <w:p w:rsidR="006911EE" w:rsidRDefault="006911EE" w:rsidP="0049341D">
      <w:pPr>
        <w:spacing w:line="276" w:lineRule="auto"/>
        <w:ind w:left="284"/>
        <w:jc w:val="both"/>
      </w:pPr>
      <w:r>
        <w:t>3.4. Создать сложную форму данных.</w:t>
      </w:r>
    </w:p>
    <w:p w:rsidR="006911EE" w:rsidRDefault="006911EE" w:rsidP="004F4A31">
      <w:pPr>
        <w:spacing w:line="276" w:lineRule="auto"/>
        <w:ind w:firstLine="0"/>
        <w:jc w:val="center"/>
        <w:rPr>
          <w:b/>
          <w:i/>
        </w:rPr>
      </w:pPr>
      <w:r>
        <w:rPr>
          <w:b/>
          <w:i/>
        </w:rPr>
        <w:t>4.</w:t>
      </w:r>
      <w:r>
        <w:rPr>
          <w:b/>
          <w:i/>
          <w:lang w:val="en-US"/>
        </w:rPr>
        <w:t> </w:t>
      </w:r>
      <w:r>
        <w:rPr>
          <w:b/>
          <w:i/>
        </w:rPr>
        <w:t>Технология работы</w:t>
      </w:r>
    </w:p>
    <w:p w:rsidR="006911EE" w:rsidRDefault="006911EE" w:rsidP="0049341D">
      <w:pPr>
        <w:pStyle w:val="25"/>
        <w:tabs>
          <w:tab w:val="clear" w:pos="709"/>
          <w:tab w:val="left" w:pos="0"/>
        </w:tabs>
        <w:spacing w:line="276" w:lineRule="auto"/>
        <w:ind w:left="284" w:firstLine="283"/>
        <w:jc w:val="both"/>
        <w:rPr>
          <w:sz w:val="24"/>
        </w:rPr>
      </w:pPr>
      <w:r>
        <w:rPr>
          <w:sz w:val="24"/>
        </w:rPr>
        <w:t xml:space="preserve">4.1. Создать новую базу данных </w:t>
      </w:r>
      <w:r>
        <w:rPr>
          <w:i/>
          <w:sz w:val="24"/>
        </w:rPr>
        <w:t>Расходы сотрудников</w:t>
      </w:r>
      <w:r>
        <w:rPr>
          <w:sz w:val="24"/>
        </w:rPr>
        <w:t>, состоящую из трех исходных таблиц (см. Приложение):</w:t>
      </w:r>
    </w:p>
    <w:p w:rsidR="006911EE" w:rsidRDefault="006911EE" w:rsidP="0049341D">
      <w:pPr>
        <w:pStyle w:val="25"/>
        <w:tabs>
          <w:tab w:val="clear" w:pos="709"/>
          <w:tab w:val="left" w:pos="0"/>
        </w:tabs>
        <w:spacing w:line="276" w:lineRule="auto"/>
        <w:ind w:left="284" w:firstLine="283"/>
        <w:jc w:val="both"/>
        <w:rPr>
          <w:sz w:val="24"/>
        </w:rPr>
      </w:pPr>
      <w:r>
        <w:rPr>
          <w:sz w:val="24"/>
        </w:rPr>
        <w:t xml:space="preserve">4.1.1. Внести данные по своему усмотрению; </w:t>
      </w:r>
    </w:p>
    <w:p w:rsidR="006911EE" w:rsidRPr="00982066" w:rsidRDefault="006911EE" w:rsidP="0049341D">
      <w:pPr>
        <w:pStyle w:val="25"/>
        <w:tabs>
          <w:tab w:val="clear" w:pos="709"/>
          <w:tab w:val="left" w:pos="0"/>
        </w:tabs>
        <w:spacing w:line="276" w:lineRule="auto"/>
        <w:ind w:left="284"/>
        <w:jc w:val="both"/>
        <w:rPr>
          <w:sz w:val="24"/>
        </w:rPr>
      </w:pPr>
      <w:r>
        <w:rPr>
          <w:sz w:val="24"/>
        </w:rPr>
        <w:t>Отделы, цеха, виды расходов должны быть профильной направленности, например:</w:t>
      </w:r>
    </w:p>
    <w:p w:rsidR="006911EE" w:rsidRDefault="006911EE" w:rsidP="0049341D">
      <w:pPr>
        <w:pStyle w:val="25"/>
        <w:tabs>
          <w:tab w:val="clear" w:pos="709"/>
          <w:tab w:val="left" w:pos="0"/>
        </w:tabs>
        <w:spacing w:line="276" w:lineRule="auto"/>
        <w:ind w:left="284"/>
        <w:jc w:val="both"/>
        <w:rPr>
          <w:sz w:val="24"/>
        </w:rPr>
      </w:pPr>
      <w:r>
        <w:rPr>
          <w:sz w:val="24"/>
        </w:rPr>
        <w:t>Цех добычи нефти и газа, сотрудники: мастер цеха, операторы ДНГ 4,5</w:t>
      </w:r>
      <w:r w:rsidRPr="008C36B1">
        <w:rPr>
          <w:sz w:val="24"/>
          <w:vertAlign w:val="superscript"/>
        </w:rPr>
        <w:t>го</w:t>
      </w:r>
      <w:r>
        <w:rPr>
          <w:sz w:val="24"/>
        </w:rPr>
        <w:t xml:space="preserve"> разрядов;</w:t>
      </w:r>
    </w:p>
    <w:p w:rsidR="006911EE" w:rsidRDefault="006911EE" w:rsidP="0049341D">
      <w:pPr>
        <w:pStyle w:val="25"/>
        <w:tabs>
          <w:tab w:val="clear" w:pos="709"/>
        </w:tabs>
        <w:spacing w:line="276" w:lineRule="auto"/>
        <w:ind w:left="284"/>
        <w:jc w:val="both"/>
        <w:rPr>
          <w:sz w:val="24"/>
        </w:rPr>
      </w:pPr>
      <w:r>
        <w:rPr>
          <w:sz w:val="24"/>
        </w:rPr>
        <w:t>УПСВ (установка предварительного сброса воды), сотрудники: начальник цеха, операторы технологических установок;</w:t>
      </w:r>
    </w:p>
    <w:p w:rsidR="006911EE" w:rsidRDefault="006911EE" w:rsidP="0049341D">
      <w:pPr>
        <w:pStyle w:val="25"/>
        <w:tabs>
          <w:tab w:val="clear" w:pos="709"/>
          <w:tab w:val="left" w:pos="0"/>
        </w:tabs>
        <w:spacing w:line="276" w:lineRule="auto"/>
        <w:ind w:left="284"/>
        <w:jc w:val="both"/>
        <w:rPr>
          <w:sz w:val="24"/>
        </w:rPr>
      </w:pPr>
      <w:r>
        <w:rPr>
          <w:sz w:val="24"/>
        </w:rPr>
        <w:t>Дожимная насосная станция, сотрудники: начальник цеха, операторы ДНГ 4,5</w:t>
      </w:r>
      <w:r w:rsidRPr="008C36B1">
        <w:rPr>
          <w:sz w:val="24"/>
          <w:vertAlign w:val="superscript"/>
        </w:rPr>
        <w:t>го</w:t>
      </w:r>
      <w:r>
        <w:rPr>
          <w:sz w:val="24"/>
        </w:rPr>
        <w:t xml:space="preserve"> разрядов;</w:t>
      </w:r>
    </w:p>
    <w:p w:rsidR="006911EE" w:rsidRDefault="006911EE" w:rsidP="0049341D">
      <w:pPr>
        <w:pStyle w:val="25"/>
        <w:tabs>
          <w:tab w:val="clear" w:pos="709"/>
          <w:tab w:val="left" w:pos="0"/>
        </w:tabs>
        <w:spacing w:line="276" w:lineRule="auto"/>
        <w:ind w:left="284"/>
        <w:jc w:val="both"/>
        <w:rPr>
          <w:sz w:val="24"/>
        </w:rPr>
      </w:pPr>
      <w:r>
        <w:rPr>
          <w:sz w:val="24"/>
        </w:rPr>
        <w:t>Отдел технико-технологического обеспечения, сотрудники: технолог, мастер, техник, техник-технолог, менеджер.</w:t>
      </w:r>
    </w:p>
    <w:p w:rsidR="006911EE" w:rsidRDefault="006911EE" w:rsidP="0049341D">
      <w:pPr>
        <w:pStyle w:val="25"/>
        <w:tabs>
          <w:tab w:val="clear" w:pos="709"/>
          <w:tab w:val="left" w:pos="0"/>
        </w:tabs>
        <w:spacing w:line="276" w:lineRule="auto"/>
        <w:ind w:left="284"/>
        <w:jc w:val="both"/>
        <w:rPr>
          <w:sz w:val="24"/>
        </w:rPr>
      </w:pPr>
      <w:r>
        <w:rPr>
          <w:sz w:val="24"/>
        </w:rPr>
        <w:t>Типы расходов: деэмульгаторы, ингибиторы коррозии, запорная арматура, расходные материалы (ветошь, порошок, мыло …), средства индивидуальной защиты (перчатки, очки, каски, ботинки…).</w:t>
      </w:r>
    </w:p>
    <w:p w:rsidR="006911EE" w:rsidRDefault="006911EE" w:rsidP="0049341D">
      <w:pPr>
        <w:pStyle w:val="25"/>
        <w:tabs>
          <w:tab w:val="clear" w:pos="709"/>
          <w:tab w:val="left" w:pos="0"/>
        </w:tabs>
        <w:spacing w:line="276" w:lineRule="auto"/>
        <w:ind w:left="284"/>
        <w:jc w:val="both"/>
        <w:rPr>
          <w:sz w:val="24"/>
        </w:rPr>
      </w:pPr>
      <w:r>
        <w:rPr>
          <w:sz w:val="24"/>
        </w:rPr>
        <w:tab/>
        <w:t>Предварительно следует разработать на бумаге  заполненные макеты таблиц 2 и 3, определить, какие типы расходов будут на данном предприятии, определить должности сотрудников, которые могут производить данные виды расходов.</w:t>
      </w:r>
    </w:p>
    <w:p w:rsidR="006911EE" w:rsidRDefault="006911EE" w:rsidP="0049341D">
      <w:pPr>
        <w:pStyle w:val="25"/>
        <w:tabs>
          <w:tab w:val="clear" w:pos="709"/>
        </w:tabs>
        <w:spacing w:line="276" w:lineRule="auto"/>
        <w:ind w:left="284" w:firstLine="283"/>
        <w:jc w:val="both"/>
        <w:rPr>
          <w:sz w:val="24"/>
        </w:rPr>
      </w:pPr>
      <w:r>
        <w:rPr>
          <w:sz w:val="24"/>
        </w:rPr>
        <w:t>4.1.2. Установить  связи между таблицами (таблицу 1 Сведения о сотрудниках связываем с таблицей 3 Сведения о расходах – по коду сотрудника, таблицу 2 Сведения о сотрудниках связываем с таблицей 3 Сведения о расходах – по типу расходов).</w:t>
      </w:r>
    </w:p>
    <w:p w:rsidR="006911EE" w:rsidRDefault="006911EE" w:rsidP="0049341D">
      <w:pPr>
        <w:tabs>
          <w:tab w:val="left" w:pos="1134"/>
          <w:tab w:val="left" w:pos="1276"/>
        </w:tabs>
        <w:spacing w:line="276" w:lineRule="auto"/>
        <w:ind w:left="284" w:firstLine="283"/>
        <w:jc w:val="both"/>
      </w:pPr>
      <w:r>
        <w:t xml:space="preserve">4.2. Создать   две простые формы данных </w:t>
      </w:r>
      <w:r>
        <w:rPr>
          <w:i/>
        </w:rPr>
        <w:t>Сведения о сотрудниках</w:t>
      </w:r>
      <w:r>
        <w:t xml:space="preserve">, </w:t>
      </w:r>
      <w:r>
        <w:rPr>
          <w:i/>
        </w:rPr>
        <w:t>Сведения о расходах</w:t>
      </w:r>
      <w:r>
        <w:t xml:space="preserve">, используя </w:t>
      </w:r>
      <w:r>
        <w:rPr>
          <w:i/>
        </w:rPr>
        <w:t>Мастер форм</w:t>
      </w:r>
      <w:r>
        <w:t xml:space="preserve">  или  </w:t>
      </w:r>
      <w:r>
        <w:rPr>
          <w:i/>
        </w:rPr>
        <w:t>Автоформу</w:t>
      </w:r>
      <w:r>
        <w:t>.</w:t>
      </w:r>
    </w:p>
    <w:p w:rsidR="006911EE" w:rsidRDefault="006911EE" w:rsidP="0049341D">
      <w:pPr>
        <w:pStyle w:val="32"/>
        <w:tabs>
          <w:tab w:val="left" w:pos="1134"/>
          <w:tab w:val="left" w:pos="1276"/>
        </w:tabs>
        <w:spacing w:line="276" w:lineRule="auto"/>
        <w:ind w:left="284" w:firstLine="283"/>
        <w:rPr>
          <w:sz w:val="24"/>
        </w:rPr>
      </w:pPr>
      <w:r>
        <w:rPr>
          <w:sz w:val="24"/>
        </w:rPr>
        <w:t>4.3. Дополнить исходные таблицы двумя-тремя записями, используя созданные формы данных.</w:t>
      </w:r>
    </w:p>
    <w:p w:rsidR="006911EE" w:rsidRDefault="006911EE" w:rsidP="0049341D">
      <w:pPr>
        <w:tabs>
          <w:tab w:val="left" w:pos="1134"/>
          <w:tab w:val="left" w:pos="1276"/>
        </w:tabs>
        <w:spacing w:line="276" w:lineRule="auto"/>
        <w:ind w:left="284" w:firstLine="283"/>
        <w:jc w:val="both"/>
      </w:pPr>
      <w:r>
        <w:t xml:space="preserve">4.4. Создать сложную форму </w:t>
      </w:r>
      <w:r>
        <w:rPr>
          <w:i/>
        </w:rPr>
        <w:t>Расходы сотрудников</w:t>
      </w:r>
      <w:r>
        <w:t>, для этого выполнить следующее:</w:t>
      </w:r>
    </w:p>
    <w:p w:rsidR="006911EE" w:rsidRDefault="006911EE" w:rsidP="0049341D">
      <w:pPr>
        <w:spacing w:line="276" w:lineRule="auto"/>
        <w:ind w:left="284" w:firstLine="283"/>
        <w:jc w:val="both"/>
      </w:pPr>
      <w:r>
        <w:t>4.4.1 </w:t>
      </w:r>
      <w:r>
        <w:rPr>
          <w:i/>
        </w:rPr>
        <w:t>Формы/Создать/Мастер форм</w:t>
      </w:r>
      <w:r>
        <w:t xml:space="preserve">, в качестве источника выбрать таблицу </w:t>
      </w:r>
      <w:r>
        <w:rPr>
          <w:i/>
        </w:rPr>
        <w:t>Сведения о сотрудниках</w:t>
      </w:r>
      <w:r>
        <w:t>;</w:t>
      </w:r>
    </w:p>
    <w:p w:rsidR="006911EE" w:rsidRDefault="006911EE" w:rsidP="0049341D">
      <w:pPr>
        <w:spacing w:line="276" w:lineRule="auto"/>
        <w:ind w:left="284" w:firstLine="283"/>
        <w:jc w:val="both"/>
      </w:pPr>
      <w:r>
        <w:t xml:space="preserve">4.4.2 Выбрать поля для формы следующим образом </w:t>
      </w:r>
    </w:p>
    <w:p w:rsidR="006911EE" w:rsidRDefault="006911EE" w:rsidP="0049341D">
      <w:pPr>
        <w:spacing w:line="276" w:lineRule="auto"/>
        <w:ind w:left="284"/>
        <w:jc w:val="both"/>
      </w:pPr>
      <w:r>
        <w:t xml:space="preserve">из таблицы </w:t>
      </w:r>
      <w:r>
        <w:rPr>
          <w:i/>
        </w:rPr>
        <w:t xml:space="preserve">Сведения о сотрудниках    </w:t>
      </w:r>
      <w:r>
        <w:t>Код,</w:t>
      </w:r>
      <w:r w:rsidR="009533BD">
        <w:t xml:space="preserve"> </w:t>
      </w:r>
      <w:r>
        <w:t>Имя, Отчество, Фамилия;</w:t>
      </w:r>
      <w:r>
        <w:tab/>
      </w:r>
      <w:r>
        <w:tab/>
      </w:r>
    </w:p>
    <w:p w:rsidR="006911EE" w:rsidRDefault="006911EE" w:rsidP="0049341D">
      <w:pPr>
        <w:spacing w:line="276" w:lineRule="auto"/>
        <w:ind w:left="284"/>
        <w:jc w:val="both"/>
      </w:pPr>
      <w:r>
        <w:t xml:space="preserve">из таблицы </w:t>
      </w:r>
      <w:r>
        <w:rPr>
          <w:i/>
        </w:rPr>
        <w:t>Сведения о расходах</w:t>
      </w:r>
      <w:r>
        <w:t xml:space="preserve">   Сумма затрат, Дата покупки;</w:t>
      </w:r>
    </w:p>
    <w:p w:rsidR="006911EE" w:rsidRDefault="006911EE" w:rsidP="0049341D">
      <w:pPr>
        <w:spacing w:line="276" w:lineRule="auto"/>
        <w:ind w:left="284"/>
        <w:jc w:val="both"/>
      </w:pPr>
      <w:r>
        <w:t xml:space="preserve">из таблицы </w:t>
      </w:r>
      <w:r>
        <w:rPr>
          <w:i/>
        </w:rPr>
        <w:t>Типы расходов</w:t>
      </w:r>
      <w:r w:rsidR="009533BD">
        <w:rPr>
          <w:i/>
        </w:rPr>
        <w:t xml:space="preserve"> </w:t>
      </w:r>
      <w:r>
        <w:t>Цель  расходов;</w:t>
      </w:r>
    </w:p>
    <w:p w:rsidR="006911EE" w:rsidRDefault="006911EE" w:rsidP="0049341D">
      <w:pPr>
        <w:tabs>
          <w:tab w:val="left" w:pos="1134"/>
          <w:tab w:val="left" w:pos="1276"/>
        </w:tabs>
        <w:spacing w:line="276" w:lineRule="auto"/>
        <w:ind w:left="284" w:firstLine="283"/>
        <w:jc w:val="both"/>
      </w:pPr>
      <w:r>
        <w:t>4.4.3. Выбрать тип представления данных «</w:t>
      </w:r>
      <w:r>
        <w:rPr>
          <w:i/>
        </w:rPr>
        <w:t>по</w:t>
      </w:r>
      <w:r>
        <w:t> </w:t>
      </w:r>
      <w:r>
        <w:rPr>
          <w:i/>
        </w:rPr>
        <w:t>Сведения о сотрудниках</w:t>
      </w:r>
      <w:r>
        <w:t>»;</w:t>
      </w:r>
    </w:p>
    <w:p w:rsidR="006911EE" w:rsidRDefault="006911EE" w:rsidP="0049341D">
      <w:pPr>
        <w:spacing w:line="276" w:lineRule="auto"/>
        <w:ind w:left="284" w:firstLine="283"/>
        <w:jc w:val="both"/>
      </w:pPr>
      <w:r>
        <w:t>4.4.4. Выбрать стиль формы;</w:t>
      </w:r>
    </w:p>
    <w:p w:rsidR="006911EE" w:rsidRDefault="006911EE" w:rsidP="0049341D">
      <w:pPr>
        <w:pStyle w:val="32"/>
        <w:spacing w:line="276" w:lineRule="auto"/>
        <w:ind w:left="284" w:firstLine="283"/>
        <w:rPr>
          <w:sz w:val="24"/>
        </w:rPr>
      </w:pPr>
      <w:r>
        <w:rPr>
          <w:sz w:val="24"/>
        </w:rPr>
        <w:t>4.4.5. Задать имена форм</w:t>
      </w:r>
    </w:p>
    <w:p w:rsidR="006911EE" w:rsidRDefault="006911EE" w:rsidP="0049341D">
      <w:pPr>
        <w:pStyle w:val="32"/>
        <w:spacing w:line="276" w:lineRule="auto"/>
        <w:ind w:left="284" w:firstLine="0"/>
        <w:rPr>
          <w:i/>
          <w:sz w:val="24"/>
        </w:rPr>
      </w:pPr>
      <w:r>
        <w:rPr>
          <w:sz w:val="24"/>
        </w:rPr>
        <w:t xml:space="preserve">основная форма      </w:t>
      </w:r>
      <w:r>
        <w:rPr>
          <w:i/>
          <w:sz w:val="24"/>
        </w:rPr>
        <w:t>Расходы сотрудников</w:t>
      </w:r>
    </w:p>
    <w:p w:rsidR="006911EE" w:rsidRDefault="0049341D" w:rsidP="0049341D">
      <w:pPr>
        <w:pStyle w:val="32"/>
        <w:spacing w:line="276" w:lineRule="auto"/>
        <w:ind w:left="284" w:firstLine="0"/>
        <w:rPr>
          <w:sz w:val="24"/>
        </w:rPr>
      </w:pPr>
      <w:r>
        <w:rPr>
          <w:sz w:val="24"/>
        </w:rPr>
        <w:t xml:space="preserve">подчиненная форма    </w:t>
      </w:r>
      <w:r w:rsidR="006911EE">
        <w:rPr>
          <w:i/>
          <w:sz w:val="24"/>
        </w:rPr>
        <w:t>Подчиненная форма Расходы сотрудников</w:t>
      </w:r>
      <w:r w:rsidR="006911EE">
        <w:rPr>
          <w:sz w:val="24"/>
        </w:rPr>
        <w:t>;</w:t>
      </w:r>
    </w:p>
    <w:p w:rsidR="004B7BD1" w:rsidRDefault="006911EE" w:rsidP="004B7BD1">
      <w:pPr>
        <w:spacing w:line="276" w:lineRule="auto"/>
        <w:ind w:left="284" w:firstLine="283"/>
        <w:jc w:val="both"/>
      </w:pPr>
      <w:r>
        <w:t>4.4.6. Проверить, как работает созданная форма.</w:t>
      </w:r>
    </w:p>
    <w:p w:rsidR="004B7BD1" w:rsidRDefault="004B7BD1" w:rsidP="004B7BD1"/>
    <w:p w:rsidR="00A045A0" w:rsidRPr="00BE265D" w:rsidRDefault="00A045A0" w:rsidP="00A045A0">
      <w:pPr>
        <w:pStyle w:val="af9"/>
        <w:shd w:val="clear" w:color="auto" w:fill="FFFFFF"/>
        <w:spacing w:before="0" w:beforeAutospacing="0" w:after="0" w:afterAutospacing="0" w:line="276" w:lineRule="auto"/>
      </w:pPr>
      <w:r>
        <w:rPr>
          <w:b/>
        </w:rPr>
        <w:t>Задание выполнять п</w:t>
      </w:r>
      <w:r w:rsidRPr="002D30CA">
        <w:rPr>
          <w:b/>
        </w:rPr>
        <w:t>о вариантам:</w:t>
      </w:r>
      <w:r w:rsidR="009533BD">
        <w:rPr>
          <w:b/>
        </w:rPr>
        <w:t xml:space="preserve"> </w:t>
      </w:r>
      <w:r w:rsidRPr="00BE265D">
        <w:t>Для своего варианта придумать друг</w:t>
      </w:r>
      <w:r>
        <w:t>и</w:t>
      </w:r>
      <w:r w:rsidRPr="00BE265D">
        <w:t>е</w:t>
      </w:r>
      <w:r>
        <w:t xml:space="preserve"> фамилии, должности и остальные данные.</w:t>
      </w:r>
    </w:p>
    <w:p w:rsidR="006911EE" w:rsidRPr="004B7BD1" w:rsidRDefault="006911EE" w:rsidP="00FA45A7">
      <w:pPr>
        <w:ind w:firstLine="0"/>
        <w:sectPr w:rsidR="006911EE" w:rsidRPr="004B7BD1" w:rsidSect="00EF275A">
          <w:headerReference w:type="default" r:id="rId185"/>
          <w:footerReference w:type="even" r:id="rId186"/>
          <w:footerReference w:type="default" r:id="rId187"/>
          <w:pgSz w:w="11907" w:h="16840" w:code="9"/>
          <w:pgMar w:top="1134" w:right="567" w:bottom="1134" w:left="1701" w:header="720" w:footer="720" w:gutter="0"/>
          <w:cols w:space="720"/>
        </w:sectPr>
      </w:pPr>
    </w:p>
    <w:p w:rsidR="006911EE" w:rsidRDefault="006911EE" w:rsidP="004F4A31">
      <w:pPr>
        <w:ind w:firstLine="0"/>
        <w:jc w:val="center"/>
      </w:pPr>
      <w:r>
        <w:lastRenderedPageBreak/>
        <w:t>Приложение</w:t>
      </w:r>
    </w:p>
    <w:p w:rsidR="006911EE" w:rsidRDefault="006911EE" w:rsidP="006911EE">
      <w:pPr>
        <w:jc w:val="center"/>
      </w:pPr>
    </w:p>
    <w:p w:rsidR="006911EE" w:rsidRPr="001C60EB" w:rsidRDefault="006911EE" w:rsidP="004F4A31">
      <w:pPr>
        <w:ind w:firstLine="0"/>
        <w:jc w:val="center"/>
        <w:rPr>
          <w:b/>
          <w:i/>
        </w:rPr>
      </w:pPr>
      <w:r w:rsidRPr="001C60EB">
        <w:rPr>
          <w:b/>
          <w:i/>
        </w:rPr>
        <w:t>Данные для выполнения практической работы</w:t>
      </w:r>
    </w:p>
    <w:p w:rsidR="006911EE" w:rsidRPr="00354BD0" w:rsidRDefault="006911EE" w:rsidP="00354BD0"/>
    <w:p w:rsidR="006911EE" w:rsidRPr="00354BD0" w:rsidRDefault="006911EE" w:rsidP="00354BD0">
      <w:r w:rsidRPr="00354BD0">
        <w:t>Таблица 1  Сведения о сотрудниках</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992"/>
        <w:gridCol w:w="1134"/>
        <w:gridCol w:w="1843"/>
        <w:gridCol w:w="1701"/>
        <w:gridCol w:w="1417"/>
        <w:gridCol w:w="1560"/>
        <w:gridCol w:w="1842"/>
        <w:gridCol w:w="1985"/>
        <w:gridCol w:w="1276"/>
      </w:tblGrid>
      <w:tr w:rsidR="006911EE" w:rsidRPr="001C60EB" w:rsidTr="004C6CCC">
        <w:tc>
          <w:tcPr>
            <w:tcW w:w="959" w:type="dxa"/>
            <w:vAlign w:val="center"/>
          </w:tcPr>
          <w:p w:rsidR="006911EE" w:rsidRPr="001C60EB" w:rsidRDefault="006911EE" w:rsidP="008F18B7">
            <w:pPr>
              <w:ind w:firstLine="0"/>
              <w:jc w:val="center"/>
              <w:rPr>
                <w:b/>
                <w:sz w:val="22"/>
              </w:rPr>
            </w:pPr>
            <w:r w:rsidRPr="001C60EB">
              <w:rPr>
                <w:b/>
                <w:sz w:val="22"/>
              </w:rPr>
              <w:t>Код сотруд-ника</w:t>
            </w:r>
          </w:p>
        </w:tc>
        <w:tc>
          <w:tcPr>
            <w:tcW w:w="992" w:type="dxa"/>
            <w:vAlign w:val="center"/>
          </w:tcPr>
          <w:p w:rsidR="006911EE" w:rsidRPr="001C60EB" w:rsidRDefault="006911EE" w:rsidP="008F18B7">
            <w:pPr>
              <w:ind w:firstLine="0"/>
              <w:jc w:val="center"/>
              <w:rPr>
                <w:b/>
                <w:sz w:val="22"/>
              </w:rPr>
            </w:pPr>
            <w:r w:rsidRPr="001C60EB">
              <w:rPr>
                <w:b/>
                <w:sz w:val="22"/>
              </w:rPr>
              <w:t>Табель-ный номер</w:t>
            </w:r>
          </w:p>
        </w:tc>
        <w:tc>
          <w:tcPr>
            <w:tcW w:w="1134" w:type="dxa"/>
            <w:vAlign w:val="center"/>
          </w:tcPr>
          <w:p w:rsidR="006911EE" w:rsidRPr="001C60EB" w:rsidRDefault="006911EE" w:rsidP="008F18B7">
            <w:pPr>
              <w:ind w:firstLine="0"/>
              <w:jc w:val="center"/>
              <w:rPr>
                <w:b/>
                <w:sz w:val="22"/>
              </w:rPr>
            </w:pPr>
            <w:r w:rsidRPr="001C60EB">
              <w:rPr>
                <w:b/>
                <w:sz w:val="22"/>
              </w:rPr>
              <w:t>Имя</w:t>
            </w:r>
          </w:p>
        </w:tc>
        <w:tc>
          <w:tcPr>
            <w:tcW w:w="1843" w:type="dxa"/>
            <w:vAlign w:val="center"/>
          </w:tcPr>
          <w:p w:rsidR="006911EE" w:rsidRPr="001C60EB" w:rsidRDefault="006911EE" w:rsidP="008F18B7">
            <w:pPr>
              <w:ind w:firstLine="0"/>
              <w:jc w:val="center"/>
              <w:rPr>
                <w:b/>
                <w:sz w:val="22"/>
              </w:rPr>
            </w:pPr>
            <w:r w:rsidRPr="001C60EB">
              <w:rPr>
                <w:b/>
                <w:sz w:val="22"/>
              </w:rPr>
              <w:t>Отчество</w:t>
            </w:r>
          </w:p>
        </w:tc>
        <w:tc>
          <w:tcPr>
            <w:tcW w:w="1701" w:type="dxa"/>
            <w:vAlign w:val="center"/>
          </w:tcPr>
          <w:p w:rsidR="006911EE" w:rsidRPr="001C60EB" w:rsidRDefault="006911EE" w:rsidP="008F18B7">
            <w:pPr>
              <w:ind w:firstLine="0"/>
              <w:jc w:val="center"/>
              <w:rPr>
                <w:b/>
                <w:sz w:val="22"/>
              </w:rPr>
            </w:pPr>
            <w:r w:rsidRPr="001C60EB">
              <w:rPr>
                <w:b/>
                <w:sz w:val="22"/>
              </w:rPr>
              <w:t>Фамилия</w:t>
            </w:r>
          </w:p>
        </w:tc>
        <w:tc>
          <w:tcPr>
            <w:tcW w:w="1417" w:type="dxa"/>
            <w:vAlign w:val="center"/>
          </w:tcPr>
          <w:p w:rsidR="006911EE" w:rsidRPr="001C60EB" w:rsidRDefault="006911EE" w:rsidP="008F18B7">
            <w:pPr>
              <w:ind w:firstLine="0"/>
              <w:jc w:val="center"/>
              <w:rPr>
                <w:b/>
                <w:sz w:val="22"/>
              </w:rPr>
            </w:pPr>
            <w:r w:rsidRPr="001C60EB">
              <w:rPr>
                <w:b/>
                <w:sz w:val="22"/>
              </w:rPr>
              <w:t>Дата рождения</w:t>
            </w:r>
          </w:p>
        </w:tc>
        <w:tc>
          <w:tcPr>
            <w:tcW w:w="1560" w:type="dxa"/>
            <w:vAlign w:val="center"/>
          </w:tcPr>
          <w:p w:rsidR="006911EE" w:rsidRPr="001C60EB" w:rsidRDefault="006911EE" w:rsidP="008F18B7">
            <w:pPr>
              <w:ind w:firstLine="0"/>
              <w:jc w:val="center"/>
              <w:rPr>
                <w:b/>
                <w:sz w:val="22"/>
              </w:rPr>
            </w:pPr>
            <w:r w:rsidRPr="001C60EB">
              <w:rPr>
                <w:b/>
                <w:sz w:val="22"/>
              </w:rPr>
              <w:t>Должность</w:t>
            </w:r>
          </w:p>
        </w:tc>
        <w:tc>
          <w:tcPr>
            <w:tcW w:w="1842" w:type="dxa"/>
            <w:vAlign w:val="center"/>
          </w:tcPr>
          <w:p w:rsidR="006911EE" w:rsidRPr="001C60EB" w:rsidRDefault="006911EE" w:rsidP="008F18B7">
            <w:pPr>
              <w:ind w:firstLine="0"/>
              <w:jc w:val="center"/>
              <w:rPr>
                <w:b/>
                <w:sz w:val="22"/>
              </w:rPr>
            </w:pPr>
            <w:r w:rsidRPr="001C60EB">
              <w:rPr>
                <w:b/>
                <w:sz w:val="22"/>
              </w:rPr>
              <w:t>Отдел, цех</w:t>
            </w:r>
          </w:p>
        </w:tc>
        <w:tc>
          <w:tcPr>
            <w:tcW w:w="1985" w:type="dxa"/>
            <w:vAlign w:val="center"/>
          </w:tcPr>
          <w:p w:rsidR="006911EE" w:rsidRPr="001C60EB" w:rsidRDefault="006911EE" w:rsidP="008F18B7">
            <w:pPr>
              <w:ind w:firstLine="0"/>
              <w:jc w:val="center"/>
              <w:rPr>
                <w:b/>
                <w:sz w:val="22"/>
              </w:rPr>
            </w:pPr>
            <w:r w:rsidRPr="001C60EB">
              <w:rPr>
                <w:b/>
                <w:sz w:val="22"/>
              </w:rPr>
              <w:t>Адрес</w:t>
            </w:r>
          </w:p>
        </w:tc>
        <w:tc>
          <w:tcPr>
            <w:tcW w:w="1276" w:type="dxa"/>
            <w:vAlign w:val="center"/>
          </w:tcPr>
          <w:p w:rsidR="006911EE" w:rsidRPr="001C60EB" w:rsidRDefault="006911EE" w:rsidP="008F18B7">
            <w:pPr>
              <w:ind w:firstLine="0"/>
              <w:jc w:val="center"/>
              <w:rPr>
                <w:b/>
                <w:sz w:val="22"/>
              </w:rPr>
            </w:pPr>
            <w:r w:rsidRPr="001C60EB">
              <w:rPr>
                <w:b/>
                <w:sz w:val="22"/>
              </w:rPr>
              <w:t>Телефон (дом)</w:t>
            </w:r>
          </w:p>
        </w:tc>
      </w:tr>
      <w:tr w:rsidR="006911EE" w:rsidRPr="001C60EB" w:rsidTr="004C6CCC">
        <w:tc>
          <w:tcPr>
            <w:tcW w:w="959" w:type="dxa"/>
          </w:tcPr>
          <w:p w:rsidR="006911EE" w:rsidRPr="001C60EB" w:rsidRDefault="006911EE" w:rsidP="008F18B7">
            <w:pPr>
              <w:ind w:firstLine="0"/>
              <w:jc w:val="center"/>
              <w:rPr>
                <w:sz w:val="22"/>
              </w:rPr>
            </w:pPr>
            <w:r w:rsidRPr="001C60EB">
              <w:rPr>
                <w:sz w:val="22"/>
              </w:rPr>
              <w:t>1</w:t>
            </w:r>
          </w:p>
        </w:tc>
        <w:tc>
          <w:tcPr>
            <w:tcW w:w="992" w:type="dxa"/>
          </w:tcPr>
          <w:p w:rsidR="006911EE" w:rsidRPr="001C60EB" w:rsidRDefault="006911EE" w:rsidP="008F18B7">
            <w:pPr>
              <w:ind w:firstLine="0"/>
              <w:jc w:val="center"/>
              <w:rPr>
                <w:sz w:val="22"/>
              </w:rPr>
            </w:pPr>
            <w:r w:rsidRPr="001C60EB">
              <w:rPr>
                <w:sz w:val="22"/>
              </w:rPr>
              <w:t>3</w:t>
            </w:r>
          </w:p>
        </w:tc>
        <w:tc>
          <w:tcPr>
            <w:tcW w:w="1134" w:type="dxa"/>
          </w:tcPr>
          <w:p w:rsidR="006911EE" w:rsidRPr="001C60EB" w:rsidRDefault="006911EE" w:rsidP="008F18B7">
            <w:pPr>
              <w:ind w:firstLine="0"/>
              <w:rPr>
                <w:sz w:val="22"/>
              </w:rPr>
            </w:pPr>
            <w:r w:rsidRPr="001C60EB">
              <w:rPr>
                <w:sz w:val="22"/>
              </w:rPr>
              <w:t>Иван</w:t>
            </w:r>
          </w:p>
        </w:tc>
        <w:tc>
          <w:tcPr>
            <w:tcW w:w="1843" w:type="dxa"/>
          </w:tcPr>
          <w:p w:rsidR="006911EE" w:rsidRPr="001C60EB" w:rsidRDefault="006911EE" w:rsidP="008F18B7">
            <w:pPr>
              <w:ind w:firstLine="0"/>
              <w:rPr>
                <w:sz w:val="22"/>
              </w:rPr>
            </w:pPr>
            <w:r w:rsidRPr="001C60EB">
              <w:rPr>
                <w:sz w:val="22"/>
              </w:rPr>
              <w:t>Петрович</w:t>
            </w:r>
          </w:p>
        </w:tc>
        <w:tc>
          <w:tcPr>
            <w:tcW w:w="1701" w:type="dxa"/>
          </w:tcPr>
          <w:p w:rsidR="006911EE" w:rsidRPr="001C60EB" w:rsidRDefault="006911EE" w:rsidP="008F18B7">
            <w:pPr>
              <w:ind w:firstLine="0"/>
              <w:rPr>
                <w:sz w:val="22"/>
              </w:rPr>
            </w:pPr>
            <w:r w:rsidRPr="001C60EB">
              <w:rPr>
                <w:sz w:val="22"/>
              </w:rPr>
              <w:t>Анин</w:t>
            </w:r>
          </w:p>
        </w:tc>
        <w:tc>
          <w:tcPr>
            <w:tcW w:w="1417" w:type="dxa"/>
          </w:tcPr>
          <w:p w:rsidR="006911EE" w:rsidRPr="001C60EB" w:rsidRDefault="006911EE" w:rsidP="008F18B7">
            <w:pPr>
              <w:ind w:firstLine="0"/>
              <w:jc w:val="center"/>
              <w:rPr>
                <w:sz w:val="22"/>
              </w:rPr>
            </w:pPr>
            <w:r w:rsidRPr="001C60EB">
              <w:rPr>
                <w:sz w:val="22"/>
              </w:rPr>
              <w:t>23.01.65</w:t>
            </w:r>
          </w:p>
        </w:tc>
        <w:tc>
          <w:tcPr>
            <w:tcW w:w="1560" w:type="dxa"/>
          </w:tcPr>
          <w:p w:rsidR="006911EE" w:rsidRPr="001C60EB" w:rsidRDefault="006911EE" w:rsidP="008F18B7">
            <w:pPr>
              <w:ind w:firstLine="0"/>
              <w:rPr>
                <w:sz w:val="22"/>
              </w:rPr>
            </w:pPr>
            <w:r w:rsidRPr="001C60EB">
              <w:rPr>
                <w:sz w:val="22"/>
              </w:rPr>
              <w:t>главный инженер</w:t>
            </w:r>
          </w:p>
        </w:tc>
        <w:tc>
          <w:tcPr>
            <w:tcW w:w="1842" w:type="dxa"/>
          </w:tcPr>
          <w:p w:rsidR="006911EE" w:rsidRPr="001C60EB" w:rsidRDefault="006911EE" w:rsidP="008F18B7">
            <w:pPr>
              <w:ind w:firstLine="0"/>
              <w:rPr>
                <w:sz w:val="22"/>
              </w:rPr>
            </w:pPr>
            <w:r w:rsidRPr="001C60EB">
              <w:rPr>
                <w:sz w:val="22"/>
              </w:rPr>
              <w:t>Администрация</w:t>
            </w:r>
          </w:p>
        </w:tc>
        <w:tc>
          <w:tcPr>
            <w:tcW w:w="1985" w:type="dxa"/>
          </w:tcPr>
          <w:p w:rsidR="006911EE" w:rsidRPr="001C60EB" w:rsidRDefault="006911EE" w:rsidP="008F18B7">
            <w:pPr>
              <w:ind w:firstLine="0"/>
              <w:rPr>
                <w:sz w:val="22"/>
              </w:rPr>
            </w:pPr>
            <w:r w:rsidRPr="001C60EB">
              <w:rPr>
                <w:sz w:val="22"/>
              </w:rPr>
              <w:t>Весенняя, 7-40</w:t>
            </w:r>
          </w:p>
        </w:tc>
        <w:tc>
          <w:tcPr>
            <w:tcW w:w="1276" w:type="dxa"/>
          </w:tcPr>
          <w:p w:rsidR="006911EE" w:rsidRPr="001C60EB" w:rsidRDefault="006911EE" w:rsidP="008F18B7">
            <w:pPr>
              <w:ind w:firstLine="0"/>
              <w:jc w:val="center"/>
              <w:rPr>
                <w:sz w:val="22"/>
              </w:rPr>
            </w:pPr>
            <w:r w:rsidRPr="001C60EB">
              <w:rPr>
                <w:sz w:val="22"/>
              </w:rPr>
              <w:t>765904</w:t>
            </w:r>
          </w:p>
        </w:tc>
      </w:tr>
      <w:tr w:rsidR="006911EE" w:rsidRPr="001C60EB" w:rsidTr="004C6CCC">
        <w:tc>
          <w:tcPr>
            <w:tcW w:w="959" w:type="dxa"/>
          </w:tcPr>
          <w:p w:rsidR="006911EE" w:rsidRPr="001C60EB" w:rsidRDefault="006911EE" w:rsidP="008F18B7">
            <w:pPr>
              <w:ind w:firstLine="0"/>
              <w:jc w:val="center"/>
              <w:rPr>
                <w:sz w:val="22"/>
              </w:rPr>
            </w:pPr>
            <w:r w:rsidRPr="001C60EB">
              <w:rPr>
                <w:sz w:val="22"/>
              </w:rPr>
              <w:t>2</w:t>
            </w:r>
          </w:p>
        </w:tc>
        <w:tc>
          <w:tcPr>
            <w:tcW w:w="992" w:type="dxa"/>
          </w:tcPr>
          <w:p w:rsidR="006911EE" w:rsidRPr="001C60EB" w:rsidRDefault="006911EE" w:rsidP="008F18B7">
            <w:pPr>
              <w:ind w:firstLine="0"/>
              <w:jc w:val="center"/>
              <w:rPr>
                <w:sz w:val="22"/>
              </w:rPr>
            </w:pPr>
            <w:r w:rsidRPr="001C60EB">
              <w:rPr>
                <w:sz w:val="22"/>
              </w:rPr>
              <w:t>10</w:t>
            </w:r>
          </w:p>
        </w:tc>
        <w:tc>
          <w:tcPr>
            <w:tcW w:w="1134" w:type="dxa"/>
          </w:tcPr>
          <w:p w:rsidR="006911EE" w:rsidRPr="001C60EB" w:rsidRDefault="006911EE" w:rsidP="008F18B7">
            <w:pPr>
              <w:ind w:firstLine="0"/>
              <w:rPr>
                <w:sz w:val="22"/>
              </w:rPr>
            </w:pPr>
            <w:r w:rsidRPr="001C60EB">
              <w:rPr>
                <w:sz w:val="22"/>
              </w:rPr>
              <w:t>Алена</w:t>
            </w:r>
          </w:p>
        </w:tc>
        <w:tc>
          <w:tcPr>
            <w:tcW w:w="1843" w:type="dxa"/>
          </w:tcPr>
          <w:p w:rsidR="006911EE" w:rsidRPr="001C60EB" w:rsidRDefault="006911EE" w:rsidP="008F18B7">
            <w:pPr>
              <w:ind w:firstLine="0"/>
              <w:rPr>
                <w:sz w:val="22"/>
              </w:rPr>
            </w:pPr>
            <w:r w:rsidRPr="001C60EB">
              <w:rPr>
                <w:sz w:val="22"/>
              </w:rPr>
              <w:t>Владимировна</w:t>
            </w:r>
          </w:p>
        </w:tc>
        <w:tc>
          <w:tcPr>
            <w:tcW w:w="1701" w:type="dxa"/>
          </w:tcPr>
          <w:p w:rsidR="006911EE" w:rsidRPr="001C60EB" w:rsidRDefault="006911EE" w:rsidP="008F18B7">
            <w:pPr>
              <w:ind w:firstLine="0"/>
              <w:rPr>
                <w:sz w:val="22"/>
              </w:rPr>
            </w:pPr>
            <w:r w:rsidRPr="001C60EB">
              <w:rPr>
                <w:sz w:val="22"/>
              </w:rPr>
              <w:t>Волкова</w:t>
            </w:r>
          </w:p>
        </w:tc>
        <w:tc>
          <w:tcPr>
            <w:tcW w:w="1417" w:type="dxa"/>
          </w:tcPr>
          <w:p w:rsidR="006911EE" w:rsidRPr="001C60EB" w:rsidRDefault="006911EE" w:rsidP="008F18B7">
            <w:pPr>
              <w:ind w:firstLine="0"/>
              <w:jc w:val="center"/>
              <w:rPr>
                <w:sz w:val="22"/>
              </w:rPr>
            </w:pPr>
            <w:r w:rsidRPr="001C60EB">
              <w:rPr>
                <w:sz w:val="22"/>
              </w:rPr>
              <w:t>12.09.85</w:t>
            </w:r>
          </w:p>
        </w:tc>
        <w:tc>
          <w:tcPr>
            <w:tcW w:w="1560" w:type="dxa"/>
          </w:tcPr>
          <w:p w:rsidR="006911EE" w:rsidRPr="001C60EB" w:rsidRDefault="006911EE" w:rsidP="008F18B7">
            <w:pPr>
              <w:ind w:firstLine="0"/>
              <w:rPr>
                <w:sz w:val="22"/>
              </w:rPr>
            </w:pPr>
            <w:r w:rsidRPr="001C60EB">
              <w:rPr>
                <w:sz w:val="22"/>
              </w:rPr>
              <w:t>экономист</w:t>
            </w:r>
          </w:p>
        </w:tc>
        <w:tc>
          <w:tcPr>
            <w:tcW w:w="1842" w:type="dxa"/>
          </w:tcPr>
          <w:p w:rsidR="006911EE" w:rsidRPr="001C60EB" w:rsidRDefault="006911EE" w:rsidP="008F18B7">
            <w:pPr>
              <w:ind w:firstLine="0"/>
              <w:rPr>
                <w:sz w:val="22"/>
              </w:rPr>
            </w:pPr>
            <w:r w:rsidRPr="001C60EB">
              <w:rPr>
                <w:sz w:val="22"/>
              </w:rPr>
              <w:t>Бухгалтерия</w:t>
            </w:r>
          </w:p>
        </w:tc>
        <w:tc>
          <w:tcPr>
            <w:tcW w:w="1985" w:type="dxa"/>
          </w:tcPr>
          <w:p w:rsidR="006911EE" w:rsidRPr="001C60EB" w:rsidRDefault="006911EE" w:rsidP="008F18B7">
            <w:pPr>
              <w:ind w:firstLine="0"/>
              <w:rPr>
                <w:sz w:val="22"/>
              </w:rPr>
            </w:pPr>
            <w:r w:rsidRPr="001C60EB">
              <w:rPr>
                <w:sz w:val="22"/>
              </w:rPr>
              <w:t>Лесная, 12-456</w:t>
            </w:r>
          </w:p>
        </w:tc>
        <w:tc>
          <w:tcPr>
            <w:tcW w:w="1276" w:type="dxa"/>
          </w:tcPr>
          <w:p w:rsidR="006911EE" w:rsidRPr="001C60EB" w:rsidRDefault="006911EE" w:rsidP="008F18B7">
            <w:pPr>
              <w:ind w:firstLine="0"/>
              <w:jc w:val="center"/>
              <w:rPr>
                <w:sz w:val="22"/>
              </w:rPr>
            </w:pPr>
            <w:r w:rsidRPr="001C60EB">
              <w:rPr>
                <w:sz w:val="22"/>
              </w:rPr>
              <w:t>665893</w:t>
            </w:r>
          </w:p>
        </w:tc>
      </w:tr>
      <w:tr w:rsidR="006911EE" w:rsidRPr="001C60EB" w:rsidTr="004C6CCC">
        <w:tc>
          <w:tcPr>
            <w:tcW w:w="959" w:type="dxa"/>
          </w:tcPr>
          <w:p w:rsidR="006911EE" w:rsidRPr="001C60EB" w:rsidRDefault="006911EE" w:rsidP="008F18B7">
            <w:pPr>
              <w:ind w:firstLine="0"/>
              <w:jc w:val="center"/>
              <w:rPr>
                <w:sz w:val="22"/>
              </w:rPr>
            </w:pPr>
            <w:r w:rsidRPr="001C60EB">
              <w:rPr>
                <w:sz w:val="22"/>
              </w:rPr>
              <w:t>3</w:t>
            </w:r>
          </w:p>
        </w:tc>
        <w:tc>
          <w:tcPr>
            <w:tcW w:w="992" w:type="dxa"/>
          </w:tcPr>
          <w:p w:rsidR="006911EE" w:rsidRPr="001C60EB" w:rsidRDefault="006911EE" w:rsidP="008F18B7">
            <w:pPr>
              <w:ind w:firstLine="0"/>
              <w:jc w:val="center"/>
              <w:rPr>
                <w:sz w:val="22"/>
              </w:rPr>
            </w:pPr>
            <w:r w:rsidRPr="001C60EB">
              <w:rPr>
                <w:sz w:val="22"/>
              </w:rPr>
              <w:t>2</w:t>
            </w:r>
          </w:p>
        </w:tc>
        <w:tc>
          <w:tcPr>
            <w:tcW w:w="1134" w:type="dxa"/>
          </w:tcPr>
          <w:p w:rsidR="006911EE" w:rsidRPr="001C60EB" w:rsidRDefault="006911EE" w:rsidP="008F18B7">
            <w:pPr>
              <w:ind w:firstLine="0"/>
              <w:rPr>
                <w:sz w:val="22"/>
              </w:rPr>
            </w:pPr>
            <w:r w:rsidRPr="001C60EB">
              <w:rPr>
                <w:sz w:val="22"/>
              </w:rPr>
              <w:t>Сергей</w:t>
            </w:r>
          </w:p>
        </w:tc>
        <w:tc>
          <w:tcPr>
            <w:tcW w:w="1843" w:type="dxa"/>
          </w:tcPr>
          <w:p w:rsidR="006911EE" w:rsidRPr="001C60EB" w:rsidRDefault="006911EE" w:rsidP="008F18B7">
            <w:pPr>
              <w:ind w:firstLine="0"/>
              <w:rPr>
                <w:sz w:val="22"/>
              </w:rPr>
            </w:pPr>
            <w:r w:rsidRPr="001C60EB">
              <w:rPr>
                <w:sz w:val="22"/>
              </w:rPr>
              <w:t>Иванович</w:t>
            </w:r>
          </w:p>
        </w:tc>
        <w:tc>
          <w:tcPr>
            <w:tcW w:w="1701" w:type="dxa"/>
          </w:tcPr>
          <w:p w:rsidR="006911EE" w:rsidRPr="001C60EB" w:rsidRDefault="006911EE" w:rsidP="008F18B7">
            <w:pPr>
              <w:ind w:firstLine="0"/>
              <w:rPr>
                <w:sz w:val="22"/>
              </w:rPr>
            </w:pPr>
            <w:r w:rsidRPr="001C60EB">
              <w:rPr>
                <w:sz w:val="22"/>
              </w:rPr>
              <w:t>Грушевский</w:t>
            </w:r>
          </w:p>
        </w:tc>
        <w:tc>
          <w:tcPr>
            <w:tcW w:w="1417" w:type="dxa"/>
          </w:tcPr>
          <w:p w:rsidR="006911EE" w:rsidRPr="001C60EB" w:rsidRDefault="006911EE" w:rsidP="008F18B7">
            <w:pPr>
              <w:ind w:firstLine="0"/>
              <w:jc w:val="center"/>
              <w:rPr>
                <w:sz w:val="22"/>
              </w:rPr>
            </w:pPr>
            <w:r w:rsidRPr="001C60EB">
              <w:rPr>
                <w:sz w:val="22"/>
              </w:rPr>
              <w:t>17.08.75</w:t>
            </w:r>
          </w:p>
        </w:tc>
        <w:tc>
          <w:tcPr>
            <w:tcW w:w="1560" w:type="dxa"/>
          </w:tcPr>
          <w:p w:rsidR="006911EE" w:rsidRPr="001C60EB" w:rsidRDefault="006911EE" w:rsidP="008F18B7">
            <w:pPr>
              <w:ind w:firstLine="0"/>
              <w:rPr>
                <w:sz w:val="22"/>
              </w:rPr>
            </w:pPr>
            <w:r w:rsidRPr="001C60EB">
              <w:rPr>
                <w:sz w:val="22"/>
              </w:rPr>
              <w:t>директор</w:t>
            </w:r>
          </w:p>
        </w:tc>
        <w:tc>
          <w:tcPr>
            <w:tcW w:w="1842" w:type="dxa"/>
          </w:tcPr>
          <w:p w:rsidR="006911EE" w:rsidRPr="001C60EB" w:rsidRDefault="006911EE" w:rsidP="008F18B7">
            <w:pPr>
              <w:ind w:firstLine="0"/>
              <w:rPr>
                <w:sz w:val="22"/>
              </w:rPr>
            </w:pPr>
            <w:r w:rsidRPr="001C60EB">
              <w:rPr>
                <w:sz w:val="22"/>
              </w:rPr>
              <w:t>Администрация</w:t>
            </w:r>
          </w:p>
        </w:tc>
        <w:tc>
          <w:tcPr>
            <w:tcW w:w="1985" w:type="dxa"/>
          </w:tcPr>
          <w:p w:rsidR="006911EE" w:rsidRPr="001C60EB" w:rsidRDefault="006911EE" w:rsidP="008F18B7">
            <w:pPr>
              <w:ind w:firstLine="0"/>
              <w:rPr>
                <w:sz w:val="22"/>
              </w:rPr>
            </w:pPr>
            <w:r w:rsidRPr="001C60EB">
              <w:rPr>
                <w:sz w:val="22"/>
              </w:rPr>
              <w:t>Нефтянников, 5-27</w:t>
            </w:r>
          </w:p>
        </w:tc>
        <w:tc>
          <w:tcPr>
            <w:tcW w:w="1276" w:type="dxa"/>
          </w:tcPr>
          <w:p w:rsidR="006911EE" w:rsidRPr="001C60EB" w:rsidRDefault="006911EE" w:rsidP="008F18B7">
            <w:pPr>
              <w:ind w:firstLine="0"/>
              <w:jc w:val="center"/>
              <w:rPr>
                <w:sz w:val="22"/>
              </w:rPr>
            </w:pPr>
            <w:r w:rsidRPr="001C60EB">
              <w:rPr>
                <w:sz w:val="22"/>
              </w:rPr>
              <w:t>564631</w:t>
            </w:r>
          </w:p>
        </w:tc>
      </w:tr>
      <w:tr w:rsidR="006911EE" w:rsidRPr="001C60EB" w:rsidTr="004C6CCC">
        <w:tc>
          <w:tcPr>
            <w:tcW w:w="959" w:type="dxa"/>
          </w:tcPr>
          <w:p w:rsidR="006911EE" w:rsidRPr="001C60EB" w:rsidRDefault="006911EE" w:rsidP="008F18B7">
            <w:pPr>
              <w:ind w:firstLine="0"/>
              <w:jc w:val="center"/>
              <w:rPr>
                <w:sz w:val="22"/>
              </w:rPr>
            </w:pPr>
            <w:r w:rsidRPr="001C60EB">
              <w:rPr>
                <w:sz w:val="22"/>
              </w:rPr>
              <w:t>4</w:t>
            </w:r>
          </w:p>
        </w:tc>
        <w:tc>
          <w:tcPr>
            <w:tcW w:w="992" w:type="dxa"/>
          </w:tcPr>
          <w:p w:rsidR="006911EE" w:rsidRPr="001C60EB" w:rsidRDefault="006911EE" w:rsidP="008F18B7">
            <w:pPr>
              <w:ind w:firstLine="0"/>
              <w:jc w:val="center"/>
              <w:rPr>
                <w:sz w:val="22"/>
              </w:rPr>
            </w:pPr>
            <w:r w:rsidRPr="001C60EB">
              <w:rPr>
                <w:sz w:val="22"/>
              </w:rPr>
              <w:t>1</w:t>
            </w:r>
          </w:p>
        </w:tc>
        <w:tc>
          <w:tcPr>
            <w:tcW w:w="1134" w:type="dxa"/>
          </w:tcPr>
          <w:p w:rsidR="006911EE" w:rsidRPr="001C60EB" w:rsidRDefault="006911EE" w:rsidP="008F18B7">
            <w:pPr>
              <w:ind w:firstLine="0"/>
              <w:rPr>
                <w:sz w:val="22"/>
              </w:rPr>
            </w:pPr>
            <w:r>
              <w:rPr>
                <w:sz w:val="22"/>
              </w:rPr>
              <w:t>Петр</w:t>
            </w:r>
          </w:p>
        </w:tc>
        <w:tc>
          <w:tcPr>
            <w:tcW w:w="1843" w:type="dxa"/>
          </w:tcPr>
          <w:p w:rsidR="006911EE" w:rsidRPr="001C60EB" w:rsidRDefault="006911EE" w:rsidP="008F18B7">
            <w:pPr>
              <w:ind w:firstLine="0"/>
              <w:rPr>
                <w:sz w:val="22"/>
              </w:rPr>
            </w:pPr>
            <w:r>
              <w:rPr>
                <w:sz w:val="22"/>
              </w:rPr>
              <w:t>Петрович</w:t>
            </w:r>
          </w:p>
        </w:tc>
        <w:tc>
          <w:tcPr>
            <w:tcW w:w="1701" w:type="dxa"/>
          </w:tcPr>
          <w:p w:rsidR="006911EE" w:rsidRPr="001C60EB" w:rsidRDefault="006911EE" w:rsidP="008F18B7">
            <w:pPr>
              <w:ind w:firstLine="0"/>
              <w:rPr>
                <w:sz w:val="22"/>
              </w:rPr>
            </w:pPr>
            <w:r>
              <w:rPr>
                <w:sz w:val="22"/>
              </w:rPr>
              <w:t>Дремин</w:t>
            </w:r>
          </w:p>
        </w:tc>
        <w:tc>
          <w:tcPr>
            <w:tcW w:w="1417" w:type="dxa"/>
          </w:tcPr>
          <w:p w:rsidR="006911EE" w:rsidRPr="001C60EB" w:rsidRDefault="006911EE" w:rsidP="008F18B7">
            <w:pPr>
              <w:ind w:firstLine="0"/>
              <w:jc w:val="center"/>
              <w:rPr>
                <w:sz w:val="22"/>
              </w:rPr>
            </w:pPr>
            <w:r>
              <w:rPr>
                <w:sz w:val="22"/>
              </w:rPr>
              <w:t>11.11.77</w:t>
            </w:r>
          </w:p>
        </w:tc>
        <w:tc>
          <w:tcPr>
            <w:tcW w:w="1560" w:type="dxa"/>
          </w:tcPr>
          <w:p w:rsidR="006911EE" w:rsidRPr="001C60EB" w:rsidRDefault="006911EE" w:rsidP="008F18B7">
            <w:pPr>
              <w:ind w:firstLine="0"/>
              <w:rPr>
                <w:sz w:val="22"/>
              </w:rPr>
            </w:pPr>
            <w:r>
              <w:rPr>
                <w:sz w:val="22"/>
              </w:rPr>
              <w:t>Начальник цеха УПСВ</w:t>
            </w:r>
          </w:p>
        </w:tc>
        <w:tc>
          <w:tcPr>
            <w:tcW w:w="1842" w:type="dxa"/>
          </w:tcPr>
          <w:p w:rsidR="006911EE" w:rsidRPr="001C60EB" w:rsidRDefault="006911EE" w:rsidP="008F18B7">
            <w:pPr>
              <w:ind w:firstLine="0"/>
              <w:jc w:val="center"/>
              <w:rPr>
                <w:sz w:val="22"/>
              </w:rPr>
            </w:pPr>
            <w:r>
              <w:rPr>
                <w:sz w:val="22"/>
              </w:rPr>
              <w:t>УПСВ</w:t>
            </w:r>
          </w:p>
        </w:tc>
        <w:tc>
          <w:tcPr>
            <w:tcW w:w="1985" w:type="dxa"/>
          </w:tcPr>
          <w:p w:rsidR="006911EE" w:rsidRPr="001C60EB" w:rsidRDefault="006911EE" w:rsidP="008F18B7">
            <w:pPr>
              <w:ind w:firstLine="0"/>
              <w:rPr>
                <w:sz w:val="22"/>
              </w:rPr>
            </w:pPr>
            <w:r>
              <w:rPr>
                <w:sz w:val="22"/>
              </w:rPr>
              <w:t>Ленина 93-78</w:t>
            </w:r>
          </w:p>
        </w:tc>
        <w:tc>
          <w:tcPr>
            <w:tcW w:w="1276" w:type="dxa"/>
          </w:tcPr>
          <w:p w:rsidR="006911EE" w:rsidRPr="001C60EB" w:rsidRDefault="006911EE" w:rsidP="008F18B7">
            <w:pPr>
              <w:ind w:firstLine="0"/>
              <w:jc w:val="center"/>
              <w:rPr>
                <w:sz w:val="22"/>
              </w:rPr>
            </w:pPr>
            <w:r>
              <w:rPr>
                <w:sz w:val="22"/>
              </w:rPr>
              <w:t>123456</w:t>
            </w:r>
          </w:p>
        </w:tc>
      </w:tr>
      <w:tr w:rsidR="006911EE" w:rsidRPr="001C60EB" w:rsidTr="004C6CCC">
        <w:tc>
          <w:tcPr>
            <w:tcW w:w="959" w:type="dxa"/>
          </w:tcPr>
          <w:p w:rsidR="006911EE" w:rsidRPr="001C60EB" w:rsidRDefault="006911EE" w:rsidP="008F18B7">
            <w:pPr>
              <w:ind w:firstLine="0"/>
              <w:jc w:val="center"/>
              <w:rPr>
                <w:sz w:val="22"/>
              </w:rPr>
            </w:pPr>
            <w:r w:rsidRPr="001C60EB">
              <w:rPr>
                <w:sz w:val="22"/>
              </w:rPr>
              <w:t>5</w:t>
            </w:r>
          </w:p>
        </w:tc>
        <w:tc>
          <w:tcPr>
            <w:tcW w:w="992" w:type="dxa"/>
          </w:tcPr>
          <w:p w:rsidR="006911EE" w:rsidRPr="001C60EB" w:rsidRDefault="006911EE" w:rsidP="008F18B7">
            <w:pPr>
              <w:ind w:firstLine="0"/>
              <w:jc w:val="center"/>
              <w:rPr>
                <w:sz w:val="22"/>
              </w:rPr>
            </w:pPr>
            <w:r w:rsidRPr="001C60EB">
              <w:rPr>
                <w:sz w:val="22"/>
              </w:rPr>
              <w:t>4</w:t>
            </w:r>
          </w:p>
        </w:tc>
        <w:tc>
          <w:tcPr>
            <w:tcW w:w="1134" w:type="dxa"/>
          </w:tcPr>
          <w:p w:rsidR="006911EE" w:rsidRPr="001C60EB" w:rsidRDefault="006911EE" w:rsidP="008F18B7">
            <w:pPr>
              <w:ind w:firstLine="0"/>
              <w:rPr>
                <w:sz w:val="22"/>
              </w:rPr>
            </w:pPr>
          </w:p>
        </w:tc>
        <w:tc>
          <w:tcPr>
            <w:tcW w:w="1843" w:type="dxa"/>
          </w:tcPr>
          <w:p w:rsidR="006911EE" w:rsidRPr="001C60EB" w:rsidRDefault="006911EE" w:rsidP="008F18B7">
            <w:pPr>
              <w:ind w:firstLine="0"/>
              <w:rPr>
                <w:sz w:val="22"/>
              </w:rPr>
            </w:pPr>
          </w:p>
        </w:tc>
        <w:tc>
          <w:tcPr>
            <w:tcW w:w="1701" w:type="dxa"/>
          </w:tcPr>
          <w:p w:rsidR="006911EE" w:rsidRPr="001C60EB" w:rsidRDefault="006911EE" w:rsidP="008F18B7">
            <w:pPr>
              <w:ind w:firstLine="0"/>
              <w:rPr>
                <w:sz w:val="22"/>
              </w:rPr>
            </w:pPr>
          </w:p>
        </w:tc>
        <w:tc>
          <w:tcPr>
            <w:tcW w:w="1417" w:type="dxa"/>
          </w:tcPr>
          <w:p w:rsidR="006911EE" w:rsidRPr="001C60EB" w:rsidRDefault="006911EE" w:rsidP="008F18B7">
            <w:pPr>
              <w:ind w:firstLine="0"/>
              <w:jc w:val="center"/>
              <w:rPr>
                <w:sz w:val="22"/>
              </w:rPr>
            </w:pPr>
          </w:p>
        </w:tc>
        <w:tc>
          <w:tcPr>
            <w:tcW w:w="1560" w:type="dxa"/>
          </w:tcPr>
          <w:p w:rsidR="006911EE" w:rsidRPr="001C60EB" w:rsidRDefault="006911EE" w:rsidP="008F18B7">
            <w:pPr>
              <w:ind w:firstLine="0"/>
              <w:rPr>
                <w:sz w:val="22"/>
              </w:rPr>
            </w:pPr>
          </w:p>
        </w:tc>
        <w:tc>
          <w:tcPr>
            <w:tcW w:w="1842" w:type="dxa"/>
          </w:tcPr>
          <w:p w:rsidR="006911EE" w:rsidRPr="001C60EB" w:rsidRDefault="006911EE" w:rsidP="008F18B7">
            <w:pPr>
              <w:ind w:firstLine="0"/>
              <w:rPr>
                <w:sz w:val="22"/>
              </w:rPr>
            </w:pPr>
          </w:p>
        </w:tc>
        <w:tc>
          <w:tcPr>
            <w:tcW w:w="1985" w:type="dxa"/>
          </w:tcPr>
          <w:p w:rsidR="006911EE" w:rsidRPr="001C60EB" w:rsidRDefault="006911EE" w:rsidP="008F18B7">
            <w:pPr>
              <w:ind w:firstLine="0"/>
              <w:rPr>
                <w:sz w:val="22"/>
              </w:rPr>
            </w:pPr>
          </w:p>
        </w:tc>
        <w:tc>
          <w:tcPr>
            <w:tcW w:w="1276" w:type="dxa"/>
          </w:tcPr>
          <w:p w:rsidR="006911EE" w:rsidRPr="001C60EB" w:rsidRDefault="006911EE" w:rsidP="008F18B7">
            <w:pPr>
              <w:ind w:firstLine="0"/>
              <w:jc w:val="center"/>
              <w:rPr>
                <w:sz w:val="22"/>
              </w:rPr>
            </w:pPr>
          </w:p>
        </w:tc>
      </w:tr>
      <w:tr w:rsidR="006911EE" w:rsidRPr="001C60EB" w:rsidTr="004C6CCC">
        <w:tc>
          <w:tcPr>
            <w:tcW w:w="959" w:type="dxa"/>
          </w:tcPr>
          <w:p w:rsidR="006911EE" w:rsidRPr="001C60EB" w:rsidRDefault="006911EE" w:rsidP="008F18B7">
            <w:pPr>
              <w:ind w:firstLine="0"/>
              <w:jc w:val="center"/>
              <w:rPr>
                <w:sz w:val="22"/>
              </w:rPr>
            </w:pPr>
            <w:r w:rsidRPr="001C60EB">
              <w:rPr>
                <w:sz w:val="22"/>
              </w:rPr>
              <w:t>6</w:t>
            </w:r>
          </w:p>
        </w:tc>
        <w:tc>
          <w:tcPr>
            <w:tcW w:w="992" w:type="dxa"/>
          </w:tcPr>
          <w:p w:rsidR="006911EE" w:rsidRPr="001C60EB" w:rsidRDefault="006911EE" w:rsidP="008F18B7">
            <w:pPr>
              <w:ind w:firstLine="0"/>
              <w:jc w:val="center"/>
              <w:rPr>
                <w:sz w:val="22"/>
              </w:rPr>
            </w:pPr>
            <w:r w:rsidRPr="001C60EB">
              <w:rPr>
                <w:sz w:val="22"/>
              </w:rPr>
              <w:t>5</w:t>
            </w:r>
          </w:p>
        </w:tc>
        <w:tc>
          <w:tcPr>
            <w:tcW w:w="1134" w:type="dxa"/>
          </w:tcPr>
          <w:p w:rsidR="006911EE" w:rsidRPr="001C60EB" w:rsidRDefault="006911EE" w:rsidP="008F18B7">
            <w:pPr>
              <w:ind w:firstLine="0"/>
              <w:rPr>
                <w:sz w:val="22"/>
              </w:rPr>
            </w:pPr>
          </w:p>
        </w:tc>
        <w:tc>
          <w:tcPr>
            <w:tcW w:w="1843" w:type="dxa"/>
          </w:tcPr>
          <w:p w:rsidR="006911EE" w:rsidRPr="001C60EB" w:rsidRDefault="006911EE" w:rsidP="008F18B7">
            <w:pPr>
              <w:ind w:firstLine="0"/>
              <w:rPr>
                <w:sz w:val="22"/>
              </w:rPr>
            </w:pPr>
          </w:p>
        </w:tc>
        <w:tc>
          <w:tcPr>
            <w:tcW w:w="1701" w:type="dxa"/>
          </w:tcPr>
          <w:p w:rsidR="006911EE" w:rsidRPr="001C60EB" w:rsidRDefault="006911EE" w:rsidP="008F18B7">
            <w:pPr>
              <w:ind w:firstLine="0"/>
              <w:rPr>
                <w:sz w:val="22"/>
              </w:rPr>
            </w:pPr>
          </w:p>
        </w:tc>
        <w:tc>
          <w:tcPr>
            <w:tcW w:w="1417" w:type="dxa"/>
          </w:tcPr>
          <w:p w:rsidR="006911EE" w:rsidRPr="001C60EB" w:rsidRDefault="006911EE" w:rsidP="008F18B7">
            <w:pPr>
              <w:ind w:firstLine="0"/>
              <w:jc w:val="center"/>
              <w:rPr>
                <w:sz w:val="22"/>
              </w:rPr>
            </w:pPr>
          </w:p>
        </w:tc>
        <w:tc>
          <w:tcPr>
            <w:tcW w:w="1560" w:type="dxa"/>
          </w:tcPr>
          <w:p w:rsidR="006911EE" w:rsidRPr="001C60EB" w:rsidRDefault="006911EE" w:rsidP="008F18B7">
            <w:pPr>
              <w:ind w:firstLine="0"/>
              <w:rPr>
                <w:sz w:val="22"/>
              </w:rPr>
            </w:pPr>
          </w:p>
        </w:tc>
        <w:tc>
          <w:tcPr>
            <w:tcW w:w="1842" w:type="dxa"/>
          </w:tcPr>
          <w:p w:rsidR="006911EE" w:rsidRPr="001C60EB" w:rsidRDefault="006911EE" w:rsidP="008F18B7">
            <w:pPr>
              <w:ind w:firstLine="0"/>
              <w:rPr>
                <w:sz w:val="22"/>
              </w:rPr>
            </w:pPr>
          </w:p>
        </w:tc>
        <w:tc>
          <w:tcPr>
            <w:tcW w:w="1985" w:type="dxa"/>
          </w:tcPr>
          <w:p w:rsidR="006911EE" w:rsidRPr="001C60EB" w:rsidRDefault="006911EE" w:rsidP="008F18B7">
            <w:pPr>
              <w:ind w:firstLine="0"/>
              <w:rPr>
                <w:sz w:val="22"/>
              </w:rPr>
            </w:pPr>
          </w:p>
        </w:tc>
        <w:tc>
          <w:tcPr>
            <w:tcW w:w="1276" w:type="dxa"/>
          </w:tcPr>
          <w:p w:rsidR="006911EE" w:rsidRPr="001C60EB" w:rsidRDefault="006911EE" w:rsidP="008F18B7">
            <w:pPr>
              <w:ind w:firstLine="0"/>
              <w:jc w:val="center"/>
              <w:rPr>
                <w:sz w:val="22"/>
              </w:rPr>
            </w:pPr>
          </w:p>
        </w:tc>
      </w:tr>
      <w:tr w:rsidR="006911EE" w:rsidRPr="001C60EB" w:rsidTr="004C6CCC">
        <w:tc>
          <w:tcPr>
            <w:tcW w:w="959" w:type="dxa"/>
          </w:tcPr>
          <w:p w:rsidR="006911EE" w:rsidRPr="001C60EB" w:rsidRDefault="006911EE" w:rsidP="008F18B7">
            <w:pPr>
              <w:ind w:firstLine="0"/>
              <w:jc w:val="center"/>
              <w:rPr>
                <w:sz w:val="22"/>
              </w:rPr>
            </w:pPr>
            <w:r w:rsidRPr="001C60EB">
              <w:rPr>
                <w:sz w:val="22"/>
              </w:rPr>
              <w:t>…</w:t>
            </w:r>
          </w:p>
        </w:tc>
        <w:tc>
          <w:tcPr>
            <w:tcW w:w="992" w:type="dxa"/>
          </w:tcPr>
          <w:p w:rsidR="006911EE" w:rsidRPr="001C60EB" w:rsidRDefault="006911EE" w:rsidP="008F18B7">
            <w:pPr>
              <w:ind w:firstLine="0"/>
              <w:jc w:val="center"/>
              <w:rPr>
                <w:sz w:val="22"/>
              </w:rPr>
            </w:pPr>
          </w:p>
        </w:tc>
        <w:tc>
          <w:tcPr>
            <w:tcW w:w="1134" w:type="dxa"/>
          </w:tcPr>
          <w:p w:rsidR="006911EE" w:rsidRPr="001C60EB" w:rsidRDefault="006911EE" w:rsidP="008F18B7">
            <w:pPr>
              <w:ind w:firstLine="0"/>
              <w:rPr>
                <w:sz w:val="22"/>
              </w:rPr>
            </w:pPr>
          </w:p>
        </w:tc>
        <w:tc>
          <w:tcPr>
            <w:tcW w:w="1843" w:type="dxa"/>
          </w:tcPr>
          <w:p w:rsidR="006911EE" w:rsidRPr="001C60EB" w:rsidRDefault="006911EE" w:rsidP="008F18B7">
            <w:pPr>
              <w:ind w:firstLine="0"/>
              <w:rPr>
                <w:sz w:val="22"/>
              </w:rPr>
            </w:pPr>
          </w:p>
        </w:tc>
        <w:tc>
          <w:tcPr>
            <w:tcW w:w="1701" w:type="dxa"/>
          </w:tcPr>
          <w:p w:rsidR="006911EE" w:rsidRPr="001C60EB" w:rsidRDefault="006911EE" w:rsidP="008F18B7">
            <w:pPr>
              <w:ind w:firstLine="0"/>
              <w:rPr>
                <w:sz w:val="22"/>
              </w:rPr>
            </w:pPr>
          </w:p>
        </w:tc>
        <w:tc>
          <w:tcPr>
            <w:tcW w:w="1417" w:type="dxa"/>
          </w:tcPr>
          <w:p w:rsidR="006911EE" w:rsidRPr="001C60EB" w:rsidRDefault="006911EE" w:rsidP="008F18B7">
            <w:pPr>
              <w:ind w:firstLine="0"/>
              <w:jc w:val="center"/>
              <w:rPr>
                <w:sz w:val="22"/>
              </w:rPr>
            </w:pPr>
          </w:p>
        </w:tc>
        <w:tc>
          <w:tcPr>
            <w:tcW w:w="1560" w:type="dxa"/>
          </w:tcPr>
          <w:p w:rsidR="006911EE" w:rsidRPr="001C60EB" w:rsidRDefault="006911EE" w:rsidP="008F18B7">
            <w:pPr>
              <w:ind w:firstLine="0"/>
              <w:rPr>
                <w:sz w:val="22"/>
              </w:rPr>
            </w:pPr>
          </w:p>
        </w:tc>
        <w:tc>
          <w:tcPr>
            <w:tcW w:w="1842" w:type="dxa"/>
          </w:tcPr>
          <w:p w:rsidR="006911EE" w:rsidRPr="001C60EB" w:rsidRDefault="006911EE" w:rsidP="008F18B7">
            <w:pPr>
              <w:ind w:firstLine="0"/>
              <w:rPr>
                <w:sz w:val="22"/>
              </w:rPr>
            </w:pPr>
          </w:p>
        </w:tc>
        <w:tc>
          <w:tcPr>
            <w:tcW w:w="1985" w:type="dxa"/>
          </w:tcPr>
          <w:p w:rsidR="006911EE" w:rsidRPr="001C60EB" w:rsidRDefault="006911EE" w:rsidP="008F18B7">
            <w:pPr>
              <w:ind w:firstLine="0"/>
              <w:rPr>
                <w:sz w:val="22"/>
              </w:rPr>
            </w:pPr>
          </w:p>
        </w:tc>
        <w:tc>
          <w:tcPr>
            <w:tcW w:w="1276" w:type="dxa"/>
          </w:tcPr>
          <w:p w:rsidR="006911EE" w:rsidRPr="001C60EB" w:rsidRDefault="006911EE" w:rsidP="008F18B7">
            <w:pPr>
              <w:ind w:firstLine="0"/>
              <w:jc w:val="center"/>
              <w:rPr>
                <w:sz w:val="22"/>
              </w:rPr>
            </w:pPr>
          </w:p>
        </w:tc>
      </w:tr>
      <w:tr w:rsidR="006911EE" w:rsidRPr="001C60EB" w:rsidTr="004C6CCC">
        <w:tc>
          <w:tcPr>
            <w:tcW w:w="959" w:type="dxa"/>
          </w:tcPr>
          <w:p w:rsidR="006911EE" w:rsidRPr="001C60EB" w:rsidRDefault="006911EE" w:rsidP="008F18B7">
            <w:pPr>
              <w:ind w:firstLine="0"/>
              <w:jc w:val="center"/>
              <w:rPr>
                <w:sz w:val="22"/>
              </w:rPr>
            </w:pPr>
          </w:p>
        </w:tc>
        <w:tc>
          <w:tcPr>
            <w:tcW w:w="992" w:type="dxa"/>
          </w:tcPr>
          <w:p w:rsidR="006911EE" w:rsidRPr="001C60EB" w:rsidRDefault="006911EE" w:rsidP="008F18B7">
            <w:pPr>
              <w:ind w:firstLine="0"/>
              <w:jc w:val="center"/>
              <w:rPr>
                <w:sz w:val="22"/>
              </w:rPr>
            </w:pPr>
          </w:p>
        </w:tc>
        <w:tc>
          <w:tcPr>
            <w:tcW w:w="1134" w:type="dxa"/>
          </w:tcPr>
          <w:p w:rsidR="006911EE" w:rsidRPr="001C60EB" w:rsidRDefault="006911EE" w:rsidP="008F18B7">
            <w:pPr>
              <w:ind w:firstLine="0"/>
              <w:rPr>
                <w:sz w:val="22"/>
              </w:rPr>
            </w:pPr>
          </w:p>
        </w:tc>
        <w:tc>
          <w:tcPr>
            <w:tcW w:w="1843" w:type="dxa"/>
          </w:tcPr>
          <w:p w:rsidR="006911EE" w:rsidRPr="001C60EB" w:rsidRDefault="006911EE" w:rsidP="008F18B7">
            <w:pPr>
              <w:ind w:firstLine="0"/>
              <w:rPr>
                <w:sz w:val="22"/>
              </w:rPr>
            </w:pPr>
          </w:p>
        </w:tc>
        <w:tc>
          <w:tcPr>
            <w:tcW w:w="1701" w:type="dxa"/>
          </w:tcPr>
          <w:p w:rsidR="006911EE" w:rsidRPr="001C60EB" w:rsidRDefault="006911EE" w:rsidP="008F18B7">
            <w:pPr>
              <w:ind w:firstLine="0"/>
              <w:rPr>
                <w:sz w:val="22"/>
              </w:rPr>
            </w:pPr>
          </w:p>
        </w:tc>
        <w:tc>
          <w:tcPr>
            <w:tcW w:w="1417" w:type="dxa"/>
          </w:tcPr>
          <w:p w:rsidR="006911EE" w:rsidRPr="001C60EB" w:rsidRDefault="006911EE" w:rsidP="008F18B7">
            <w:pPr>
              <w:ind w:firstLine="0"/>
              <w:jc w:val="center"/>
              <w:rPr>
                <w:sz w:val="22"/>
              </w:rPr>
            </w:pPr>
          </w:p>
        </w:tc>
        <w:tc>
          <w:tcPr>
            <w:tcW w:w="1560" w:type="dxa"/>
          </w:tcPr>
          <w:p w:rsidR="006911EE" w:rsidRPr="001C60EB" w:rsidRDefault="006911EE" w:rsidP="008F18B7">
            <w:pPr>
              <w:ind w:firstLine="0"/>
              <w:rPr>
                <w:sz w:val="22"/>
              </w:rPr>
            </w:pPr>
          </w:p>
        </w:tc>
        <w:tc>
          <w:tcPr>
            <w:tcW w:w="1842" w:type="dxa"/>
          </w:tcPr>
          <w:p w:rsidR="006911EE" w:rsidRPr="001C60EB" w:rsidRDefault="006911EE" w:rsidP="008F18B7">
            <w:pPr>
              <w:ind w:firstLine="0"/>
              <w:rPr>
                <w:sz w:val="22"/>
              </w:rPr>
            </w:pPr>
          </w:p>
        </w:tc>
        <w:tc>
          <w:tcPr>
            <w:tcW w:w="1985" w:type="dxa"/>
          </w:tcPr>
          <w:p w:rsidR="006911EE" w:rsidRPr="001C60EB" w:rsidRDefault="006911EE" w:rsidP="008F18B7">
            <w:pPr>
              <w:ind w:firstLine="0"/>
              <w:rPr>
                <w:sz w:val="22"/>
              </w:rPr>
            </w:pPr>
          </w:p>
        </w:tc>
        <w:tc>
          <w:tcPr>
            <w:tcW w:w="1276" w:type="dxa"/>
          </w:tcPr>
          <w:p w:rsidR="006911EE" w:rsidRPr="001C60EB" w:rsidRDefault="006911EE" w:rsidP="008F18B7">
            <w:pPr>
              <w:ind w:firstLine="0"/>
              <w:jc w:val="center"/>
              <w:rPr>
                <w:sz w:val="22"/>
              </w:rPr>
            </w:pPr>
          </w:p>
        </w:tc>
      </w:tr>
      <w:tr w:rsidR="006911EE" w:rsidRPr="001C60EB" w:rsidTr="004C6CCC">
        <w:tc>
          <w:tcPr>
            <w:tcW w:w="959" w:type="dxa"/>
          </w:tcPr>
          <w:p w:rsidR="006911EE" w:rsidRPr="001C60EB" w:rsidRDefault="006911EE" w:rsidP="008F18B7">
            <w:pPr>
              <w:ind w:firstLine="0"/>
              <w:jc w:val="center"/>
              <w:rPr>
                <w:sz w:val="22"/>
              </w:rPr>
            </w:pPr>
            <w:r w:rsidRPr="001C60EB">
              <w:rPr>
                <w:sz w:val="22"/>
              </w:rPr>
              <w:t>15</w:t>
            </w:r>
          </w:p>
        </w:tc>
        <w:tc>
          <w:tcPr>
            <w:tcW w:w="992" w:type="dxa"/>
          </w:tcPr>
          <w:p w:rsidR="006911EE" w:rsidRPr="001C60EB" w:rsidRDefault="006911EE" w:rsidP="008F18B7">
            <w:pPr>
              <w:ind w:firstLine="0"/>
              <w:jc w:val="center"/>
              <w:rPr>
                <w:sz w:val="22"/>
              </w:rPr>
            </w:pPr>
            <w:r w:rsidRPr="001C60EB">
              <w:rPr>
                <w:sz w:val="22"/>
              </w:rPr>
              <w:t>9</w:t>
            </w:r>
          </w:p>
        </w:tc>
        <w:tc>
          <w:tcPr>
            <w:tcW w:w="1134" w:type="dxa"/>
          </w:tcPr>
          <w:p w:rsidR="006911EE" w:rsidRPr="001C60EB" w:rsidRDefault="006911EE" w:rsidP="008F18B7">
            <w:pPr>
              <w:ind w:firstLine="0"/>
              <w:rPr>
                <w:sz w:val="22"/>
              </w:rPr>
            </w:pPr>
          </w:p>
        </w:tc>
        <w:tc>
          <w:tcPr>
            <w:tcW w:w="1843" w:type="dxa"/>
          </w:tcPr>
          <w:p w:rsidR="006911EE" w:rsidRPr="001C60EB" w:rsidRDefault="006911EE" w:rsidP="008F18B7">
            <w:pPr>
              <w:ind w:firstLine="0"/>
              <w:rPr>
                <w:sz w:val="22"/>
              </w:rPr>
            </w:pPr>
          </w:p>
        </w:tc>
        <w:tc>
          <w:tcPr>
            <w:tcW w:w="1701" w:type="dxa"/>
          </w:tcPr>
          <w:p w:rsidR="006911EE" w:rsidRPr="001C60EB" w:rsidRDefault="006911EE" w:rsidP="008F18B7">
            <w:pPr>
              <w:ind w:firstLine="0"/>
              <w:rPr>
                <w:sz w:val="22"/>
              </w:rPr>
            </w:pPr>
          </w:p>
        </w:tc>
        <w:tc>
          <w:tcPr>
            <w:tcW w:w="1417" w:type="dxa"/>
          </w:tcPr>
          <w:p w:rsidR="006911EE" w:rsidRPr="001C60EB" w:rsidRDefault="006911EE" w:rsidP="008F18B7">
            <w:pPr>
              <w:ind w:firstLine="0"/>
              <w:jc w:val="center"/>
              <w:rPr>
                <w:sz w:val="22"/>
              </w:rPr>
            </w:pPr>
          </w:p>
        </w:tc>
        <w:tc>
          <w:tcPr>
            <w:tcW w:w="1560" w:type="dxa"/>
          </w:tcPr>
          <w:p w:rsidR="006911EE" w:rsidRPr="001C60EB" w:rsidRDefault="006911EE" w:rsidP="008F18B7">
            <w:pPr>
              <w:ind w:firstLine="0"/>
              <w:rPr>
                <w:sz w:val="22"/>
              </w:rPr>
            </w:pPr>
          </w:p>
        </w:tc>
        <w:tc>
          <w:tcPr>
            <w:tcW w:w="1842" w:type="dxa"/>
          </w:tcPr>
          <w:p w:rsidR="006911EE" w:rsidRPr="001C60EB" w:rsidRDefault="006911EE" w:rsidP="008F18B7">
            <w:pPr>
              <w:ind w:firstLine="0"/>
              <w:rPr>
                <w:sz w:val="22"/>
              </w:rPr>
            </w:pPr>
          </w:p>
        </w:tc>
        <w:tc>
          <w:tcPr>
            <w:tcW w:w="1985" w:type="dxa"/>
          </w:tcPr>
          <w:p w:rsidR="006911EE" w:rsidRPr="001C60EB" w:rsidRDefault="006911EE" w:rsidP="008F18B7">
            <w:pPr>
              <w:ind w:firstLine="0"/>
              <w:rPr>
                <w:sz w:val="22"/>
              </w:rPr>
            </w:pPr>
          </w:p>
        </w:tc>
        <w:tc>
          <w:tcPr>
            <w:tcW w:w="1276" w:type="dxa"/>
          </w:tcPr>
          <w:p w:rsidR="006911EE" w:rsidRPr="001C60EB" w:rsidRDefault="006911EE" w:rsidP="008F18B7">
            <w:pPr>
              <w:ind w:firstLine="0"/>
              <w:jc w:val="center"/>
              <w:rPr>
                <w:sz w:val="22"/>
              </w:rPr>
            </w:pPr>
          </w:p>
        </w:tc>
      </w:tr>
    </w:tbl>
    <w:p w:rsidR="00354BD0" w:rsidRDefault="00354BD0" w:rsidP="00354BD0">
      <w:pPr>
        <w:rPr>
          <w:b/>
          <w:bCs/>
          <w:szCs w:val="20"/>
        </w:rPr>
      </w:pPr>
    </w:p>
    <w:p w:rsidR="006911EE" w:rsidRPr="001C5283" w:rsidRDefault="006911EE" w:rsidP="00354BD0">
      <w:r w:rsidRPr="001C5283">
        <w:t>Таблица 2  Типы расходов                           Таблица 3  Сведения о расходах</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3402"/>
        <w:gridCol w:w="1276"/>
        <w:gridCol w:w="1644"/>
        <w:gridCol w:w="1891"/>
        <w:gridCol w:w="1710"/>
        <w:gridCol w:w="1843"/>
        <w:gridCol w:w="1701"/>
      </w:tblGrid>
      <w:tr w:rsidR="006911EE" w:rsidRPr="001C5283" w:rsidTr="006D75BC">
        <w:tc>
          <w:tcPr>
            <w:tcW w:w="1242" w:type="dxa"/>
            <w:vAlign w:val="center"/>
          </w:tcPr>
          <w:p w:rsidR="006911EE" w:rsidRPr="001C5283" w:rsidRDefault="006911EE" w:rsidP="008F18B7">
            <w:pPr>
              <w:ind w:firstLine="0"/>
              <w:jc w:val="center"/>
              <w:rPr>
                <w:b/>
                <w:sz w:val="22"/>
              </w:rPr>
            </w:pPr>
            <w:r w:rsidRPr="001C5283">
              <w:rPr>
                <w:b/>
                <w:sz w:val="22"/>
              </w:rPr>
              <w:t>Тип расходов</w:t>
            </w:r>
          </w:p>
        </w:tc>
        <w:tc>
          <w:tcPr>
            <w:tcW w:w="3402" w:type="dxa"/>
            <w:vAlign w:val="center"/>
          </w:tcPr>
          <w:p w:rsidR="006911EE" w:rsidRPr="001C5283" w:rsidRDefault="006911EE" w:rsidP="008F18B7">
            <w:pPr>
              <w:ind w:firstLine="0"/>
              <w:jc w:val="center"/>
              <w:rPr>
                <w:b/>
                <w:sz w:val="22"/>
              </w:rPr>
            </w:pPr>
            <w:r w:rsidRPr="001C5283">
              <w:rPr>
                <w:b/>
                <w:sz w:val="22"/>
              </w:rPr>
              <w:t>Цель расходов</w:t>
            </w:r>
          </w:p>
        </w:tc>
        <w:tc>
          <w:tcPr>
            <w:tcW w:w="1276" w:type="dxa"/>
            <w:tcBorders>
              <w:top w:val="nil"/>
              <w:bottom w:val="nil"/>
            </w:tcBorders>
            <w:vAlign w:val="center"/>
          </w:tcPr>
          <w:p w:rsidR="006911EE" w:rsidRPr="001C5283" w:rsidRDefault="006911EE" w:rsidP="00E4266E">
            <w:pPr>
              <w:jc w:val="center"/>
              <w:rPr>
                <w:b/>
                <w:sz w:val="22"/>
              </w:rPr>
            </w:pPr>
          </w:p>
        </w:tc>
        <w:tc>
          <w:tcPr>
            <w:tcW w:w="1644" w:type="dxa"/>
            <w:vAlign w:val="center"/>
          </w:tcPr>
          <w:p w:rsidR="006911EE" w:rsidRPr="001C5283" w:rsidRDefault="006911EE" w:rsidP="008F18B7">
            <w:pPr>
              <w:ind w:firstLine="0"/>
              <w:jc w:val="center"/>
              <w:rPr>
                <w:b/>
                <w:sz w:val="22"/>
              </w:rPr>
            </w:pPr>
            <w:r w:rsidRPr="001C5283">
              <w:rPr>
                <w:b/>
                <w:sz w:val="22"/>
              </w:rPr>
              <w:t>Код расходов</w:t>
            </w:r>
          </w:p>
        </w:tc>
        <w:tc>
          <w:tcPr>
            <w:tcW w:w="1891" w:type="dxa"/>
            <w:vAlign w:val="center"/>
          </w:tcPr>
          <w:p w:rsidR="006911EE" w:rsidRPr="001C5283" w:rsidRDefault="006911EE" w:rsidP="008F18B7">
            <w:pPr>
              <w:ind w:firstLine="0"/>
              <w:jc w:val="center"/>
              <w:rPr>
                <w:b/>
                <w:sz w:val="22"/>
              </w:rPr>
            </w:pPr>
            <w:r w:rsidRPr="001C5283">
              <w:rPr>
                <w:b/>
                <w:sz w:val="22"/>
              </w:rPr>
              <w:t>Код сотрудника</w:t>
            </w:r>
          </w:p>
        </w:tc>
        <w:tc>
          <w:tcPr>
            <w:tcW w:w="1710" w:type="dxa"/>
            <w:vAlign w:val="center"/>
          </w:tcPr>
          <w:p w:rsidR="006911EE" w:rsidRPr="006911EE" w:rsidRDefault="006911EE" w:rsidP="008F18B7">
            <w:pPr>
              <w:pStyle w:val="7"/>
              <w:spacing w:before="0"/>
              <w:ind w:firstLine="0"/>
              <w:rPr>
                <w:rFonts w:ascii="Times New Roman" w:hAnsi="Times New Roman"/>
                <w:b/>
                <w:i w:val="0"/>
                <w:sz w:val="22"/>
                <w:szCs w:val="22"/>
              </w:rPr>
            </w:pPr>
            <w:r w:rsidRPr="006911EE">
              <w:rPr>
                <w:rFonts w:ascii="Times New Roman" w:hAnsi="Times New Roman"/>
                <w:b/>
                <w:i w:val="0"/>
                <w:sz w:val="22"/>
                <w:szCs w:val="22"/>
              </w:rPr>
              <w:t>Сумма затрат</w:t>
            </w:r>
          </w:p>
        </w:tc>
        <w:tc>
          <w:tcPr>
            <w:tcW w:w="1843" w:type="dxa"/>
            <w:vAlign w:val="center"/>
          </w:tcPr>
          <w:p w:rsidR="006911EE" w:rsidRPr="006911EE" w:rsidRDefault="006911EE" w:rsidP="008F18B7">
            <w:pPr>
              <w:pStyle w:val="7"/>
              <w:spacing w:before="0"/>
              <w:ind w:firstLine="0"/>
              <w:rPr>
                <w:rFonts w:ascii="Times New Roman" w:hAnsi="Times New Roman"/>
                <w:b/>
                <w:i w:val="0"/>
                <w:sz w:val="22"/>
                <w:szCs w:val="22"/>
              </w:rPr>
            </w:pPr>
            <w:r w:rsidRPr="006911EE">
              <w:rPr>
                <w:rFonts w:ascii="Times New Roman" w:hAnsi="Times New Roman"/>
                <w:b/>
                <w:i w:val="0"/>
                <w:sz w:val="22"/>
                <w:szCs w:val="22"/>
              </w:rPr>
              <w:t>Дата покупки</w:t>
            </w:r>
          </w:p>
        </w:tc>
        <w:tc>
          <w:tcPr>
            <w:tcW w:w="1701" w:type="dxa"/>
            <w:vAlign w:val="center"/>
          </w:tcPr>
          <w:p w:rsidR="006911EE" w:rsidRPr="006911EE" w:rsidRDefault="006911EE" w:rsidP="008F18B7">
            <w:pPr>
              <w:pStyle w:val="7"/>
              <w:spacing w:before="0"/>
              <w:ind w:firstLine="0"/>
              <w:rPr>
                <w:rFonts w:ascii="Times New Roman" w:hAnsi="Times New Roman"/>
                <w:b/>
                <w:i w:val="0"/>
                <w:sz w:val="22"/>
                <w:szCs w:val="22"/>
              </w:rPr>
            </w:pPr>
            <w:r w:rsidRPr="006911EE">
              <w:rPr>
                <w:rFonts w:ascii="Times New Roman" w:hAnsi="Times New Roman"/>
                <w:b/>
                <w:i w:val="0"/>
                <w:sz w:val="22"/>
                <w:szCs w:val="22"/>
              </w:rPr>
              <w:t>Тип расходов</w:t>
            </w:r>
          </w:p>
        </w:tc>
      </w:tr>
      <w:tr w:rsidR="006911EE" w:rsidRPr="001C5283" w:rsidTr="006D75BC">
        <w:tc>
          <w:tcPr>
            <w:tcW w:w="1242" w:type="dxa"/>
          </w:tcPr>
          <w:p w:rsidR="006911EE" w:rsidRPr="001C5283" w:rsidRDefault="006911EE" w:rsidP="008F18B7">
            <w:pPr>
              <w:ind w:firstLine="0"/>
              <w:jc w:val="center"/>
              <w:rPr>
                <w:sz w:val="22"/>
              </w:rPr>
            </w:pPr>
            <w:r w:rsidRPr="001C5283">
              <w:rPr>
                <w:sz w:val="22"/>
              </w:rPr>
              <w:t>1</w:t>
            </w:r>
          </w:p>
        </w:tc>
        <w:tc>
          <w:tcPr>
            <w:tcW w:w="3402" w:type="dxa"/>
          </w:tcPr>
          <w:p w:rsidR="006911EE" w:rsidRPr="001C5283" w:rsidRDefault="006911EE" w:rsidP="008F18B7">
            <w:pPr>
              <w:ind w:firstLine="0"/>
              <w:rPr>
                <w:sz w:val="22"/>
              </w:rPr>
            </w:pPr>
            <w:r>
              <w:rPr>
                <w:sz w:val="22"/>
              </w:rPr>
              <w:t>Расходные материалы</w:t>
            </w: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8F18B7">
            <w:pPr>
              <w:ind w:firstLine="0"/>
              <w:jc w:val="center"/>
              <w:rPr>
                <w:sz w:val="22"/>
              </w:rPr>
            </w:pPr>
            <w:r w:rsidRPr="001C5283">
              <w:rPr>
                <w:sz w:val="22"/>
              </w:rPr>
              <w:t>1</w:t>
            </w:r>
          </w:p>
        </w:tc>
        <w:tc>
          <w:tcPr>
            <w:tcW w:w="1891" w:type="dxa"/>
          </w:tcPr>
          <w:p w:rsidR="006911EE" w:rsidRPr="001C5283" w:rsidRDefault="006911EE" w:rsidP="008F18B7">
            <w:pPr>
              <w:ind w:firstLine="0"/>
              <w:jc w:val="center"/>
              <w:rPr>
                <w:sz w:val="22"/>
              </w:rPr>
            </w:pPr>
            <w:r w:rsidRPr="001C5283">
              <w:rPr>
                <w:sz w:val="22"/>
              </w:rPr>
              <w:t>1</w:t>
            </w:r>
          </w:p>
        </w:tc>
        <w:tc>
          <w:tcPr>
            <w:tcW w:w="1710" w:type="dxa"/>
          </w:tcPr>
          <w:p w:rsidR="006911EE" w:rsidRPr="001C5283" w:rsidRDefault="006911EE" w:rsidP="008F18B7">
            <w:pPr>
              <w:ind w:firstLine="0"/>
              <w:jc w:val="center"/>
              <w:rPr>
                <w:sz w:val="22"/>
              </w:rPr>
            </w:pPr>
            <w:r w:rsidRPr="001C5283">
              <w:rPr>
                <w:sz w:val="22"/>
              </w:rPr>
              <w:t>2500</w:t>
            </w:r>
          </w:p>
        </w:tc>
        <w:tc>
          <w:tcPr>
            <w:tcW w:w="1843" w:type="dxa"/>
          </w:tcPr>
          <w:p w:rsidR="006911EE" w:rsidRPr="001C5283" w:rsidRDefault="006911EE" w:rsidP="008F18B7">
            <w:pPr>
              <w:ind w:firstLine="0"/>
              <w:jc w:val="center"/>
              <w:rPr>
                <w:sz w:val="22"/>
              </w:rPr>
            </w:pPr>
            <w:r w:rsidRPr="001C5283">
              <w:rPr>
                <w:sz w:val="22"/>
              </w:rPr>
              <w:t>10.01.</w:t>
            </w:r>
            <w:r>
              <w:rPr>
                <w:sz w:val="22"/>
              </w:rPr>
              <w:t>ХХ</w:t>
            </w:r>
          </w:p>
        </w:tc>
        <w:tc>
          <w:tcPr>
            <w:tcW w:w="1701" w:type="dxa"/>
          </w:tcPr>
          <w:p w:rsidR="006911EE" w:rsidRPr="001C5283" w:rsidRDefault="006911EE" w:rsidP="008F18B7">
            <w:pPr>
              <w:ind w:firstLine="0"/>
              <w:jc w:val="center"/>
              <w:rPr>
                <w:sz w:val="22"/>
              </w:rPr>
            </w:pPr>
            <w:r w:rsidRPr="001C5283">
              <w:rPr>
                <w:sz w:val="22"/>
              </w:rPr>
              <w:t>1</w:t>
            </w:r>
          </w:p>
        </w:tc>
      </w:tr>
      <w:tr w:rsidR="006911EE" w:rsidRPr="001C5283" w:rsidTr="006D75BC">
        <w:tc>
          <w:tcPr>
            <w:tcW w:w="1242" w:type="dxa"/>
          </w:tcPr>
          <w:p w:rsidR="006911EE" w:rsidRPr="001C5283" w:rsidRDefault="006911EE" w:rsidP="008F18B7">
            <w:pPr>
              <w:ind w:firstLine="0"/>
              <w:jc w:val="center"/>
              <w:rPr>
                <w:sz w:val="22"/>
              </w:rPr>
            </w:pPr>
            <w:r w:rsidRPr="001C5283">
              <w:rPr>
                <w:sz w:val="22"/>
              </w:rPr>
              <w:t>2</w:t>
            </w:r>
          </w:p>
        </w:tc>
        <w:tc>
          <w:tcPr>
            <w:tcW w:w="3402" w:type="dxa"/>
          </w:tcPr>
          <w:p w:rsidR="006911EE" w:rsidRPr="001C5283" w:rsidRDefault="006911EE" w:rsidP="008F18B7">
            <w:pPr>
              <w:ind w:firstLine="0"/>
              <w:rPr>
                <w:sz w:val="22"/>
              </w:rPr>
            </w:pPr>
            <w:r w:rsidRPr="001C5283">
              <w:rPr>
                <w:sz w:val="22"/>
              </w:rPr>
              <w:t>Техническая документация</w:t>
            </w: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8F18B7">
            <w:pPr>
              <w:ind w:firstLine="0"/>
              <w:jc w:val="center"/>
              <w:rPr>
                <w:sz w:val="22"/>
              </w:rPr>
            </w:pPr>
            <w:r w:rsidRPr="001C5283">
              <w:rPr>
                <w:sz w:val="22"/>
              </w:rPr>
              <w:t>2</w:t>
            </w:r>
          </w:p>
        </w:tc>
        <w:tc>
          <w:tcPr>
            <w:tcW w:w="1891" w:type="dxa"/>
          </w:tcPr>
          <w:p w:rsidR="006911EE" w:rsidRPr="001C5283" w:rsidRDefault="006911EE" w:rsidP="008F18B7">
            <w:pPr>
              <w:ind w:firstLine="0"/>
              <w:jc w:val="center"/>
              <w:rPr>
                <w:sz w:val="22"/>
              </w:rPr>
            </w:pPr>
            <w:r w:rsidRPr="001C5283">
              <w:rPr>
                <w:sz w:val="22"/>
              </w:rPr>
              <w:t>4</w:t>
            </w:r>
          </w:p>
        </w:tc>
        <w:tc>
          <w:tcPr>
            <w:tcW w:w="1710" w:type="dxa"/>
          </w:tcPr>
          <w:p w:rsidR="006911EE" w:rsidRPr="001C5283" w:rsidRDefault="006911EE" w:rsidP="008F18B7">
            <w:pPr>
              <w:ind w:firstLine="0"/>
              <w:jc w:val="center"/>
              <w:rPr>
                <w:sz w:val="22"/>
              </w:rPr>
            </w:pPr>
            <w:r w:rsidRPr="001C5283">
              <w:rPr>
                <w:sz w:val="22"/>
              </w:rPr>
              <w:t>2000</w:t>
            </w:r>
          </w:p>
        </w:tc>
        <w:tc>
          <w:tcPr>
            <w:tcW w:w="1843" w:type="dxa"/>
          </w:tcPr>
          <w:p w:rsidR="006911EE" w:rsidRPr="001C5283" w:rsidRDefault="006911EE" w:rsidP="008F18B7">
            <w:pPr>
              <w:ind w:firstLine="0"/>
              <w:jc w:val="center"/>
              <w:rPr>
                <w:sz w:val="22"/>
              </w:rPr>
            </w:pPr>
            <w:r w:rsidRPr="001C5283">
              <w:rPr>
                <w:sz w:val="22"/>
              </w:rPr>
              <w:t xml:space="preserve">15.01. </w:t>
            </w:r>
            <w:r>
              <w:rPr>
                <w:sz w:val="22"/>
              </w:rPr>
              <w:t>ХХ</w:t>
            </w:r>
          </w:p>
        </w:tc>
        <w:tc>
          <w:tcPr>
            <w:tcW w:w="1701" w:type="dxa"/>
          </w:tcPr>
          <w:p w:rsidR="006911EE" w:rsidRPr="001C5283" w:rsidRDefault="006911EE" w:rsidP="008F18B7">
            <w:pPr>
              <w:ind w:firstLine="0"/>
              <w:jc w:val="center"/>
              <w:rPr>
                <w:sz w:val="22"/>
              </w:rPr>
            </w:pPr>
            <w:r w:rsidRPr="001C5283">
              <w:rPr>
                <w:sz w:val="22"/>
              </w:rPr>
              <w:t>9</w:t>
            </w:r>
          </w:p>
        </w:tc>
      </w:tr>
      <w:tr w:rsidR="006911EE" w:rsidRPr="001C5283" w:rsidTr="006D75BC">
        <w:tc>
          <w:tcPr>
            <w:tcW w:w="1242" w:type="dxa"/>
          </w:tcPr>
          <w:p w:rsidR="006911EE" w:rsidRPr="001C5283" w:rsidRDefault="006911EE" w:rsidP="008F18B7">
            <w:pPr>
              <w:ind w:firstLine="0"/>
              <w:jc w:val="center"/>
              <w:rPr>
                <w:sz w:val="22"/>
              </w:rPr>
            </w:pPr>
            <w:r w:rsidRPr="001C5283">
              <w:rPr>
                <w:sz w:val="22"/>
              </w:rPr>
              <w:t>3</w:t>
            </w:r>
          </w:p>
        </w:tc>
        <w:tc>
          <w:tcPr>
            <w:tcW w:w="3402" w:type="dxa"/>
          </w:tcPr>
          <w:p w:rsidR="006911EE" w:rsidRPr="001C5283" w:rsidRDefault="006911EE" w:rsidP="008F18B7">
            <w:pPr>
              <w:ind w:firstLine="0"/>
              <w:rPr>
                <w:sz w:val="22"/>
              </w:rPr>
            </w:pPr>
            <w:r>
              <w:rPr>
                <w:sz w:val="22"/>
              </w:rPr>
              <w:t>Деэмульгаторы</w:t>
            </w: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8F18B7">
            <w:pPr>
              <w:ind w:firstLine="0"/>
              <w:jc w:val="center"/>
              <w:rPr>
                <w:sz w:val="22"/>
              </w:rPr>
            </w:pPr>
            <w:r w:rsidRPr="001C5283">
              <w:rPr>
                <w:sz w:val="22"/>
              </w:rPr>
              <w:t>3</w:t>
            </w:r>
          </w:p>
        </w:tc>
        <w:tc>
          <w:tcPr>
            <w:tcW w:w="1891" w:type="dxa"/>
          </w:tcPr>
          <w:p w:rsidR="006911EE" w:rsidRPr="001C5283" w:rsidRDefault="006911EE" w:rsidP="008F18B7">
            <w:pPr>
              <w:ind w:firstLine="0"/>
              <w:jc w:val="center"/>
              <w:rPr>
                <w:sz w:val="22"/>
              </w:rPr>
            </w:pPr>
            <w:r w:rsidRPr="001C5283">
              <w:rPr>
                <w:sz w:val="22"/>
              </w:rPr>
              <w:t>13</w:t>
            </w:r>
          </w:p>
        </w:tc>
        <w:tc>
          <w:tcPr>
            <w:tcW w:w="1710" w:type="dxa"/>
          </w:tcPr>
          <w:p w:rsidR="006911EE" w:rsidRPr="001C5283" w:rsidRDefault="006911EE" w:rsidP="008F18B7">
            <w:pPr>
              <w:ind w:firstLine="0"/>
              <w:jc w:val="center"/>
              <w:rPr>
                <w:sz w:val="22"/>
              </w:rPr>
            </w:pPr>
            <w:r>
              <w:rPr>
                <w:sz w:val="22"/>
              </w:rPr>
              <w:t>1</w:t>
            </w:r>
            <w:r w:rsidRPr="001C5283">
              <w:rPr>
                <w:sz w:val="22"/>
              </w:rPr>
              <w:t>1200</w:t>
            </w:r>
          </w:p>
        </w:tc>
        <w:tc>
          <w:tcPr>
            <w:tcW w:w="1843" w:type="dxa"/>
          </w:tcPr>
          <w:p w:rsidR="006911EE" w:rsidRPr="001C5283" w:rsidRDefault="006911EE" w:rsidP="008F18B7">
            <w:pPr>
              <w:ind w:firstLine="0"/>
              <w:jc w:val="center"/>
              <w:rPr>
                <w:sz w:val="22"/>
              </w:rPr>
            </w:pPr>
            <w:r w:rsidRPr="001C5283">
              <w:rPr>
                <w:sz w:val="22"/>
              </w:rPr>
              <w:t>21.01.</w:t>
            </w:r>
            <w:r>
              <w:rPr>
                <w:sz w:val="22"/>
              </w:rPr>
              <w:t xml:space="preserve"> ХХ</w:t>
            </w:r>
          </w:p>
        </w:tc>
        <w:tc>
          <w:tcPr>
            <w:tcW w:w="1701" w:type="dxa"/>
          </w:tcPr>
          <w:p w:rsidR="006911EE" w:rsidRPr="001C5283" w:rsidRDefault="006911EE" w:rsidP="008F18B7">
            <w:pPr>
              <w:ind w:firstLine="0"/>
              <w:jc w:val="center"/>
              <w:rPr>
                <w:sz w:val="22"/>
              </w:rPr>
            </w:pPr>
            <w:r w:rsidRPr="001C5283">
              <w:rPr>
                <w:sz w:val="22"/>
              </w:rPr>
              <w:t>3</w:t>
            </w:r>
          </w:p>
        </w:tc>
      </w:tr>
      <w:tr w:rsidR="006911EE" w:rsidRPr="001C5283" w:rsidTr="006D75BC">
        <w:tc>
          <w:tcPr>
            <w:tcW w:w="1242" w:type="dxa"/>
          </w:tcPr>
          <w:p w:rsidR="006911EE" w:rsidRPr="001C5283" w:rsidRDefault="006911EE" w:rsidP="008F18B7">
            <w:pPr>
              <w:ind w:firstLine="0"/>
              <w:jc w:val="center"/>
              <w:rPr>
                <w:sz w:val="22"/>
              </w:rPr>
            </w:pPr>
            <w:r w:rsidRPr="001C5283">
              <w:rPr>
                <w:sz w:val="22"/>
              </w:rPr>
              <w:t>4</w:t>
            </w:r>
          </w:p>
        </w:tc>
        <w:tc>
          <w:tcPr>
            <w:tcW w:w="3402" w:type="dxa"/>
          </w:tcPr>
          <w:p w:rsidR="006911EE" w:rsidRPr="001C5283" w:rsidRDefault="006911EE" w:rsidP="008F18B7">
            <w:pPr>
              <w:ind w:firstLine="0"/>
              <w:rPr>
                <w:sz w:val="22"/>
              </w:rPr>
            </w:pPr>
            <w:r w:rsidRPr="001C5283">
              <w:rPr>
                <w:sz w:val="22"/>
              </w:rPr>
              <w:t>Бензин</w:t>
            </w: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8F18B7">
            <w:pPr>
              <w:ind w:firstLine="0"/>
              <w:jc w:val="center"/>
              <w:rPr>
                <w:sz w:val="22"/>
              </w:rPr>
            </w:pPr>
            <w:r w:rsidRPr="001C5283">
              <w:rPr>
                <w:sz w:val="22"/>
              </w:rPr>
              <w:t>4</w:t>
            </w:r>
          </w:p>
        </w:tc>
        <w:tc>
          <w:tcPr>
            <w:tcW w:w="1891" w:type="dxa"/>
          </w:tcPr>
          <w:p w:rsidR="006911EE" w:rsidRPr="001C5283" w:rsidRDefault="006911EE" w:rsidP="008F18B7">
            <w:pPr>
              <w:ind w:firstLine="0"/>
              <w:jc w:val="center"/>
              <w:rPr>
                <w:sz w:val="22"/>
              </w:rPr>
            </w:pPr>
            <w:r w:rsidRPr="001C5283">
              <w:rPr>
                <w:sz w:val="22"/>
              </w:rPr>
              <w:t>14</w:t>
            </w:r>
          </w:p>
        </w:tc>
        <w:tc>
          <w:tcPr>
            <w:tcW w:w="1710" w:type="dxa"/>
          </w:tcPr>
          <w:p w:rsidR="006911EE" w:rsidRPr="001C5283" w:rsidRDefault="006911EE" w:rsidP="008F18B7">
            <w:pPr>
              <w:ind w:firstLine="0"/>
              <w:jc w:val="center"/>
              <w:rPr>
                <w:sz w:val="22"/>
              </w:rPr>
            </w:pPr>
            <w:r w:rsidRPr="001C5283">
              <w:rPr>
                <w:sz w:val="22"/>
              </w:rPr>
              <w:t>590</w:t>
            </w:r>
          </w:p>
        </w:tc>
        <w:tc>
          <w:tcPr>
            <w:tcW w:w="1843" w:type="dxa"/>
          </w:tcPr>
          <w:p w:rsidR="006911EE" w:rsidRPr="001C5283" w:rsidRDefault="006911EE" w:rsidP="008F18B7">
            <w:pPr>
              <w:ind w:firstLine="0"/>
              <w:jc w:val="center"/>
              <w:rPr>
                <w:sz w:val="22"/>
              </w:rPr>
            </w:pPr>
            <w:r w:rsidRPr="001C5283">
              <w:rPr>
                <w:sz w:val="22"/>
              </w:rPr>
              <w:t>28.01.</w:t>
            </w:r>
            <w:r>
              <w:rPr>
                <w:sz w:val="22"/>
              </w:rPr>
              <w:t xml:space="preserve"> ХХ</w:t>
            </w:r>
          </w:p>
        </w:tc>
        <w:tc>
          <w:tcPr>
            <w:tcW w:w="1701" w:type="dxa"/>
          </w:tcPr>
          <w:p w:rsidR="006911EE" w:rsidRPr="001C5283" w:rsidRDefault="006911EE" w:rsidP="008F18B7">
            <w:pPr>
              <w:ind w:firstLine="0"/>
              <w:jc w:val="center"/>
              <w:rPr>
                <w:sz w:val="22"/>
              </w:rPr>
            </w:pPr>
            <w:r w:rsidRPr="001C5283">
              <w:rPr>
                <w:sz w:val="22"/>
              </w:rPr>
              <w:t>10</w:t>
            </w:r>
          </w:p>
        </w:tc>
      </w:tr>
      <w:tr w:rsidR="006911EE" w:rsidRPr="001C5283" w:rsidTr="006D75BC">
        <w:tc>
          <w:tcPr>
            <w:tcW w:w="1242" w:type="dxa"/>
          </w:tcPr>
          <w:p w:rsidR="006911EE" w:rsidRPr="001C5283" w:rsidRDefault="006911EE" w:rsidP="008F18B7">
            <w:pPr>
              <w:ind w:firstLine="0"/>
              <w:jc w:val="center"/>
              <w:rPr>
                <w:sz w:val="22"/>
              </w:rPr>
            </w:pPr>
            <w:r w:rsidRPr="001C5283">
              <w:rPr>
                <w:sz w:val="22"/>
              </w:rPr>
              <w:t>5</w:t>
            </w:r>
          </w:p>
        </w:tc>
        <w:tc>
          <w:tcPr>
            <w:tcW w:w="3402" w:type="dxa"/>
          </w:tcPr>
          <w:p w:rsidR="006911EE" w:rsidRPr="001C5283" w:rsidRDefault="006911EE" w:rsidP="008F18B7">
            <w:pPr>
              <w:ind w:firstLine="0"/>
              <w:rPr>
                <w:sz w:val="22"/>
              </w:rPr>
            </w:pPr>
            <w:r>
              <w:rPr>
                <w:sz w:val="22"/>
              </w:rPr>
              <w:t>Запорная арматура</w:t>
            </w: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8F18B7">
            <w:pPr>
              <w:ind w:firstLine="0"/>
              <w:jc w:val="center"/>
              <w:rPr>
                <w:sz w:val="22"/>
              </w:rPr>
            </w:pPr>
            <w:r w:rsidRPr="001C5283">
              <w:rPr>
                <w:sz w:val="22"/>
              </w:rPr>
              <w:t>5</w:t>
            </w:r>
          </w:p>
        </w:tc>
        <w:tc>
          <w:tcPr>
            <w:tcW w:w="1891" w:type="dxa"/>
          </w:tcPr>
          <w:p w:rsidR="006911EE" w:rsidRPr="001C5283" w:rsidRDefault="006911EE" w:rsidP="008F18B7">
            <w:pPr>
              <w:ind w:firstLine="0"/>
              <w:jc w:val="center"/>
              <w:rPr>
                <w:sz w:val="22"/>
              </w:rPr>
            </w:pPr>
            <w:r w:rsidRPr="001C5283">
              <w:rPr>
                <w:sz w:val="22"/>
              </w:rPr>
              <w:t>13</w:t>
            </w:r>
          </w:p>
        </w:tc>
        <w:tc>
          <w:tcPr>
            <w:tcW w:w="1710" w:type="dxa"/>
          </w:tcPr>
          <w:p w:rsidR="006911EE" w:rsidRPr="001C5283" w:rsidRDefault="006911EE" w:rsidP="008F18B7">
            <w:pPr>
              <w:ind w:firstLine="0"/>
              <w:jc w:val="center"/>
              <w:rPr>
                <w:sz w:val="22"/>
              </w:rPr>
            </w:pPr>
            <w:r w:rsidRPr="001C5283">
              <w:rPr>
                <w:sz w:val="22"/>
              </w:rPr>
              <w:t>100</w:t>
            </w:r>
          </w:p>
        </w:tc>
        <w:tc>
          <w:tcPr>
            <w:tcW w:w="1843" w:type="dxa"/>
          </w:tcPr>
          <w:p w:rsidR="006911EE" w:rsidRPr="001C5283" w:rsidRDefault="006911EE" w:rsidP="008F18B7">
            <w:pPr>
              <w:ind w:firstLine="0"/>
              <w:jc w:val="center"/>
              <w:rPr>
                <w:sz w:val="22"/>
              </w:rPr>
            </w:pPr>
            <w:r w:rsidRPr="001C5283">
              <w:rPr>
                <w:sz w:val="22"/>
              </w:rPr>
              <w:t>05.02.</w:t>
            </w:r>
            <w:r>
              <w:rPr>
                <w:sz w:val="22"/>
              </w:rPr>
              <w:t xml:space="preserve"> ХХ</w:t>
            </w:r>
          </w:p>
        </w:tc>
        <w:tc>
          <w:tcPr>
            <w:tcW w:w="1701" w:type="dxa"/>
          </w:tcPr>
          <w:p w:rsidR="006911EE" w:rsidRPr="001C5283" w:rsidRDefault="006911EE" w:rsidP="008F18B7">
            <w:pPr>
              <w:ind w:firstLine="0"/>
              <w:jc w:val="center"/>
              <w:rPr>
                <w:sz w:val="22"/>
              </w:rPr>
            </w:pPr>
            <w:r w:rsidRPr="001C5283">
              <w:rPr>
                <w:sz w:val="22"/>
              </w:rPr>
              <w:t>8</w:t>
            </w:r>
          </w:p>
        </w:tc>
      </w:tr>
      <w:tr w:rsidR="006911EE" w:rsidRPr="001C5283" w:rsidTr="006D75BC">
        <w:tc>
          <w:tcPr>
            <w:tcW w:w="1242" w:type="dxa"/>
          </w:tcPr>
          <w:p w:rsidR="006911EE" w:rsidRPr="001C5283" w:rsidRDefault="006911EE" w:rsidP="008F18B7">
            <w:pPr>
              <w:ind w:firstLine="0"/>
              <w:jc w:val="center"/>
              <w:rPr>
                <w:sz w:val="22"/>
              </w:rPr>
            </w:pPr>
            <w:r w:rsidRPr="001C5283">
              <w:rPr>
                <w:sz w:val="22"/>
              </w:rPr>
              <w:t>6</w:t>
            </w:r>
          </w:p>
        </w:tc>
        <w:tc>
          <w:tcPr>
            <w:tcW w:w="3402" w:type="dxa"/>
          </w:tcPr>
          <w:p w:rsidR="006911EE" w:rsidRPr="001C5283" w:rsidRDefault="006911EE" w:rsidP="008F18B7">
            <w:pPr>
              <w:ind w:firstLine="0"/>
              <w:rPr>
                <w:sz w:val="22"/>
              </w:rPr>
            </w:pPr>
            <w:r w:rsidRPr="001C5283">
              <w:rPr>
                <w:sz w:val="22"/>
              </w:rPr>
              <w:t>Моющие средства</w:t>
            </w: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8F18B7">
            <w:pPr>
              <w:ind w:firstLine="0"/>
              <w:jc w:val="center"/>
              <w:rPr>
                <w:sz w:val="22"/>
              </w:rPr>
            </w:pPr>
            <w:r w:rsidRPr="001C5283">
              <w:rPr>
                <w:sz w:val="22"/>
              </w:rPr>
              <w:t>6</w:t>
            </w:r>
          </w:p>
        </w:tc>
        <w:tc>
          <w:tcPr>
            <w:tcW w:w="1891" w:type="dxa"/>
          </w:tcPr>
          <w:p w:rsidR="006911EE" w:rsidRPr="001C5283" w:rsidRDefault="006911EE" w:rsidP="008F18B7">
            <w:pPr>
              <w:ind w:firstLine="0"/>
              <w:jc w:val="center"/>
              <w:rPr>
                <w:sz w:val="22"/>
              </w:rPr>
            </w:pPr>
            <w:r w:rsidRPr="001C5283">
              <w:rPr>
                <w:sz w:val="22"/>
              </w:rPr>
              <w:t>5</w:t>
            </w:r>
          </w:p>
        </w:tc>
        <w:tc>
          <w:tcPr>
            <w:tcW w:w="1710" w:type="dxa"/>
          </w:tcPr>
          <w:p w:rsidR="006911EE" w:rsidRPr="001C5283" w:rsidRDefault="006911EE" w:rsidP="008F18B7">
            <w:pPr>
              <w:ind w:firstLine="0"/>
              <w:jc w:val="center"/>
              <w:rPr>
                <w:sz w:val="22"/>
              </w:rPr>
            </w:pPr>
            <w:r w:rsidRPr="001C5283">
              <w:rPr>
                <w:sz w:val="22"/>
              </w:rPr>
              <w:t>570</w:t>
            </w:r>
          </w:p>
        </w:tc>
        <w:tc>
          <w:tcPr>
            <w:tcW w:w="1843" w:type="dxa"/>
          </w:tcPr>
          <w:p w:rsidR="006911EE" w:rsidRPr="001C5283" w:rsidRDefault="006911EE" w:rsidP="008F18B7">
            <w:pPr>
              <w:ind w:firstLine="0"/>
              <w:jc w:val="center"/>
              <w:rPr>
                <w:sz w:val="22"/>
              </w:rPr>
            </w:pPr>
            <w:r w:rsidRPr="001C5283">
              <w:rPr>
                <w:sz w:val="22"/>
              </w:rPr>
              <w:t>05.01.</w:t>
            </w:r>
            <w:r>
              <w:rPr>
                <w:sz w:val="22"/>
              </w:rPr>
              <w:t xml:space="preserve"> ХХ</w:t>
            </w:r>
          </w:p>
        </w:tc>
        <w:tc>
          <w:tcPr>
            <w:tcW w:w="1701" w:type="dxa"/>
          </w:tcPr>
          <w:p w:rsidR="006911EE" w:rsidRPr="001C5283" w:rsidRDefault="006911EE" w:rsidP="008F18B7">
            <w:pPr>
              <w:ind w:firstLine="0"/>
              <w:jc w:val="center"/>
              <w:rPr>
                <w:sz w:val="22"/>
              </w:rPr>
            </w:pPr>
            <w:r w:rsidRPr="001C5283">
              <w:rPr>
                <w:sz w:val="22"/>
              </w:rPr>
              <w:t>4</w:t>
            </w:r>
          </w:p>
        </w:tc>
      </w:tr>
      <w:tr w:rsidR="006911EE" w:rsidRPr="001C5283" w:rsidTr="006D75BC">
        <w:tc>
          <w:tcPr>
            <w:tcW w:w="1242" w:type="dxa"/>
          </w:tcPr>
          <w:p w:rsidR="006911EE" w:rsidRPr="001C5283" w:rsidRDefault="006911EE" w:rsidP="008F18B7">
            <w:pPr>
              <w:ind w:firstLine="0"/>
              <w:jc w:val="center"/>
              <w:rPr>
                <w:sz w:val="22"/>
              </w:rPr>
            </w:pPr>
            <w:r w:rsidRPr="001C5283">
              <w:rPr>
                <w:sz w:val="22"/>
              </w:rPr>
              <w:t>…</w:t>
            </w:r>
          </w:p>
        </w:tc>
        <w:tc>
          <w:tcPr>
            <w:tcW w:w="3402" w:type="dxa"/>
          </w:tcPr>
          <w:p w:rsidR="006911EE" w:rsidRPr="001C5283" w:rsidRDefault="006911EE" w:rsidP="008F18B7">
            <w:pPr>
              <w:ind w:firstLine="0"/>
              <w:rPr>
                <w:sz w:val="22"/>
              </w:rPr>
            </w:pP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8F18B7">
            <w:pPr>
              <w:ind w:firstLine="0"/>
              <w:jc w:val="center"/>
              <w:rPr>
                <w:sz w:val="22"/>
              </w:rPr>
            </w:pPr>
            <w:r w:rsidRPr="001C5283">
              <w:rPr>
                <w:sz w:val="22"/>
              </w:rPr>
              <w:t>7</w:t>
            </w:r>
          </w:p>
        </w:tc>
        <w:tc>
          <w:tcPr>
            <w:tcW w:w="1891" w:type="dxa"/>
          </w:tcPr>
          <w:p w:rsidR="006911EE" w:rsidRPr="001C5283" w:rsidRDefault="006911EE" w:rsidP="008F18B7">
            <w:pPr>
              <w:ind w:firstLine="0"/>
              <w:jc w:val="center"/>
              <w:rPr>
                <w:sz w:val="22"/>
              </w:rPr>
            </w:pPr>
            <w:r w:rsidRPr="001C5283">
              <w:rPr>
                <w:sz w:val="22"/>
              </w:rPr>
              <w:t>10</w:t>
            </w:r>
          </w:p>
        </w:tc>
        <w:tc>
          <w:tcPr>
            <w:tcW w:w="1710" w:type="dxa"/>
          </w:tcPr>
          <w:p w:rsidR="006911EE" w:rsidRPr="001C5283" w:rsidRDefault="006911EE" w:rsidP="008F18B7">
            <w:pPr>
              <w:ind w:firstLine="0"/>
              <w:jc w:val="center"/>
              <w:rPr>
                <w:sz w:val="22"/>
              </w:rPr>
            </w:pPr>
            <w:r>
              <w:rPr>
                <w:sz w:val="22"/>
              </w:rPr>
              <w:t>1</w:t>
            </w:r>
            <w:r w:rsidRPr="001C5283">
              <w:rPr>
                <w:sz w:val="22"/>
              </w:rPr>
              <w:t>4500</w:t>
            </w:r>
          </w:p>
        </w:tc>
        <w:tc>
          <w:tcPr>
            <w:tcW w:w="1843" w:type="dxa"/>
          </w:tcPr>
          <w:p w:rsidR="006911EE" w:rsidRPr="001C5283" w:rsidRDefault="006911EE" w:rsidP="008F18B7">
            <w:pPr>
              <w:ind w:firstLine="0"/>
              <w:jc w:val="center"/>
              <w:rPr>
                <w:sz w:val="22"/>
              </w:rPr>
            </w:pPr>
            <w:r w:rsidRPr="001C5283">
              <w:rPr>
                <w:sz w:val="22"/>
              </w:rPr>
              <w:t>23.02.</w:t>
            </w:r>
            <w:r>
              <w:rPr>
                <w:sz w:val="22"/>
              </w:rPr>
              <w:t xml:space="preserve"> ХХ</w:t>
            </w:r>
          </w:p>
        </w:tc>
        <w:tc>
          <w:tcPr>
            <w:tcW w:w="1701" w:type="dxa"/>
          </w:tcPr>
          <w:p w:rsidR="006911EE" w:rsidRPr="001C5283" w:rsidRDefault="006911EE" w:rsidP="008F18B7">
            <w:pPr>
              <w:ind w:firstLine="0"/>
              <w:jc w:val="center"/>
              <w:rPr>
                <w:sz w:val="22"/>
              </w:rPr>
            </w:pPr>
            <w:r w:rsidRPr="001C5283">
              <w:rPr>
                <w:sz w:val="22"/>
              </w:rPr>
              <w:t>5</w:t>
            </w:r>
          </w:p>
        </w:tc>
      </w:tr>
      <w:tr w:rsidR="006911EE" w:rsidRPr="001C5283" w:rsidTr="006D75BC">
        <w:tc>
          <w:tcPr>
            <w:tcW w:w="1242" w:type="dxa"/>
          </w:tcPr>
          <w:p w:rsidR="006911EE" w:rsidRPr="001C5283" w:rsidRDefault="006911EE" w:rsidP="008F18B7">
            <w:pPr>
              <w:ind w:firstLine="0"/>
              <w:jc w:val="center"/>
              <w:rPr>
                <w:sz w:val="22"/>
              </w:rPr>
            </w:pPr>
            <w:r w:rsidRPr="001C5283">
              <w:rPr>
                <w:sz w:val="22"/>
              </w:rPr>
              <w:t>12</w:t>
            </w:r>
          </w:p>
        </w:tc>
        <w:tc>
          <w:tcPr>
            <w:tcW w:w="3402" w:type="dxa"/>
          </w:tcPr>
          <w:p w:rsidR="006911EE" w:rsidRPr="001C5283" w:rsidRDefault="006911EE" w:rsidP="008F18B7">
            <w:pPr>
              <w:ind w:firstLine="0"/>
              <w:rPr>
                <w:sz w:val="22"/>
              </w:rPr>
            </w:pPr>
            <w:r w:rsidRPr="001C5283">
              <w:rPr>
                <w:sz w:val="22"/>
              </w:rPr>
              <w:t>Бланки</w:t>
            </w: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8F18B7">
            <w:pPr>
              <w:ind w:firstLine="0"/>
              <w:jc w:val="center"/>
              <w:rPr>
                <w:sz w:val="22"/>
              </w:rPr>
            </w:pPr>
            <w:r w:rsidRPr="001C5283">
              <w:rPr>
                <w:sz w:val="22"/>
              </w:rPr>
              <w:t>…</w:t>
            </w:r>
          </w:p>
        </w:tc>
        <w:tc>
          <w:tcPr>
            <w:tcW w:w="1891" w:type="dxa"/>
          </w:tcPr>
          <w:p w:rsidR="006911EE" w:rsidRPr="001C5283" w:rsidRDefault="006911EE" w:rsidP="008F18B7">
            <w:pPr>
              <w:ind w:firstLine="0"/>
              <w:jc w:val="center"/>
              <w:rPr>
                <w:sz w:val="22"/>
              </w:rPr>
            </w:pPr>
          </w:p>
        </w:tc>
        <w:tc>
          <w:tcPr>
            <w:tcW w:w="1710" w:type="dxa"/>
          </w:tcPr>
          <w:p w:rsidR="006911EE" w:rsidRPr="001C5283" w:rsidRDefault="006911EE" w:rsidP="008F18B7">
            <w:pPr>
              <w:ind w:firstLine="0"/>
              <w:jc w:val="center"/>
              <w:rPr>
                <w:sz w:val="22"/>
              </w:rPr>
            </w:pPr>
          </w:p>
        </w:tc>
        <w:tc>
          <w:tcPr>
            <w:tcW w:w="1843" w:type="dxa"/>
          </w:tcPr>
          <w:p w:rsidR="006911EE" w:rsidRPr="001C5283" w:rsidRDefault="006911EE" w:rsidP="008F18B7">
            <w:pPr>
              <w:ind w:firstLine="0"/>
              <w:jc w:val="center"/>
              <w:rPr>
                <w:sz w:val="22"/>
              </w:rPr>
            </w:pPr>
          </w:p>
        </w:tc>
        <w:tc>
          <w:tcPr>
            <w:tcW w:w="1701" w:type="dxa"/>
          </w:tcPr>
          <w:p w:rsidR="006911EE" w:rsidRPr="001C5283" w:rsidRDefault="006911EE" w:rsidP="008F18B7">
            <w:pPr>
              <w:ind w:firstLine="0"/>
              <w:jc w:val="center"/>
              <w:rPr>
                <w:sz w:val="22"/>
              </w:rPr>
            </w:pPr>
          </w:p>
        </w:tc>
      </w:tr>
    </w:tbl>
    <w:p w:rsidR="006911EE" w:rsidRPr="001C5283" w:rsidRDefault="006911EE" w:rsidP="006911EE">
      <w:pPr>
        <w:sectPr w:rsidR="006911EE" w:rsidRPr="001C5283" w:rsidSect="00EF275A">
          <w:headerReference w:type="default" r:id="rId188"/>
          <w:footerReference w:type="even" r:id="rId189"/>
          <w:footerReference w:type="default" r:id="rId190"/>
          <w:pgSz w:w="16840" w:h="11907" w:orient="landscape" w:code="9"/>
          <w:pgMar w:top="1134" w:right="567" w:bottom="1134" w:left="1701" w:header="720" w:footer="720" w:gutter="0"/>
          <w:cols w:space="720"/>
        </w:sectPr>
      </w:pPr>
    </w:p>
    <w:p w:rsidR="00B55814" w:rsidRPr="001D766F" w:rsidRDefault="00B55814" w:rsidP="00BE0E5F">
      <w:pPr>
        <w:pStyle w:val="1"/>
        <w:ind w:firstLine="0"/>
      </w:pPr>
      <w:bookmarkStart w:id="33" w:name="_Toc594782"/>
      <w:bookmarkStart w:id="34" w:name="_Toc387061269"/>
      <w:r w:rsidRPr="001D766F">
        <w:lastRenderedPageBreak/>
        <w:t>Практическая работа № 14</w:t>
      </w:r>
      <w:r w:rsidR="001D766F" w:rsidRPr="001D766F">
        <w:br/>
      </w:r>
      <w:r w:rsidRPr="001D766F">
        <w:t>ПОИСК И КОРРЕКТИРОВКА ИНФОРМАЦИИ В БАЗЕ ДАННЫХ</w:t>
      </w:r>
      <w:bookmarkEnd w:id="33"/>
    </w:p>
    <w:p w:rsidR="007276A1" w:rsidRPr="00B55814" w:rsidRDefault="007276A1" w:rsidP="00B55814">
      <w:pPr>
        <w:jc w:val="center"/>
        <w:rPr>
          <w:b/>
        </w:rPr>
      </w:pPr>
    </w:p>
    <w:p w:rsidR="00B55814" w:rsidRPr="00E47496" w:rsidRDefault="00B55814" w:rsidP="004F4A31">
      <w:pPr>
        <w:spacing w:line="360" w:lineRule="auto"/>
        <w:ind w:firstLine="0"/>
        <w:jc w:val="center"/>
      </w:pPr>
      <w:r>
        <w:t xml:space="preserve">2 </w:t>
      </w:r>
      <w:r w:rsidRPr="00E47496">
        <w:t>часа</w:t>
      </w:r>
    </w:p>
    <w:p w:rsidR="00B55814" w:rsidRPr="00145982" w:rsidRDefault="00B55814" w:rsidP="004F4A31">
      <w:pPr>
        <w:pStyle w:val="af7"/>
        <w:ind w:firstLine="0"/>
        <w:jc w:val="center"/>
        <w:rPr>
          <w:b/>
          <w:i/>
        </w:rPr>
      </w:pPr>
      <w:r w:rsidRPr="00145982">
        <w:rPr>
          <w:b/>
          <w:i/>
        </w:rPr>
        <w:t>1 Цель работы</w:t>
      </w:r>
    </w:p>
    <w:p w:rsidR="00B55814" w:rsidRDefault="00B55814" w:rsidP="00B55814">
      <w:pPr>
        <w:ind w:left="284"/>
        <w:jc w:val="both"/>
      </w:pPr>
      <w:r>
        <w:t xml:space="preserve">1.1. Закрепить и углубить знания по работе с базами данных </w:t>
      </w:r>
      <w:r>
        <w:rPr>
          <w:lang w:val="en-US"/>
        </w:rPr>
        <w:t>Access</w:t>
      </w:r>
      <w:r>
        <w:t>;</w:t>
      </w:r>
    </w:p>
    <w:p w:rsidR="00B55814" w:rsidRDefault="00B55814" w:rsidP="00B55814">
      <w:pPr>
        <w:ind w:left="284"/>
        <w:jc w:val="both"/>
      </w:pPr>
      <w:r>
        <w:t>1.2. Усвоить методы поиска и замены информации;</w:t>
      </w:r>
    </w:p>
    <w:p w:rsidR="00B55814" w:rsidRDefault="00B55814" w:rsidP="00B55814">
      <w:pPr>
        <w:ind w:left="284"/>
        <w:jc w:val="both"/>
      </w:pPr>
      <w:r>
        <w:t>1.3. Овладеть навыками создания отчетов;</w:t>
      </w:r>
    </w:p>
    <w:p w:rsidR="00B55814" w:rsidRDefault="00B55814" w:rsidP="00B55814">
      <w:pPr>
        <w:ind w:left="284"/>
        <w:jc w:val="both"/>
      </w:pPr>
      <w:r>
        <w:t>1.4. Закрепить навыки организации печати данных.</w:t>
      </w:r>
    </w:p>
    <w:p w:rsidR="00B55814" w:rsidRDefault="00B55814" w:rsidP="00B55814">
      <w:pPr>
        <w:ind w:left="284"/>
        <w:jc w:val="both"/>
      </w:pPr>
    </w:p>
    <w:p w:rsidR="00B55814" w:rsidRPr="00145982" w:rsidRDefault="00B55814" w:rsidP="004F4A31">
      <w:pPr>
        <w:pStyle w:val="af7"/>
        <w:ind w:firstLine="0"/>
        <w:jc w:val="center"/>
        <w:rPr>
          <w:b/>
          <w:i/>
        </w:rPr>
      </w:pPr>
      <w:r w:rsidRPr="00145982">
        <w:rPr>
          <w:b/>
          <w:i/>
        </w:rPr>
        <w:t>2 Обеспечивающие средства</w:t>
      </w:r>
    </w:p>
    <w:p w:rsidR="00B55814" w:rsidRDefault="00B55814" w:rsidP="00B55814">
      <w:pPr>
        <w:ind w:left="284"/>
        <w:jc w:val="both"/>
      </w:pPr>
      <w:r>
        <w:t>2.1. Персональный компьютер;</w:t>
      </w:r>
    </w:p>
    <w:p w:rsidR="00B55814" w:rsidRDefault="00B55814" w:rsidP="00B55814">
      <w:pPr>
        <w:ind w:left="284"/>
        <w:jc w:val="both"/>
      </w:pPr>
      <w:r>
        <w:t xml:space="preserve">2.2. Базы данных </w:t>
      </w:r>
      <w:r>
        <w:rPr>
          <w:lang w:val="en-US"/>
        </w:rPr>
        <w:t>Access</w:t>
      </w:r>
      <w:r>
        <w:t>;</w:t>
      </w:r>
    </w:p>
    <w:p w:rsidR="00B55814" w:rsidRDefault="00B55814" w:rsidP="00B55814">
      <w:pPr>
        <w:ind w:left="284"/>
        <w:jc w:val="both"/>
      </w:pPr>
      <w:r>
        <w:t>2.3. Методические указания по выполнению практической работы.</w:t>
      </w:r>
    </w:p>
    <w:p w:rsidR="00B55814" w:rsidRDefault="00B55814" w:rsidP="00B55814">
      <w:pPr>
        <w:ind w:left="284"/>
        <w:jc w:val="both"/>
      </w:pPr>
    </w:p>
    <w:p w:rsidR="00B55814" w:rsidRPr="00145982" w:rsidRDefault="00B55814" w:rsidP="004F4A31">
      <w:pPr>
        <w:pStyle w:val="af7"/>
        <w:ind w:firstLine="0"/>
        <w:jc w:val="center"/>
        <w:rPr>
          <w:b/>
          <w:i/>
        </w:rPr>
      </w:pPr>
      <w:r w:rsidRPr="00145982">
        <w:rPr>
          <w:b/>
          <w:i/>
        </w:rPr>
        <w:t>3 Задание</w:t>
      </w:r>
    </w:p>
    <w:p w:rsidR="00B55814" w:rsidRDefault="00B55814" w:rsidP="00B55814">
      <w:pPr>
        <w:ind w:left="284"/>
        <w:jc w:val="both"/>
      </w:pPr>
      <w:r>
        <w:t>3.1. Выполнить поиск и автоматическую замену данных в базе;</w:t>
      </w:r>
    </w:p>
    <w:p w:rsidR="00B55814" w:rsidRDefault="00B55814" w:rsidP="00B55814">
      <w:pPr>
        <w:ind w:left="284"/>
        <w:jc w:val="both"/>
      </w:pPr>
      <w:r>
        <w:t>3.2. Проверить орфографию, выполнить сортировку;</w:t>
      </w:r>
    </w:p>
    <w:p w:rsidR="00B55814" w:rsidRDefault="00B55814" w:rsidP="00B55814">
      <w:pPr>
        <w:ind w:left="284"/>
        <w:jc w:val="both"/>
      </w:pPr>
      <w:r>
        <w:t>3.3. Создать отчеты;</w:t>
      </w:r>
    </w:p>
    <w:p w:rsidR="00B55814" w:rsidRDefault="00B55814" w:rsidP="00B55814">
      <w:pPr>
        <w:ind w:left="284"/>
        <w:jc w:val="both"/>
      </w:pPr>
      <w:r>
        <w:t>3.4 .Настроить макеты страниц и организовать печать данных.</w:t>
      </w:r>
    </w:p>
    <w:p w:rsidR="00B55814" w:rsidRDefault="00B55814" w:rsidP="00B55814">
      <w:pPr>
        <w:ind w:left="284"/>
        <w:jc w:val="both"/>
      </w:pPr>
    </w:p>
    <w:p w:rsidR="00B55814" w:rsidRPr="00145982" w:rsidRDefault="00B55814" w:rsidP="004F4A31">
      <w:pPr>
        <w:pStyle w:val="af7"/>
        <w:ind w:firstLine="0"/>
        <w:jc w:val="center"/>
        <w:rPr>
          <w:b/>
          <w:i/>
        </w:rPr>
      </w:pPr>
      <w:r w:rsidRPr="00145982">
        <w:rPr>
          <w:b/>
          <w:i/>
        </w:rPr>
        <w:t>4 Требования к отчету</w:t>
      </w:r>
    </w:p>
    <w:p w:rsidR="00B55814" w:rsidRDefault="00B55814" w:rsidP="00B55814">
      <w:pPr>
        <w:ind w:left="284"/>
        <w:jc w:val="both"/>
        <w:rPr>
          <w:i/>
        </w:rPr>
      </w:pPr>
      <w:r>
        <w:tab/>
        <w:t xml:space="preserve">Итоги практической работы, представленные в виде файла баз данных, сохранить в файле </w:t>
      </w:r>
      <w:r>
        <w:rPr>
          <w:i/>
        </w:rPr>
        <w:t>Расходы сотрудников.</w:t>
      </w:r>
      <w:r>
        <w:rPr>
          <w:i/>
          <w:lang w:val="en-US"/>
        </w:rPr>
        <w:t>mdb</w:t>
      </w:r>
    </w:p>
    <w:p w:rsidR="00B55814" w:rsidRDefault="00B55814" w:rsidP="00B55814">
      <w:pPr>
        <w:ind w:left="284"/>
        <w:jc w:val="both"/>
      </w:pPr>
    </w:p>
    <w:p w:rsidR="00B55814" w:rsidRDefault="00B55814" w:rsidP="004F4A31">
      <w:pPr>
        <w:ind w:firstLine="0"/>
        <w:jc w:val="center"/>
        <w:rPr>
          <w:b/>
          <w:i/>
        </w:rPr>
      </w:pPr>
      <w:r>
        <w:rPr>
          <w:b/>
          <w:i/>
        </w:rPr>
        <w:t>5</w:t>
      </w:r>
      <w:r>
        <w:rPr>
          <w:b/>
          <w:i/>
          <w:lang w:val="en-US"/>
        </w:rPr>
        <w:t> </w:t>
      </w:r>
      <w:r>
        <w:rPr>
          <w:b/>
          <w:i/>
        </w:rPr>
        <w:t>Технология работы</w:t>
      </w:r>
    </w:p>
    <w:p w:rsidR="00B55814" w:rsidRDefault="00E27AB3" w:rsidP="00E27AB3">
      <w:pPr>
        <w:pStyle w:val="25"/>
        <w:tabs>
          <w:tab w:val="clear" w:pos="709"/>
        </w:tabs>
        <w:ind w:left="284" w:firstLine="283"/>
        <w:jc w:val="both"/>
        <w:rPr>
          <w:sz w:val="24"/>
        </w:rPr>
      </w:pPr>
      <w:r>
        <w:rPr>
          <w:sz w:val="24"/>
        </w:rPr>
        <w:t xml:space="preserve">5.1. Открыть базу данных </w:t>
      </w:r>
      <w:r>
        <w:rPr>
          <w:i/>
          <w:sz w:val="24"/>
        </w:rPr>
        <w:t>Расходы сотрудников</w:t>
      </w:r>
      <w:r>
        <w:rPr>
          <w:sz w:val="24"/>
        </w:rPr>
        <w:t xml:space="preserve">; </w:t>
      </w:r>
    </w:p>
    <w:p w:rsidR="00B55814" w:rsidRDefault="00B55814" w:rsidP="00E27AB3">
      <w:pPr>
        <w:tabs>
          <w:tab w:val="left" w:pos="1134"/>
          <w:tab w:val="left" w:pos="1276"/>
        </w:tabs>
        <w:ind w:left="284" w:firstLine="283"/>
        <w:jc w:val="both"/>
      </w:pPr>
      <w:r>
        <w:t xml:space="preserve">5.2. Найти всех сотрудников, телефоны которых начинаются с цифры </w:t>
      </w:r>
      <w:r>
        <w:rPr>
          <w:b/>
        </w:rPr>
        <w:t>7</w:t>
      </w:r>
      <w:r>
        <w:t>, для этого выполнить следующее:</w:t>
      </w:r>
    </w:p>
    <w:p w:rsidR="00B55814" w:rsidRDefault="00B55814" w:rsidP="00E27AB3">
      <w:pPr>
        <w:tabs>
          <w:tab w:val="left" w:pos="1134"/>
          <w:tab w:val="left" w:pos="1276"/>
        </w:tabs>
        <w:ind w:left="284" w:firstLine="283"/>
        <w:jc w:val="both"/>
        <w:rPr>
          <w:i/>
        </w:rPr>
      </w:pPr>
      <w:r>
        <w:t xml:space="preserve">5.2.1. Открыть таблицу </w:t>
      </w:r>
      <w:r>
        <w:rPr>
          <w:i/>
        </w:rPr>
        <w:t>Сведения о сотрудниках;</w:t>
      </w:r>
    </w:p>
    <w:p w:rsidR="00B55814" w:rsidRDefault="00B55814" w:rsidP="00E27AB3">
      <w:pPr>
        <w:tabs>
          <w:tab w:val="left" w:pos="1134"/>
          <w:tab w:val="left" w:pos="1276"/>
        </w:tabs>
        <w:ind w:left="284" w:firstLine="283"/>
        <w:jc w:val="both"/>
      </w:pPr>
      <w:r>
        <w:t xml:space="preserve">5.2.2. Нажать на кнопку </w:t>
      </w:r>
      <w:r>
        <w:rPr>
          <w:i/>
        </w:rPr>
        <w:t xml:space="preserve">Найти </w:t>
      </w:r>
      <w:r>
        <w:t>(на ней изображен бинокль);</w:t>
      </w:r>
    </w:p>
    <w:p w:rsidR="00B55814" w:rsidRDefault="00B55814" w:rsidP="00E27AB3">
      <w:pPr>
        <w:tabs>
          <w:tab w:val="left" w:pos="1134"/>
          <w:tab w:val="left" w:pos="1276"/>
        </w:tabs>
        <w:ind w:left="284" w:firstLine="283"/>
        <w:jc w:val="both"/>
      </w:pPr>
      <w:r>
        <w:t xml:space="preserve">5.2.3. Ввести в текстовом поле </w:t>
      </w:r>
      <w:r>
        <w:rPr>
          <w:i/>
        </w:rPr>
        <w:t>Образец</w:t>
      </w:r>
      <w:r>
        <w:t xml:space="preserve"> цифру </w:t>
      </w:r>
      <w:r>
        <w:rPr>
          <w:b/>
        </w:rPr>
        <w:t>7</w:t>
      </w:r>
      <w:r>
        <w:t>;</w:t>
      </w:r>
    </w:p>
    <w:p w:rsidR="00B55814" w:rsidRDefault="00B55814" w:rsidP="00E27AB3">
      <w:pPr>
        <w:tabs>
          <w:tab w:val="left" w:pos="1134"/>
          <w:tab w:val="left" w:pos="1276"/>
        </w:tabs>
        <w:ind w:left="284" w:firstLine="283"/>
        <w:jc w:val="both"/>
      </w:pPr>
      <w:r>
        <w:t xml:space="preserve">5.2.4. Т.к. 7 – не полный номер телефона, раскрыть список </w:t>
      </w:r>
      <w:r>
        <w:rPr>
          <w:i/>
        </w:rPr>
        <w:t xml:space="preserve">Совпадение </w:t>
      </w:r>
      <w:r>
        <w:t xml:space="preserve">и выбрать </w:t>
      </w:r>
      <w:r>
        <w:rPr>
          <w:i/>
        </w:rPr>
        <w:t>С начала поля</w:t>
      </w:r>
      <w:r>
        <w:t>;</w:t>
      </w:r>
    </w:p>
    <w:p w:rsidR="00B55814" w:rsidRDefault="00B55814" w:rsidP="00E27AB3">
      <w:pPr>
        <w:tabs>
          <w:tab w:val="left" w:pos="1134"/>
          <w:tab w:val="left" w:pos="1276"/>
        </w:tabs>
        <w:ind w:left="284" w:firstLine="283"/>
        <w:jc w:val="both"/>
      </w:pPr>
      <w:r>
        <w:t>5.2.5</w:t>
      </w:r>
      <w:r w:rsidR="00E27AB3">
        <w:t>.</w:t>
      </w:r>
      <w:r>
        <w:t xml:space="preserve"> Снять флажок </w:t>
      </w:r>
      <w:r>
        <w:rPr>
          <w:i/>
        </w:rPr>
        <w:t>Только в текущем поле</w:t>
      </w:r>
      <w:r>
        <w:t>;</w:t>
      </w:r>
    </w:p>
    <w:p w:rsidR="00B55814" w:rsidRDefault="00B55814" w:rsidP="00E27AB3">
      <w:pPr>
        <w:tabs>
          <w:tab w:val="left" w:pos="1134"/>
          <w:tab w:val="left" w:pos="1276"/>
        </w:tabs>
        <w:ind w:left="284" w:firstLine="283"/>
        <w:jc w:val="both"/>
      </w:pPr>
      <w:r>
        <w:t>5.2.6</w:t>
      </w:r>
      <w:r w:rsidR="00E27AB3">
        <w:t>.</w:t>
      </w:r>
      <w:r>
        <w:t xml:space="preserve"> Нажать на кнопку </w:t>
      </w:r>
      <w:r>
        <w:rPr>
          <w:i/>
        </w:rPr>
        <w:t xml:space="preserve">Найти </w:t>
      </w:r>
      <w:r>
        <w:t>(</w:t>
      </w:r>
      <w:r>
        <w:rPr>
          <w:lang w:val="en-US"/>
        </w:rPr>
        <w:t>Access</w:t>
      </w:r>
      <w:r>
        <w:t xml:space="preserve"> покажет нужную запись);</w:t>
      </w:r>
    </w:p>
    <w:p w:rsidR="00B55814" w:rsidRDefault="00B55814" w:rsidP="00E27AB3">
      <w:pPr>
        <w:tabs>
          <w:tab w:val="left" w:pos="1134"/>
          <w:tab w:val="left" w:pos="1276"/>
        </w:tabs>
        <w:ind w:left="284" w:firstLine="283"/>
        <w:jc w:val="both"/>
      </w:pPr>
      <w:r>
        <w:t>5.2.7</w:t>
      </w:r>
      <w:r w:rsidR="00E27AB3">
        <w:t>.</w:t>
      </w:r>
      <w:r>
        <w:t xml:space="preserve"> Нажимать кнопку </w:t>
      </w:r>
      <w:r>
        <w:rPr>
          <w:i/>
        </w:rPr>
        <w:t>Найти далее</w:t>
      </w:r>
      <w:r>
        <w:t>, чтобы просмотреть все нужные записи;</w:t>
      </w:r>
    </w:p>
    <w:p w:rsidR="00B55814" w:rsidRDefault="00B55814" w:rsidP="00E27AB3">
      <w:pPr>
        <w:pStyle w:val="32"/>
        <w:tabs>
          <w:tab w:val="left" w:pos="1134"/>
          <w:tab w:val="left" w:pos="1276"/>
        </w:tabs>
        <w:ind w:left="284" w:firstLine="283"/>
        <w:rPr>
          <w:sz w:val="24"/>
        </w:rPr>
      </w:pPr>
      <w:r>
        <w:rPr>
          <w:sz w:val="24"/>
        </w:rPr>
        <w:t>5.3</w:t>
      </w:r>
      <w:r w:rsidR="00E27AB3">
        <w:rPr>
          <w:sz w:val="24"/>
        </w:rPr>
        <w:t>.</w:t>
      </w:r>
      <w:r>
        <w:rPr>
          <w:sz w:val="24"/>
        </w:rPr>
        <w:t> Заменить первую цифру 7 на 9 в номерах телефонов, начинающихся с 7, для этого:</w:t>
      </w:r>
    </w:p>
    <w:p w:rsidR="00B55814" w:rsidRDefault="00B55814" w:rsidP="00E27AB3">
      <w:pPr>
        <w:pStyle w:val="32"/>
        <w:tabs>
          <w:tab w:val="left" w:pos="1134"/>
          <w:tab w:val="left" w:pos="1276"/>
        </w:tabs>
        <w:ind w:left="284" w:firstLine="283"/>
        <w:rPr>
          <w:sz w:val="24"/>
        </w:rPr>
      </w:pPr>
      <w:r>
        <w:rPr>
          <w:sz w:val="24"/>
        </w:rPr>
        <w:t>5.3.1</w:t>
      </w:r>
      <w:r w:rsidR="00E27AB3">
        <w:rPr>
          <w:sz w:val="24"/>
        </w:rPr>
        <w:t>.</w:t>
      </w:r>
      <w:r>
        <w:rPr>
          <w:sz w:val="24"/>
        </w:rPr>
        <w:t xml:space="preserve"> Поставить курсор в поле </w:t>
      </w:r>
      <w:r>
        <w:rPr>
          <w:i/>
          <w:sz w:val="24"/>
        </w:rPr>
        <w:t>Телефон</w:t>
      </w:r>
      <w:r>
        <w:rPr>
          <w:sz w:val="24"/>
        </w:rPr>
        <w:t>;</w:t>
      </w:r>
    </w:p>
    <w:p w:rsidR="00B55814" w:rsidRDefault="00B55814" w:rsidP="00E27AB3">
      <w:pPr>
        <w:pStyle w:val="32"/>
        <w:tabs>
          <w:tab w:val="left" w:pos="1134"/>
          <w:tab w:val="left" w:pos="1276"/>
        </w:tabs>
        <w:ind w:left="284" w:firstLine="283"/>
        <w:rPr>
          <w:sz w:val="24"/>
        </w:rPr>
      </w:pPr>
      <w:r>
        <w:rPr>
          <w:sz w:val="24"/>
        </w:rPr>
        <w:t>5.3.2</w:t>
      </w:r>
      <w:r w:rsidR="00E27AB3">
        <w:rPr>
          <w:sz w:val="24"/>
        </w:rPr>
        <w:t>.</w:t>
      </w:r>
      <w:r>
        <w:rPr>
          <w:sz w:val="24"/>
        </w:rPr>
        <w:t> </w:t>
      </w:r>
      <w:r>
        <w:rPr>
          <w:i/>
          <w:sz w:val="24"/>
        </w:rPr>
        <w:t>Правка/Заменить</w:t>
      </w:r>
      <w:r>
        <w:rPr>
          <w:sz w:val="24"/>
        </w:rPr>
        <w:t>, ввести нужные данные;</w:t>
      </w:r>
    </w:p>
    <w:p w:rsidR="00B55814" w:rsidRDefault="00B55814" w:rsidP="00E27AB3">
      <w:pPr>
        <w:pStyle w:val="32"/>
        <w:tabs>
          <w:tab w:val="left" w:pos="1134"/>
          <w:tab w:val="left" w:pos="1276"/>
        </w:tabs>
        <w:ind w:left="284" w:firstLine="283"/>
        <w:rPr>
          <w:sz w:val="24"/>
        </w:rPr>
      </w:pPr>
      <w:r>
        <w:rPr>
          <w:sz w:val="24"/>
        </w:rPr>
        <w:t>5.3.3</w:t>
      </w:r>
      <w:r w:rsidR="00E27AB3">
        <w:rPr>
          <w:sz w:val="24"/>
        </w:rPr>
        <w:t>.</w:t>
      </w:r>
      <w:r>
        <w:rPr>
          <w:sz w:val="24"/>
        </w:rPr>
        <w:t xml:space="preserve"> Включит флажок </w:t>
      </w:r>
      <w:r>
        <w:rPr>
          <w:i/>
          <w:sz w:val="24"/>
        </w:rPr>
        <w:t>Только в текущем поле</w:t>
      </w:r>
      <w:r>
        <w:rPr>
          <w:sz w:val="24"/>
        </w:rPr>
        <w:t>;</w:t>
      </w:r>
    </w:p>
    <w:p w:rsidR="00B55814" w:rsidRDefault="00B55814" w:rsidP="00E27AB3">
      <w:pPr>
        <w:pStyle w:val="32"/>
        <w:tabs>
          <w:tab w:val="left" w:pos="1134"/>
          <w:tab w:val="left" w:pos="1276"/>
        </w:tabs>
        <w:ind w:left="284" w:firstLine="283"/>
        <w:rPr>
          <w:sz w:val="24"/>
        </w:rPr>
      </w:pPr>
      <w:r>
        <w:rPr>
          <w:sz w:val="24"/>
        </w:rPr>
        <w:t>5.3.4</w:t>
      </w:r>
      <w:r w:rsidR="00E27AB3">
        <w:rPr>
          <w:sz w:val="24"/>
        </w:rPr>
        <w:t>.</w:t>
      </w:r>
      <w:r>
        <w:rPr>
          <w:sz w:val="24"/>
        </w:rPr>
        <w:t xml:space="preserve"> Использовать кнопки </w:t>
      </w:r>
      <w:r>
        <w:rPr>
          <w:i/>
          <w:sz w:val="24"/>
        </w:rPr>
        <w:t xml:space="preserve">Найти далее </w:t>
      </w:r>
      <w:r>
        <w:rPr>
          <w:sz w:val="24"/>
        </w:rPr>
        <w:t>и</w:t>
      </w:r>
      <w:r>
        <w:rPr>
          <w:i/>
          <w:sz w:val="24"/>
        </w:rPr>
        <w:t xml:space="preserve"> Заменить</w:t>
      </w:r>
      <w:r>
        <w:rPr>
          <w:sz w:val="24"/>
        </w:rPr>
        <w:t>;</w:t>
      </w:r>
    </w:p>
    <w:p w:rsidR="00B55814" w:rsidRDefault="00B55814" w:rsidP="00E27AB3">
      <w:pPr>
        <w:tabs>
          <w:tab w:val="left" w:pos="1134"/>
          <w:tab w:val="left" w:pos="1276"/>
        </w:tabs>
        <w:ind w:left="284" w:firstLine="283"/>
        <w:jc w:val="both"/>
      </w:pPr>
      <w:r>
        <w:t>5.4</w:t>
      </w:r>
      <w:r w:rsidR="00E27AB3">
        <w:t>.</w:t>
      </w:r>
      <w:r>
        <w:t> Проверить орфографию;</w:t>
      </w:r>
    </w:p>
    <w:p w:rsidR="00B55814" w:rsidRDefault="00B55814" w:rsidP="00E27AB3">
      <w:pPr>
        <w:ind w:left="284" w:firstLine="283"/>
        <w:jc w:val="both"/>
      </w:pPr>
      <w:r>
        <w:t>5.5</w:t>
      </w:r>
      <w:r w:rsidR="00E27AB3">
        <w:t>.</w:t>
      </w:r>
      <w:r>
        <w:t> Выполнить сортировку в таблицах по возрастанию</w:t>
      </w:r>
    </w:p>
    <w:p w:rsidR="00B55814" w:rsidRDefault="00B55814" w:rsidP="00E27AB3">
      <w:pPr>
        <w:ind w:left="284" w:firstLine="283"/>
        <w:jc w:val="both"/>
      </w:pPr>
      <w:r>
        <w:t xml:space="preserve">в таблице </w:t>
      </w:r>
      <w:r w:rsidRPr="00E27AB3">
        <w:rPr>
          <w:i/>
        </w:rPr>
        <w:t>Сведения о сотрудниках</w:t>
      </w:r>
      <w:r w:rsidR="009533BD">
        <w:rPr>
          <w:i/>
        </w:rPr>
        <w:t xml:space="preserve"> </w:t>
      </w:r>
      <w:r>
        <w:t xml:space="preserve">по полю  </w:t>
      </w:r>
      <w:r w:rsidRPr="00E27AB3">
        <w:rPr>
          <w:i/>
        </w:rPr>
        <w:t>Фамилия</w:t>
      </w:r>
    </w:p>
    <w:p w:rsidR="00B55814" w:rsidRPr="00E27AB3" w:rsidRDefault="00B55814" w:rsidP="00E27AB3">
      <w:pPr>
        <w:ind w:left="284" w:firstLine="283"/>
        <w:jc w:val="both"/>
      </w:pPr>
      <w:r w:rsidRPr="00E27AB3">
        <w:t xml:space="preserve">в таблице </w:t>
      </w:r>
      <w:r w:rsidRPr="00E27AB3">
        <w:rPr>
          <w:i/>
        </w:rPr>
        <w:t>Сведения о расходах</w:t>
      </w:r>
      <w:r w:rsidRPr="00E27AB3">
        <w:t xml:space="preserve">      по полю  </w:t>
      </w:r>
      <w:r w:rsidRPr="00E27AB3">
        <w:rPr>
          <w:i/>
        </w:rPr>
        <w:t>Дата покупки</w:t>
      </w:r>
    </w:p>
    <w:p w:rsidR="00B55814" w:rsidRDefault="00B55814" w:rsidP="00E27AB3">
      <w:pPr>
        <w:ind w:left="284" w:firstLine="283"/>
        <w:jc w:val="both"/>
      </w:pPr>
      <w:r>
        <w:t xml:space="preserve">в таблице </w:t>
      </w:r>
      <w:r>
        <w:rPr>
          <w:i/>
        </w:rPr>
        <w:t>Типы расходов</w:t>
      </w:r>
      <w:r>
        <w:tab/>
        <w:t xml:space="preserve">по полю  </w:t>
      </w:r>
      <w:r>
        <w:rPr>
          <w:i/>
        </w:rPr>
        <w:t>Цель  расходов</w:t>
      </w:r>
      <w:r>
        <w:t>;</w:t>
      </w:r>
    </w:p>
    <w:p w:rsidR="00B55814" w:rsidRDefault="00B55814" w:rsidP="00E27AB3">
      <w:pPr>
        <w:tabs>
          <w:tab w:val="left" w:pos="1134"/>
          <w:tab w:val="left" w:pos="1276"/>
        </w:tabs>
        <w:ind w:left="284" w:firstLine="283"/>
        <w:jc w:val="both"/>
      </w:pPr>
      <w:r>
        <w:t>5.6</w:t>
      </w:r>
      <w:r w:rsidR="00E27AB3">
        <w:t>.</w:t>
      </w:r>
      <w:r>
        <w:t> Создать отчет, сгруппировав сотрудников по отделам:</w:t>
      </w:r>
    </w:p>
    <w:p w:rsidR="00B55814" w:rsidRDefault="00B55814" w:rsidP="00E27AB3">
      <w:pPr>
        <w:tabs>
          <w:tab w:val="left" w:pos="1134"/>
          <w:tab w:val="left" w:pos="1276"/>
        </w:tabs>
        <w:ind w:left="284" w:firstLine="283"/>
        <w:jc w:val="both"/>
      </w:pPr>
      <w:r>
        <w:t>5.6.1</w:t>
      </w:r>
      <w:r w:rsidR="00E27AB3">
        <w:t>.</w:t>
      </w:r>
      <w:r>
        <w:t> Отчеты/Создать/Мастер отчетов;</w:t>
      </w:r>
    </w:p>
    <w:p w:rsidR="00B55814" w:rsidRDefault="00B55814" w:rsidP="00E27AB3">
      <w:pPr>
        <w:tabs>
          <w:tab w:val="left" w:pos="1134"/>
          <w:tab w:val="left" w:pos="1276"/>
        </w:tabs>
        <w:ind w:left="284" w:firstLine="283"/>
        <w:jc w:val="both"/>
      </w:pPr>
      <w:r>
        <w:lastRenderedPageBreak/>
        <w:t>5.6.2</w:t>
      </w:r>
      <w:r w:rsidR="00E27AB3">
        <w:t>.</w:t>
      </w:r>
      <w:r>
        <w:t xml:space="preserve"> В качестве источника выбрать таблицу </w:t>
      </w:r>
      <w:r>
        <w:rPr>
          <w:i/>
        </w:rPr>
        <w:t>Сведения о сотрудниках</w:t>
      </w:r>
      <w:r>
        <w:t>, выбрать нужные поля;</w:t>
      </w:r>
    </w:p>
    <w:p w:rsidR="00B55814" w:rsidRDefault="00B55814" w:rsidP="00E27AB3">
      <w:pPr>
        <w:tabs>
          <w:tab w:val="left" w:pos="1134"/>
          <w:tab w:val="left" w:pos="1276"/>
        </w:tabs>
        <w:ind w:left="284" w:firstLine="283"/>
        <w:jc w:val="both"/>
      </w:pPr>
      <w:r>
        <w:t>5.6.3</w:t>
      </w:r>
      <w:r w:rsidR="00E27AB3">
        <w:t>.</w:t>
      </w:r>
      <w:r>
        <w:t xml:space="preserve"> Задать уровень группировки </w:t>
      </w:r>
      <w:r>
        <w:rPr>
          <w:i/>
        </w:rPr>
        <w:t>Отдел</w:t>
      </w:r>
      <w:r>
        <w:t>, выбрать порядок сортировки, вид макета, стиль;</w:t>
      </w:r>
    </w:p>
    <w:p w:rsidR="00B55814" w:rsidRDefault="00B55814" w:rsidP="00E27AB3">
      <w:pPr>
        <w:tabs>
          <w:tab w:val="left" w:pos="1134"/>
          <w:tab w:val="left" w:pos="1276"/>
        </w:tabs>
        <w:ind w:left="284" w:firstLine="283"/>
        <w:jc w:val="both"/>
      </w:pPr>
      <w:r>
        <w:t>5.6.4</w:t>
      </w:r>
      <w:r w:rsidR="00E27AB3">
        <w:t>.</w:t>
      </w:r>
      <w:r>
        <w:t xml:space="preserve"> Задать имя отчета </w:t>
      </w:r>
      <w:r>
        <w:rPr>
          <w:i/>
        </w:rPr>
        <w:t>Сотрудники по отделам</w:t>
      </w:r>
      <w:r>
        <w:t>;</w:t>
      </w:r>
    </w:p>
    <w:p w:rsidR="00B55814" w:rsidRDefault="00B55814" w:rsidP="00E27AB3">
      <w:pPr>
        <w:pStyle w:val="32"/>
        <w:ind w:left="284" w:firstLine="283"/>
        <w:rPr>
          <w:sz w:val="24"/>
        </w:rPr>
      </w:pPr>
      <w:r>
        <w:rPr>
          <w:sz w:val="24"/>
        </w:rPr>
        <w:t>5.7</w:t>
      </w:r>
      <w:r w:rsidR="00E27AB3">
        <w:rPr>
          <w:sz w:val="24"/>
        </w:rPr>
        <w:t>.</w:t>
      </w:r>
      <w:r>
        <w:rPr>
          <w:sz w:val="24"/>
        </w:rPr>
        <w:t> Создать отчет о расходах каждого сотрудника:</w:t>
      </w:r>
    </w:p>
    <w:p w:rsidR="00B55814" w:rsidRDefault="00B55814" w:rsidP="00E27AB3">
      <w:pPr>
        <w:tabs>
          <w:tab w:val="left" w:pos="1134"/>
          <w:tab w:val="left" w:pos="1276"/>
        </w:tabs>
        <w:ind w:left="284" w:firstLine="283"/>
        <w:jc w:val="both"/>
      </w:pPr>
      <w:r>
        <w:t>5.7.1</w:t>
      </w:r>
      <w:r w:rsidR="00E27AB3">
        <w:t>.</w:t>
      </w:r>
      <w:r>
        <w:t> Отчеты/Создать/Мастер отчетов;</w:t>
      </w:r>
    </w:p>
    <w:p w:rsidR="00B55814" w:rsidRDefault="00B55814" w:rsidP="00E27AB3">
      <w:pPr>
        <w:tabs>
          <w:tab w:val="left" w:pos="1134"/>
          <w:tab w:val="left" w:pos="1276"/>
        </w:tabs>
        <w:ind w:left="284" w:firstLine="283"/>
        <w:jc w:val="both"/>
        <w:rPr>
          <w:i/>
        </w:rPr>
      </w:pPr>
      <w:r>
        <w:t>5.7.2</w:t>
      </w:r>
      <w:r w:rsidR="00E27AB3">
        <w:t>.</w:t>
      </w:r>
      <w:r>
        <w:t xml:space="preserve"> В качестве источника выбрать таблицу </w:t>
      </w:r>
      <w:r>
        <w:rPr>
          <w:i/>
        </w:rPr>
        <w:t>Сведения о сотрудниках</w:t>
      </w:r>
      <w:r>
        <w:t xml:space="preserve">, выбрать поля из трех исходных таблиц </w:t>
      </w:r>
      <w:r>
        <w:rPr>
          <w:i/>
        </w:rPr>
        <w:t>Фамилия, Имя, Сумма</w:t>
      </w:r>
      <w:r w:rsidR="009533BD">
        <w:rPr>
          <w:i/>
        </w:rPr>
        <w:t xml:space="preserve"> </w:t>
      </w:r>
      <w:r>
        <w:rPr>
          <w:i/>
        </w:rPr>
        <w:t>Затрат, Дата</w:t>
      </w:r>
      <w:r w:rsidR="009533BD">
        <w:rPr>
          <w:i/>
        </w:rPr>
        <w:t xml:space="preserve"> </w:t>
      </w:r>
      <w:r>
        <w:rPr>
          <w:i/>
        </w:rPr>
        <w:t>Покупки, Цель</w:t>
      </w:r>
      <w:r w:rsidR="009533BD">
        <w:rPr>
          <w:i/>
        </w:rPr>
        <w:t xml:space="preserve"> </w:t>
      </w:r>
      <w:r>
        <w:rPr>
          <w:i/>
        </w:rPr>
        <w:t>Расходов</w:t>
      </w:r>
      <w:r>
        <w:t>;</w:t>
      </w:r>
    </w:p>
    <w:p w:rsidR="00B55814" w:rsidRDefault="00B55814" w:rsidP="00E27AB3">
      <w:pPr>
        <w:ind w:left="284" w:firstLine="283"/>
        <w:jc w:val="both"/>
      </w:pPr>
      <w:r>
        <w:t>5.7.3</w:t>
      </w:r>
      <w:r w:rsidR="00E27AB3">
        <w:t>.</w:t>
      </w:r>
      <w:r>
        <w:t xml:space="preserve"> Организовать расчет итогов (кнопка </w:t>
      </w:r>
      <w:r>
        <w:rPr>
          <w:i/>
        </w:rPr>
        <w:t>Итоги</w:t>
      </w:r>
      <w:r>
        <w:t xml:space="preserve"> – в окне задания порядка сортировки), включить флажок </w:t>
      </w:r>
      <w:r>
        <w:rPr>
          <w:i/>
          <w:lang w:val="en-US"/>
        </w:rPr>
        <w:t>Sum</w:t>
      </w:r>
      <w:r>
        <w:t xml:space="preserve"> для поля </w:t>
      </w:r>
      <w:r>
        <w:rPr>
          <w:i/>
        </w:rPr>
        <w:t>Сумма</w:t>
      </w:r>
      <w:r w:rsidR="009533BD">
        <w:rPr>
          <w:i/>
        </w:rPr>
        <w:t xml:space="preserve"> </w:t>
      </w:r>
      <w:r>
        <w:rPr>
          <w:i/>
        </w:rPr>
        <w:t>Затрат</w:t>
      </w:r>
      <w:r>
        <w:t>;</w:t>
      </w:r>
    </w:p>
    <w:p w:rsidR="00B55814" w:rsidRDefault="00B55814" w:rsidP="00E27AB3">
      <w:pPr>
        <w:ind w:left="284" w:firstLine="283"/>
        <w:jc w:val="both"/>
      </w:pPr>
      <w:r>
        <w:t>5.7.4</w:t>
      </w:r>
      <w:r w:rsidR="00E27AB3">
        <w:t>.</w:t>
      </w:r>
      <w:r>
        <w:t xml:space="preserve"> Задать имя отчета </w:t>
      </w:r>
      <w:r>
        <w:rPr>
          <w:i/>
        </w:rPr>
        <w:t>Сотрудники:</w:t>
      </w:r>
      <w:r w:rsidR="009533BD">
        <w:rPr>
          <w:i/>
        </w:rPr>
        <w:t xml:space="preserve"> </w:t>
      </w:r>
      <w:r>
        <w:rPr>
          <w:i/>
        </w:rPr>
        <w:t>расходы</w:t>
      </w:r>
      <w:r>
        <w:t>.</w:t>
      </w:r>
    </w:p>
    <w:p w:rsidR="00B55814" w:rsidRDefault="00B55814" w:rsidP="00E27AB3">
      <w:pPr>
        <w:ind w:left="284" w:firstLine="283"/>
        <w:jc w:val="both"/>
      </w:pPr>
      <w:r>
        <w:t>5.8</w:t>
      </w:r>
      <w:r w:rsidR="00E27AB3">
        <w:t>.</w:t>
      </w:r>
      <w:r>
        <w:t xml:space="preserve"> Настроить параметры страниц, просмотреть данные, напечатать таблицу </w:t>
      </w:r>
      <w:r>
        <w:rPr>
          <w:i/>
        </w:rPr>
        <w:t>Сведения о сотрудниках</w:t>
      </w:r>
      <w:r>
        <w:t xml:space="preserve">, отчет </w:t>
      </w:r>
      <w:r>
        <w:rPr>
          <w:i/>
        </w:rPr>
        <w:t>Сотрудники:</w:t>
      </w:r>
      <w:r w:rsidR="009533BD">
        <w:rPr>
          <w:i/>
        </w:rPr>
        <w:t xml:space="preserve"> </w:t>
      </w:r>
      <w:r>
        <w:rPr>
          <w:i/>
        </w:rPr>
        <w:t>расходы</w:t>
      </w:r>
      <w:r>
        <w:t>.</w:t>
      </w:r>
    </w:p>
    <w:p w:rsidR="00B55814" w:rsidRDefault="00B55814" w:rsidP="00E27AB3">
      <w:pPr>
        <w:ind w:left="284" w:firstLine="283"/>
        <w:jc w:val="both"/>
      </w:pPr>
    </w:p>
    <w:p w:rsidR="00B55814" w:rsidRDefault="00B55814" w:rsidP="004F4A31">
      <w:pPr>
        <w:ind w:firstLine="0"/>
        <w:jc w:val="center"/>
        <w:rPr>
          <w:b/>
          <w:i/>
        </w:rPr>
      </w:pPr>
      <w:r>
        <w:rPr>
          <w:b/>
          <w:i/>
        </w:rPr>
        <w:t xml:space="preserve">6 </w:t>
      </w:r>
      <w:r>
        <w:rPr>
          <w:b/>
          <w:i/>
          <w:lang w:val="en-US"/>
        </w:rPr>
        <w:t> </w:t>
      </w:r>
      <w:r>
        <w:rPr>
          <w:b/>
          <w:i/>
        </w:rPr>
        <w:t>Дополнительное  задание</w:t>
      </w:r>
    </w:p>
    <w:p w:rsidR="00B55814" w:rsidRDefault="00B55814" w:rsidP="00E27AB3">
      <w:pPr>
        <w:ind w:left="284" w:firstLine="283"/>
        <w:jc w:val="both"/>
      </w:pPr>
      <w:r>
        <w:t>6.1</w:t>
      </w:r>
      <w:r w:rsidR="00E27AB3">
        <w:t>.</w:t>
      </w:r>
      <w:r>
        <w:t xml:space="preserve"> Создать отчет </w:t>
      </w:r>
      <w:r>
        <w:rPr>
          <w:i/>
        </w:rPr>
        <w:t>Сотрудники: адреса и телефоны</w:t>
      </w:r>
      <w:r>
        <w:t>;</w:t>
      </w:r>
    </w:p>
    <w:p w:rsidR="00B55814" w:rsidRDefault="00B55814" w:rsidP="00E27AB3">
      <w:pPr>
        <w:ind w:left="284" w:firstLine="283"/>
        <w:jc w:val="both"/>
      </w:pPr>
      <w:r>
        <w:t>6.2</w:t>
      </w:r>
      <w:r w:rsidR="00E27AB3">
        <w:t>.</w:t>
      </w:r>
      <w:r>
        <w:t xml:space="preserve"> Создать отчет по </w:t>
      </w:r>
      <w:r>
        <w:rPr>
          <w:i/>
        </w:rPr>
        <w:t>Цели расходов</w:t>
      </w:r>
      <w:r>
        <w:t xml:space="preserve">, исходной таблицей выбрать </w:t>
      </w:r>
      <w:r>
        <w:rPr>
          <w:i/>
        </w:rPr>
        <w:t>Типы расходов</w:t>
      </w:r>
      <w:r>
        <w:t xml:space="preserve">, выбрать поля </w:t>
      </w:r>
      <w:r>
        <w:rPr>
          <w:i/>
        </w:rPr>
        <w:t>Цель</w:t>
      </w:r>
      <w:r w:rsidR="009533BD">
        <w:rPr>
          <w:i/>
        </w:rPr>
        <w:t xml:space="preserve"> </w:t>
      </w:r>
      <w:r>
        <w:rPr>
          <w:i/>
        </w:rPr>
        <w:t>Расходов</w:t>
      </w:r>
      <w:r>
        <w:t xml:space="preserve">,  </w:t>
      </w:r>
      <w:r>
        <w:rPr>
          <w:i/>
        </w:rPr>
        <w:t>Дата</w:t>
      </w:r>
      <w:r w:rsidR="009533BD">
        <w:rPr>
          <w:i/>
        </w:rPr>
        <w:t xml:space="preserve"> </w:t>
      </w:r>
      <w:r>
        <w:rPr>
          <w:i/>
        </w:rPr>
        <w:t>Покупки, Сумма</w:t>
      </w:r>
      <w:r w:rsidR="009533BD">
        <w:rPr>
          <w:i/>
        </w:rPr>
        <w:t xml:space="preserve"> </w:t>
      </w:r>
      <w:r>
        <w:rPr>
          <w:i/>
        </w:rPr>
        <w:t>Затрат, Фамилия</w:t>
      </w:r>
      <w:r>
        <w:t>. Организовать расчет итогов.</w:t>
      </w:r>
    </w:p>
    <w:p w:rsidR="00B55814" w:rsidRDefault="00B55814" w:rsidP="00E27AB3">
      <w:pPr>
        <w:pStyle w:val="1"/>
        <w:rPr>
          <w:szCs w:val="24"/>
        </w:rPr>
      </w:pPr>
    </w:p>
    <w:p w:rsidR="008D1727" w:rsidRDefault="008D1727" w:rsidP="001D766F">
      <w:pPr>
        <w:pStyle w:val="1"/>
      </w:pPr>
    </w:p>
    <w:p w:rsidR="00A43E1B" w:rsidRPr="001D766F" w:rsidRDefault="006911EE" w:rsidP="008F18B7">
      <w:pPr>
        <w:pStyle w:val="1"/>
        <w:ind w:firstLine="0"/>
      </w:pPr>
      <w:bookmarkStart w:id="35" w:name="_Toc594783"/>
      <w:r w:rsidRPr="001D766F">
        <w:t>Практическая работа № 1</w:t>
      </w:r>
      <w:bookmarkEnd w:id="34"/>
      <w:r w:rsidR="00A43E1B" w:rsidRPr="001D766F">
        <w:t>5</w:t>
      </w:r>
      <w:r w:rsidR="001D766F" w:rsidRPr="001D766F">
        <w:br/>
      </w:r>
      <w:r w:rsidR="00A43E1B" w:rsidRPr="001D766F">
        <w:t>СОЗДАНИЕ ЗАПРОСОВ И ОТЧЕТОВ В СИСТЕМЕ УПРАВЛЕНИЯ</w:t>
      </w:r>
      <w:r w:rsidR="001D766F" w:rsidRPr="001D766F">
        <w:br/>
      </w:r>
      <w:r w:rsidR="00A43E1B" w:rsidRPr="001D766F">
        <w:t>БАЗАМИ ДАННЫХ</w:t>
      </w:r>
      <w:bookmarkEnd w:id="35"/>
    </w:p>
    <w:p w:rsidR="006911EE" w:rsidRPr="00E47496" w:rsidRDefault="00DE1CE1" w:rsidP="00FA45A7">
      <w:pPr>
        <w:spacing w:line="360" w:lineRule="auto"/>
        <w:ind w:firstLine="0"/>
        <w:jc w:val="center"/>
      </w:pPr>
      <w:r>
        <w:t xml:space="preserve">2 </w:t>
      </w:r>
      <w:r w:rsidR="006911EE" w:rsidRPr="00E47496">
        <w:t>часа</w:t>
      </w:r>
    </w:p>
    <w:p w:rsidR="006911EE" w:rsidRPr="00E47496" w:rsidRDefault="006911EE" w:rsidP="004F4A31">
      <w:pPr>
        <w:pStyle w:val="af1"/>
        <w:spacing w:line="360" w:lineRule="auto"/>
        <w:ind w:left="0" w:firstLine="0"/>
        <w:jc w:val="center"/>
        <w:rPr>
          <w:b/>
          <w:i/>
        </w:rPr>
      </w:pPr>
      <w:r w:rsidRPr="00E47496">
        <w:rPr>
          <w:b/>
          <w:i/>
        </w:rPr>
        <w:t>1. Цель работы</w:t>
      </w:r>
    </w:p>
    <w:p w:rsidR="006911EE" w:rsidRPr="00E47496" w:rsidRDefault="006911EE" w:rsidP="00DE1CE1">
      <w:pPr>
        <w:spacing w:line="276" w:lineRule="auto"/>
        <w:ind w:left="284"/>
        <w:jc w:val="both"/>
      </w:pPr>
      <w:r w:rsidRPr="00E47496">
        <w:t>1.1. Научиться использовать технологии сбора, преобразования информации в профессионально ориентированных информационных системах;</w:t>
      </w:r>
    </w:p>
    <w:p w:rsidR="006911EE" w:rsidRPr="00E47496" w:rsidRDefault="006911EE" w:rsidP="00DE1CE1">
      <w:pPr>
        <w:spacing w:line="276" w:lineRule="auto"/>
        <w:ind w:left="284"/>
        <w:jc w:val="both"/>
      </w:pPr>
      <w:r w:rsidRPr="00E47496">
        <w:t>1.2. Научиться обрабатывать информацию с применением программных средств;</w:t>
      </w:r>
    </w:p>
    <w:p w:rsidR="006911EE" w:rsidRPr="00E47496" w:rsidRDefault="006911EE" w:rsidP="00DE1CE1">
      <w:pPr>
        <w:spacing w:line="276" w:lineRule="auto"/>
        <w:ind w:left="284"/>
        <w:jc w:val="both"/>
      </w:pPr>
      <w:r w:rsidRPr="00E47496">
        <w:t xml:space="preserve">1.3. Закрепить и углубить знания по работе с базами данных </w:t>
      </w:r>
      <w:r w:rsidRPr="00E47496">
        <w:rPr>
          <w:lang w:val="en-US"/>
        </w:rPr>
        <w:t>Access</w:t>
      </w:r>
      <w:r w:rsidRPr="00E47496">
        <w:t>: сформировать запросы и отчеты в базе.</w:t>
      </w:r>
    </w:p>
    <w:p w:rsidR="006911EE" w:rsidRPr="00354BD0" w:rsidRDefault="006911EE" w:rsidP="004F4A31">
      <w:pPr>
        <w:pStyle w:val="af1"/>
        <w:spacing w:line="276" w:lineRule="auto"/>
        <w:ind w:left="0" w:firstLine="0"/>
        <w:jc w:val="center"/>
        <w:rPr>
          <w:b/>
          <w:i/>
        </w:rPr>
      </w:pPr>
      <w:r w:rsidRPr="00354BD0">
        <w:rPr>
          <w:b/>
          <w:i/>
        </w:rPr>
        <w:t>2. Обеспечивающие средства</w:t>
      </w:r>
    </w:p>
    <w:p w:rsidR="006911EE" w:rsidRPr="00E47496" w:rsidRDefault="006911EE" w:rsidP="00DE1CE1">
      <w:pPr>
        <w:spacing w:line="276" w:lineRule="auto"/>
        <w:ind w:left="284"/>
        <w:jc w:val="both"/>
      </w:pPr>
      <w:r w:rsidRPr="00E47496">
        <w:t>2.1. Персональный компьютер;</w:t>
      </w:r>
    </w:p>
    <w:p w:rsidR="006911EE" w:rsidRPr="00E47496" w:rsidRDefault="006911EE" w:rsidP="00DE1CE1">
      <w:pPr>
        <w:spacing w:line="276" w:lineRule="auto"/>
        <w:ind w:left="284"/>
        <w:jc w:val="both"/>
      </w:pPr>
      <w:r w:rsidRPr="00E47496">
        <w:t xml:space="preserve">2.2. Базы данных </w:t>
      </w:r>
      <w:r w:rsidRPr="00E47496">
        <w:rPr>
          <w:lang w:val="en-US"/>
        </w:rPr>
        <w:t>Access</w:t>
      </w:r>
      <w:r w:rsidRPr="00E47496">
        <w:t>;</w:t>
      </w:r>
    </w:p>
    <w:p w:rsidR="006911EE" w:rsidRPr="00E47496" w:rsidRDefault="006911EE" w:rsidP="00DE1CE1">
      <w:pPr>
        <w:spacing w:line="276" w:lineRule="auto"/>
        <w:ind w:left="284"/>
        <w:jc w:val="both"/>
      </w:pPr>
      <w:r w:rsidRPr="00E47496">
        <w:t>2.3. Методические указания по выполнению практической работы.</w:t>
      </w:r>
    </w:p>
    <w:p w:rsidR="006911EE" w:rsidRPr="00F56123" w:rsidRDefault="006911EE" w:rsidP="004F4A31">
      <w:pPr>
        <w:pStyle w:val="af1"/>
        <w:spacing w:line="276" w:lineRule="auto"/>
        <w:ind w:left="0" w:firstLine="0"/>
        <w:jc w:val="center"/>
        <w:rPr>
          <w:b/>
          <w:i/>
        </w:rPr>
      </w:pPr>
      <w:r w:rsidRPr="00F56123">
        <w:rPr>
          <w:b/>
          <w:i/>
        </w:rPr>
        <w:t>3. Задание</w:t>
      </w:r>
    </w:p>
    <w:p w:rsidR="006911EE" w:rsidRPr="00E47496" w:rsidRDefault="006911EE" w:rsidP="00DE1CE1">
      <w:pPr>
        <w:spacing w:line="276" w:lineRule="auto"/>
        <w:ind w:left="284"/>
        <w:jc w:val="both"/>
      </w:pPr>
      <w:r w:rsidRPr="00E47496">
        <w:t>3.1. Создать простые запросы;</w:t>
      </w:r>
    </w:p>
    <w:p w:rsidR="006911EE" w:rsidRPr="00E47496" w:rsidRDefault="006911EE" w:rsidP="00DE1CE1">
      <w:pPr>
        <w:spacing w:line="276" w:lineRule="auto"/>
        <w:ind w:left="284"/>
        <w:jc w:val="both"/>
      </w:pPr>
      <w:r w:rsidRPr="00E47496">
        <w:t>3.2. Создать запрос на выборку;</w:t>
      </w:r>
    </w:p>
    <w:p w:rsidR="006911EE" w:rsidRPr="00E47496" w:rsidRDefault="006911EE" w:rsidP="00DE1CE1">
      <w:pPr>
        <w:spacing w:line="276" w:lineRule="auto"/>
        <w:ind w:left="284"/>
        <w:jc w:val="both"/>
      </w:pPr>
      <w:r w:rsidRPr="00E47496">
        <w:t>3.3. Создать запрос с параметрами;</w:t>
      </w:r>
    </w:p>
    <w:p w:rsidR="006911EE" w:rsidRPr="00E47496" w:rsidRDefault="006911EE" w:rsidP="00DE1CE1">
      <w:pPr>
        <w:spacing w:line="276" w:lineRule="auto"/>
        <w:ind w:left="284"/>
        <w:jc w:val="both"/>
      </w:pPr>
      <w:r w:rsidRPr="00E47496">
        <w:t>3.4. Выполнить поиск и автоматическую замену данных в базе;</w:t>
      </w:r>
    </w:p>
    <w:p w:rsidR="006911EE" w:rsidRPr="00E47496" w:rsidRDefault="006911EE" w:rsidP="00DE1CE1">
      <w:pPr>
        <w:spacing w:line="276" w:lineRule="auto"/>
        <w:ind w:left="284"/>
        <w:jc w:val="both"/>
      </w:pPr>
      <w:r w:rsidRPr="00E47496">
        <w:t>3.5. Проверить орфографию, выполнить сортировку;</w:t>
      </w:r>
    </w:p>
    <w:p w:rsidR="006911EE" w:rsidRPr="00E47496" w:rsidRDefault="006911EE" w:rsidP="00DE1CE1">
      <w:pPr>
        <w:spacing w:line="276" w:lineRule="auto"/>
        <w:ind w:left="284"/>
        <w:jc w:val="both"/>
      </w:pPr>
      <w:r w:rsidRPr="00E47496">
        <w:t>3.6. Создать отчеты;</w:t>
      </w:r>
    </w:p>
    <w:p w:rsidR="006911EE" w:rsidRPr="00E47496" w:rsidRDefault="006911EE" w:rsidP="00DE1CE1">
      <w:pPr>
        <w:spacing w:line="276" w:lineRule="auto"/>
        <w:ind w:left="284"/>
        <w:jc w:val="both"/>
      </w:pPr>
      <w:r w:rsidRPr="00E47496">
        <w:t>3.7. Настроить макеты страниц и организовать печать данных.</w:t>
      </w:r>
    </w:p>
    <w:p w:rsidR="00977ADF" w:rsidRDefault="00977ADF" w:rsidP="00BC74D6">
      <w:pPr>
        <w:pStyle w:val="af1"/>
        <w:spacing w:line="276" w:lineRule="auto"/>
        <w:jc w:val="center"/>
        <w:rPr>
          <w:b/>
          <w:i/>
        </w:rPr>
      </w:pPr>
    </w:p>
    <w:p w:rsidR="008D1727" w:rsidRDefault="008D1727" w:rsidP="00BC74D6">
      <w:pPr>
        <w:pStyle w:val="af1"/>
        <w:spacing w:line="276" w:lineRule="auto"/>
        <w:jc w:val="center"/>
        <w:rPr>
          <w:b/>
          <w:i/>
        </w:rPr>
      </w:pPr>
    </w:p>
    <w:p w:rsidR="006911EE" w:rsidRPr="00F56123" w:rsidRDefault="006911EE" w:rsidP="004F4A31">
      <w:pPr>
        <w:pStyle w:val="af1"/>
        <w:spacing w:line="276" w:lineRule="auto"/>
        <w:ind w:left="0" w:firstLine="0"/>
        <w:jc w:val="center"/>
        <w:rPr>
          <w:b/>
          <w:i/>
        </w:rPr>
      </w:pPr>
      <w:r w:rsidRPr="00F56123">
        <w:rPr>
          <w:b/>
          <w:i/>
        </w:rPr>
        <w:lastRenderedPageBreak/>
        <w:t>4. Общие  теоретические  сведения</w:t>
      </w:r>
    </w:p>
    <w:p w:rsidR="006911EE" w:rsidRPr="00E47496" w:rsidRDefault="006911EE" w:rsidP="00BC74D6">
      <w:pPr>
        <w:pStyle w:val="ad"/>
        <w:tabs>
          <w:tab w:val="clear" w:pos="4677"/>
          <w:tab w:val="clear" w:pos="9355"/>
          <w:tab w:val="left" w:pos="709"/>
        </w:tabs>
        <w:spacing w:line="276" w:lineRule="auto"/>
        <w:jc w:val="both"/>
      </w:pPr>
      <w:r w:rsidRPr="00E47496">
        <w:tab/>
        <w:t xml:space="preserve">Запрос-это объект, извлекающий данные из таблиц так, как определено пользователем. С помощью запроса можно выбирать, изменить или сгруппировать какие-либо данные, содержащиеся в одной или нескольких таблицах. Результатом запроса является специальная таблица, которая называется </w:t>
      </w:r>
      <w:r w:rsidRPr="00E47496">
        <w:rPr>
          <w:i/>
        </w:rPr>
        <w:t>выборкой</w:t>
      </w:r>
      <w:r w:rsidRPr="00E47496">
        <w:t xml:space="preserve"> или </w:t>
      </w:r>
      <w:r w:rsidRPr="00E47496">
        <w:rPr>
          <w:i/>
        </w:rPr>
        <w:t>динамическим набором данных</w:t>
      </w:r>
      <w:r w:rsidRPr="00E47496">
        <w:t>, так как между выборкой и таблицей, на основе которой она строится, создается динамическая связь. Т.е. результатом запроса является набор интересующих вас полей, содержащих данные, удовлетворяющие установленным вами условиям.</w:t>
      </w:r>
    </w:p>
    <w:p w:rsidR="006911EE" w:rsidRPr="00E47496" w:rsidRDefault="006911EE" w:rsidP="00BC74D6">
      <w:pPr>
        <w:pStyle w:val="ad"/>
        <w:tabs>
          <w:tab w:val="clear" w:pos="4677"/>
          <w:tab w:val="clear" w:pos="9355"/>
        </w:tabs>
        <w:spacing w:line="276" w:lineRule="auto"/>
        <w:jc w:val="both"/>
      </w:pPr>
      <w:r w:rsidRPr="00E47496">
        <w:tab/>
        <w:t>Существует несколько типов запросов: запросы на выборку (включая запросы с параметрами и итоговые запросы), запросы на изменение, перекрестные запросы и другие.</w:t>
      </w:r>
    </w:p>
    <w:p w:rsidR="006911EE" w:rsidRPr="00E47496" w:rsidRDefault="006911EE" w:rsidP="00BC74D6">
      <w:pPr>
        <w:pStyle w:val="ad"/>
        <w:tabs>
          <w:tab w:val="clear" w:pos="4677"/>
          <w:tab w:val="clear" w:pos="9355"/>
        </w:tabs>
        <w:spacing w:line="276" w:lineRule="auto"/>
        <w:jc w:val="both"/>
      </w:pPr>
      <w:r w:rsidRPr="00E47496">
        <w:tab/>
        <w:t xml:space="preserve">Задание в запросе конкретных условий часто ограничивает его  возможности. Вместо задания конкретных условий можно использовать параметры, что делает запросы более гибкими.  При создании запросов можно задавать не один, а несколько параметров и изменять порядок следования данных параметров. При запуске такого запроса, </w:t>
      </w:r>
      <w:r w:rsidRPr="00E47496">
        <w:rPr>
          <w:lang w:val="en-US"/>
        </w:rPr>
        <w:t>Access</w:t>
      </w:r>
      <w:r w:rsidRPr="00E47496">
        <w:t xml:space="preserve"> выведет на экран соответствующее окно ввода параметра.</w:t>
      </w:r>
    </w:p>
    <w:p w:rsidR="00FA45A7" w:rsidRDefault="00FA45A7" w:rsidP="00BC74D6">
      <w:pPr>
        <w:spacing w:line="276" w:lineRule="auto"/>
        <w:jc w:val="center"/>
        <w:rPr>
          <w:b/>
          <w:i/>
        </w:rPr>
      </w:pPr>
    </w:p>
    <w:p w:rsidR="006911EE" w:rsidRPr="00E47496" w:rsidRDefault="006911EE" w:rsidP="004F4A31">
      <w:pPr>
        <w:spacing w:line="276" w:lineRule="auto"/>
        <w:ind w:firstLine="0"/>
        <w:jc w:val="center"/>
        <w:rPr>
          <w:b/>
          <w:i/>
        </w:rPr>
      </w:pPr>
      <w:r w:rsidRPr="00E47496">
        <w:rPr>
          <w:b/>
          <w:i/>
        </w:rPr>
        <w:t>5.</w:t>
      </w:r>
      <w:r w:rsidRPr="00E47496">
        <w:rPr>
          <w:b/>
          <w:i/>
          <w:lang w:val="en-US"/>
        </w:rPr>
        <w:t> </w:t>
      </w:r>
      <w:r w:rsidRPr="00E47496">
        <w:rPr>
          <w:b/>
          <w:i/>
        </w:rPr>
        <w:t>Технология работы</w:t>
      </w:r>
    </w:p>
    <w:p w:rsidR="006911EE" w:rsidRPr="00E47496" w:rsidRDefault="006911EE" w:rsidP="002F57F3">
      <w:pPr>
        <w:pStyle w:val="25"/>
        <w:tabs>
          <w:tab w:val="clear" w:pos="709"/>
        </w:tabs>
        <w:spacing w:line="276" w:lineRule="auto"/>
        <w:jc w:val="both"/>
        <w:rPr>
          <w:sz w:val="24"/>
          <w:szCs w:val="24"/>
        </w:rPr>
      </w:pPr>
      <w:r w:rsidRPr="00E47496">
        <w:rPr>
          <w:sz w:val="24"/>
          <w:szCs w:val="24"/>
        </w:rPr>
        <w:t xml:space="preserve">5.1. Открыть базу данных </w:t>
      </w:r>
      <w:r w:rsidRPr="00E47496">
        <w:rPr>
          <w:i/>
          <w:sz w:val="24"/>
          <w:szCs w:val="24"/>
        </w:rPr>
        <w:t>Расходы сотрудников</w:t>
      </w:r>
      <w:r w:rsidRPr="00E47496">
        <w:rPr>
          <w:sz w:val="24"/>
          <w:szCs w:val="24"/>
        </w:rPr>
        <w:t>;</w:t>
      </w:r>
    </w:p>
    <w:p w:rsidR="006911EE" w:rsidRPr="00E47496" w:rsidRDefault="006911EE" w:rsidP="002F57F3">
      <w:pPr>
        <w:tabs>
          <w:tab w:val="left" w:pos="1134"/>
          <w:tab w:val="left" w:pos="1276"/>
        </w:tabs>
        <w:spacing w:line="276" w:lineRule="auto"/>
        <w:jc w:val="both"/>
      </w:pPr>
      <w:r w:rsidRPr="00E47496">
        <w:t>5.2. </w:t>
      </w:r>
      <w:r w:rsidRPr="00E47496">
        <w:rPr>
          <w:b/>
          <w:i/>
        </w:rPr>
        <w:t>Создать простой запрос</w:t>
      </w:r>
      <w:r w:rsidRPr="00E47496">
        <w:t>, показывающий расходы каждого сотрудника:</w:t>
      </w:r>
    </w:p>
    <w:p w:rsidR="006911EE" w:rsidRPr="00E47496" w:rsidRDefault="006911EE" w:rsidP="00DE1CE1">
      <w:pPr>
        <w:tabs>
          <w:tab w:val="left" w:pos="1134"/>
          <w:tab w:val="left" w:pos="1276"/>
        </w:tabs>
        <w:spacing w:line="276" w:lineRule="auto"/>
        <w:ind w:firstLine="284"/>
        <w:jc w:val="both"/>
      </w:pPr>
      <w:r w:rsidRPr="00E47496">
        <w:t>5.2.1. </w:t>
      </w:r>
      <w:r w:rsidRPr="00E47496">
        <w:rPr>
          <w:i/>
        </w:rPr>
        <w:t>Запрос/Создать/Простой запрос</w:t>
      </w:r>
      <w:r w:rsidRPr="00E47496">
        <w:t>;</w:t>
      </w:r>
    </w:p>
    <w:p w:rsidR="006911EE" w:rsidRPr="00E47496" w:rsidRDefault="006911EE" w:rsidP="00DE1CE1">
      <w:pPr>
        <w:tabs>
          <w:tab w:val="left" w:pos="1134"/>
          <w:tab w:val="left" w:pos="1276"/>
        </w:tabs>
        <w:spacing w:line="276" w:lineRule="auto"/>
        <w:ind w:firstLine="284"/>
        <w:jc w:val="both"/>
      </w:pPr>
      <w:r w:rsidRPr="00E47496">
        <w:t xml:space="preserve">5.2.2. Выбрать поля: </w:t>
      </w:r>
      <w:r w:rsidRPr="00E47496">
        <w:rPr>
          <w:i/>
        </w:rPr>
        <w:t>Имя, Фамилия, Сумма</w:t>
      </w:r>
      <w:r w:rsidR="009533BD">
        <w:rPr>
          <w:i/>
        </w:rPr>
        <w:t xml:space="preserve"> </w:t>
      </w:r>
      <w:r w:rsidRPr="00E47496">
        <w:rPr>
          <w:i/>
        </w:rPr>
        <w:t>Затрат, Дата</w:t>
      </w:r>
      <w:r w:rsidR="009533BD">
        <w:rPr>
          <w:i/>
        </w:rPr>
        <w:t xml:space="preserve"> </w:t>
      </w:r>
      <w:r w:rsidRPr="00E47496">
        <w:rPr>
          <w:i/>
        </w:rPr>
        <w:t>Покупки</w:t>
      </w:r>
      <w:r w:rsidRPr="00E47496">
        <w:t>;</w:t>
      </w:r>
    </w:p>
    <w:p w:rsidR="006911EE" w:rsidRPr="00E47496" w:rsidRDefault="006911EE" w:rsidP="00DE1CE1">
      <w:pPr>
        <w:tabs>
          <w:tab w:val="left" w:pos="1134"/>
          <w:tab w:val="left" w:pos="1276"/>
        </w:tabs>
        <w:spacing w:line="276" w:lineRule="auto"/>
        <w:ind w:firstLine="284"/>
        <w:jc w:val="both"/>
      </w:pPr>
      <w:r w:rsidRPr="00E47496">
        <w:t xml:space="preserve">5.2.3. Отметить  вид запроса </w:t>
      </w:r>
      <w:r w:rsidRPr="00E47496">
        <w:rPr>
          <w:i/>
        </w:rPr>
        <w:t>Подробный</w:t>
      </w:r>
      <w:r w:rsidRPr="00E47496">
        <w:t>;</w:t>
      </w:r>
    </w:p>
    <w:p w:rsidR="006911EE" w:rsidRPr="00E47496" w:rsidRDefault="006911EE" w:rsidP="00DE1CE1">
      <w:pPr>
        <w:tabs>
          <w:tab w:val="left" w:pos="1134"/>
          <w:tab w:val="left" w:pos="1276"/>
        </w:tabs>
        <w:spacing w:line="276" w:lineRule="auto"/>
        <w:ind w:firstLine="284"/>
        <w:jc w:val="both"/>
      </w:pPr>
      <w:r w:rsidRPr="00E47496">
        <w:t xml:space="preserve">5.2.4. Задать имя запроса </w:t>
      </w:r>
      <w:r w:rsidRPr="00E47496">
        <w:rPr>
          <w:i/>
        </w:rPr>
        <w:t>Сотрудники:</w:t>
      </w:r>
      <w:r w:rsidR="009533BD">
        <w:rPr>
          <w:i/>
        </w:rPr>
        <w:t xml:space="preserve"> </w:t>
      </w:r>
      <w:r w:rsidRPr="00E47496">
        <w:rPr>
          <w:i/>
        </w:rPr>
        <w:t>Расходы</w:t>
      </w:r>
      <w:r w:rsidRPr="00E47496">
        <w:t>;</w:t>
      </w:r>
    </w:p>
    <w:p w:rsidR="006911EE" w:rsidRPr="00E47496" w:rsidRDefault="006911EE" w:rsidP="002F57F3">
      <w:pPr>
        <w:pStyle w:val="32"/>
        <w:tabs>
          <w:tab w:val="left" w:pos="1134"/>
          <w:tab w:val="left" w:pos="1276"/>
        </w:tabs>
        <w:spacing w:line="276" w:lineRule="auto"/>
        <w:ind w:firstLine="0"/>
        <w:rPr>
          <w:sz w:val="24"/>
          <w:szCs w:val="24"/>
        </w:rPr>
      </w:pPr>
      <w:r w:rsidRPr="00E47496">
        <w:rPr>
          <w:sz w:val="24"/>
          <w:szCs w:val="24"/>
        </w:rPr>
        <w:t xml:space="preserve">5.3. Создать аналогичный </w:t>
      </w:r>
      <w:r w:rsidRPr="00E47496">
        <w:rPr>
          <w:b/>
          <w:i/>
          <w:sz w:val="24"/>
          <w:szCs w:val="24"/>
        </w:rPr>
        <w:t>простой запрос</w:t>
      </w:r>
      <w:r w:rsidRPr="00E47496">
        <w:rPr>
          <w:sz w:val="24"/>
          <w:szCs w:val="24"/>
        </w:rPr>
        <w:t xml:space="preserve">, но выбрать вид </w:t>
      </w:r>
      <w:r w:rsidRPr="00E47496">
        <w:rPr>
          <w:b/>
          <w:i/>
          <w:sz w:val="24"/>
          <w:szCs w:val="24"/>
        </w:rPr>
        <w:t>Итоговый</w:t>
      </w:r>
      <w:r w:rsidRPr="00E47496">
        <w:rPr>
          <w:sz w:val="24"/>
          <w:szCs w:val="24"/>
        </w:rPr>
        <w:t xml:space="preserve">, Организовать расчет итогов (кнопка </w:t>
      </w:r>
      <w:r w:rsidRPr="00E47496">
        <w:rPr>
          <w:i/>
          <w:sz w:val="24"/>
          <w:szCs w:val="24"/>
        </w:rPr>
        <w:t>Итоги</w:t>
      </w:r>
      <w:r w:rsidRPr="00E47496">
        <w:rPr>
          <w:sz w:val="24"/>
          <w:szCs w:val="24"/>
        </w:rPr>
        <w:t xml:space="preserve">), включить флажок </w:t>
      </w:r>
      <w:r w:rsidRPr="00E47496">
        <w:rPr>
          <w:i/>
          <w:sz w:val="24"/>
          <w:szCs w:val="24"/>
          <w:lang w:val="en-US"/>
        </w:rPr>
        <w:t>Sum</w:t>
      </w:r>
      <w:r w:rsidRPr="00E47496">
        <w:rPr>
          <w:sz w:val="24"/>
          <w:szCs w:val="24"/>
        </w:rPr>
        <w:t xml:space="preserve"> для поля </w:t>
      </w:r>
      <w:r w:rsidRPr="00E47496">
        <w:rPr>
          <w:i/>
          <w:sz w:val="24"/>
          <w:szCs w:val="24"/>
        </w:rPr>
        <w:t>Сумма</w:t>
      </w:r>
      <w:r w:rsidR="009533BD">
        <w:rPr>
          <w:i/>
          <w:sz w:val="24"/>
          <w:szCs w:val="24"/>
        </w:rPr>
        <w:t xml:space="preserve"> </w:t>
      </w:r>
      <w:r w:rsidRPr="00E47496">
        <w:rPr>
          <w:i/>
          <w:sz w:val="24"/>
          <w:szCs w:val="24"/>
        </w:rPr>
        <w:t>Затрат</w:t>
      </w:r>
      <w:r w:rsidRPr="00E47496">
        <w:rPr>
          <w:sz w:val="24"/>
          <w:szCs w:val="24"/>
        </w:rPr>
        <w:t>;</w:t>
      </w:r>
    </w:p>
    <w:p w:rsidR="006911EE" w:rsidRPr="00E47496" w:rsidRDefault="006911EE" w:rsidP="002F57F3">
      <w:pPr>
        <w:tabs>
          <w:tab w:val="left" w:pos="1134"/>
          <w:tab w:val="left" w:pos="1276"/>
        </w:tabs>
        <w:spacing w:line="276" w:lineRule="auto"/>
        <w:jc w:val="both"/>
      </w:pPr>
      <w:r w:rsidRPr="00E47496">
        <w:t>5.4. </w:t>
      </w:r>
      <w:r w:rsidRPr="00E47496">
        <w:rPr>
          <w:b/>
          <w:i/>
        </w:rPr>
        <w:t>Создать запрос на выборку</w:t>
      </w:r>
      <w:r w:rsidRPr="00E47496">
        <w:t>, например, показывающий сотрудников моложе 36 лет (возраст можно выбрать по своему усмотрению):</w:t>
      </w:r>
    </w:p>
    <w:p w:rsidR="006911EE" w:rsidRPr="00E47496" w:rsidRDefault="006911EE" w:rsidP="00DE1CE1">
      <w:pPr>
        <w:spacing w:line="276" w:lineRule="auto"/>
        <w:ind w:firstLine="284"/>
        <w:jc w:val="both"/>
      </w:pPr>
      <w:r w:rsidRPr="00E47496">
        <w:t>5.4.1. </w:t>
      </w:r>
      <w:r w:rsidRPr="00E47496">
        <w:rPr>
          <w:i/>
        </w:rPr>
        <w:t>Запрос/Создать/Конструктор</w:t>
      </w:r>
      <w:r w:rsidRPr="00E47496">
        <w:t xml:space="preserve">; </w:t>
      </w:r>
    </w:p>
    <w:p w:rsidR="006911EE" w:rsidRPr="00E47496" w:rsidRDefault="006911EE" w:rsidP="00DE1CE1">
      <w:pPr>
        <w:spacing w:line="276" w:lineRule="auto"/>
        <w:ind w:firstLine="284"/>
        <w:jc w:val="both"/>
      </w:pPr>
      <w:r w:rsidRPr="00E47496">
        <w:t xml:space="preserve">5.4.2. Дважды щелкнуть мышкой на таблицах, содержащих нужные поля (т.е. таблица </w:t>
      </w:r>
      <w:r w:rsidRPr="00E47496">
        <w:rPr>
          <w:i/>
        </w:rPr>
        <w:t>Сведения о сотрудниках</w:t>
      </w:r>
      <w:r w:rsidRPr="00E47496">
        <w:t xml:space="preserve">), нажать кнопку </w:t>
      </w:r>
      <w:r w:rsidRPr="00E47496">
        <w:rPr>
          <w:i/>
        </w:rPr>
        <w:t>Закрыть</w:t>
      </w:r>
      <w:r w:rsidRPr="00E47496">
        <w:t>;</w:t>
      </w:r>
    </w:p>
    <w:p w:rsidR="006911EE" w:rsidRPr="00E47496" w:rsidRDefault="006911EE" w:rsidP="00DE1CE1">
      <w:pPr>
        <w:tabs>
          <w:tab w:val="left" w:pos="1134"/>
          <w:tab w:val="left" w:pos="1276"/>
        </w:tabs>
        <w:spacing w:line="276" w:lineRule="auto"/>
        <w:ind w:firstLine="284"/>
        <w:jc w:val="both"/>
      </w:pPr>
      <w:r w:rsidRPr="00E47496">
        <w:t xml:space="preserve">5.4.3. Дважды щелкнуть мышкой на именах подходящих полей: </w:t>
      </w:r>
      <w:r w:rsidRPr="00E47496">
        <w:rPr>
          <w:i/>
        </w:rPr>
        <w:t>Код</w:t>
      </w:r>
      <w:r w:rsidR="009533BD">
        <w:rPr>
          <w:i/>
        </w:rPr>
        <w:t xml:space="preserve"> </w:t>
      </w:r>
      <w:r w:rsidRPr="00E47496">
        <w:rPr>
          <w:i/>
        </w:rPr>
        <w:t>Сотрудника, Фамилия, Имя, Дата</w:t>
      </w:r>
      <w:r w:rsidR="009533BD">
        <w:rPr>
          <w:i/>
        </w:rPr>
        <w:t xml:space="preserve"> </w:t>
      </w:r>
      <w:r w:rsidRPr="00E47496">
        <w:rPr>
          <w:i/>
        </w:rPr>
        <w:t>Рождения,</w:t>
      </w:r>
      <w:r w:rsidRPr="00E47496">
        <w:t xml:space="preserve"> можно отключить флажок </w:t>
      </w:r>
      <w:r w:rsidRPr="00E47496">
        <w:rPr>
          <w:i/>
        </w:rPr>
        <w:t>Вывод на экран</w:t>
      </w:r>
      <w:r w:rsidRPr="00E47496">
        <w:t xml:space="preserve"> в поле </w:t>
      </w:r>
      <w:r w:rsidRPr="00E47496">
        <w:rPr>
          <w:i/>
        </w:rPr>
        <w:t>Код</w:t>
      </w:r>
      <w:r w:rsidR="009533BD">
        <w:rPr>
          <w:i/>
        </w:rPr>
        <w:t xml:space="preserve"> </w:t>
      </w:r>
      <w:r w:rsidRPr="00E47496">
        <w:rPr>
          <w:i/>
        </w:rPr>
        <w:t>Сотрудника</w:t>
      </w:r>
      <w:r w:rsidRPr="00E47496">
        <w:t>;</w:t>
      </w:r>
    </w:p>
    <w:p w:rsidR="006911EE" w:rsidRPr="00E47496" w:rsidRDefault="006911EE" w:rsidP="00DE1CE1">
      <w:pPr>
        <w:spacing w:line="276" w:lineRule="auto"/>
        <w:ind w:firstLine="284"/>
        <w:jc w:val="both"/>
      </w:pPr>
      <w:r w:rsidRPr="00E47496">
        <w:t xml:space="preserve">5.4.4. Для каждого поля, по которому хотим сделать сортировку, щелкнуть в строке </w:t>
      </w:r>
      <w:r w:rsidRPr="00E47496">
        <w:rPr>
          <w:i/>
        </w:rPr>
        <w:t xml:space="preserve">Сортировка </w:t>
      </w:r>
      <w:r w:rsidRPr="00E47496">
        <w:t>и выбрать вид сортировки;</w:t>
      </w:r>
    </w:p>
    <w:p w:rsidR="006911EE" w:rsidRPr="00E47496" w:rsidRDefault="006911EE" w:rsidP="00DE1CE1">
      <w:pPr>
        <w:pStyle w:val="32"/>
        <w:spacing w:line="276" w:lineRule="auto"/>
        <w:ind w:firstLine="284"/>
        <w:rPr>
          <w:sz w:val="24"/>
          <w:szCs w:val="24"/>
        </w:rPr>
      </w:pPr>
      <w:r w:rsidRPr="00E47496">
        <w:rPr>
          <w:sz w:val="24"/>
          <w:szCs w:val="24"/>
        </w:rPr>
        <w:t xml:space="preserve">5.4.5. Ввести условия отбора в соответствующую строку, т.е. в поле </w:t>
      </w:r>
      <w:r w:rsidRPr="00E47496">
        <w:rPr>
          <w:i/>
          <w:sz w:val="24"/>
          <w:szCs w:val="24"/>
        </w:rPr>
        <w:t>Дата</w:t>
      </w:r>
      <w:r w:rsidR="009533BD">
        <w:rPr>
          <w:i/>
          <w:sz w:val="24"/>
          <w:szCs w:val="24"/>
        </w:rPr>
        <w:t xml:space="preserve"> </w:t>
      </w:r>
      <w:r w:rsidRPr="00E47496">
        <w:rPr>
          <w:i/>
          <w:sz w:val="24"/>
          <w:szCs w:val="24"/>
        </w:rPr>
        <w:t>Рождения</w:t>
      </w:r>
      <w:r w:rsidRPr="00E47496">
        <w:rPr>
          <w:sz w:val="24"/>
          <w:szCs w:val="24"/>
        </w:rPr>
        <w:t xml:space="preserve"> набрать условие  </w:t>
      </w:r>
      <w:r w:rsidRPr="00E47496">
        <w:rPr>
          <w:i/>
          <w:sz w:val="24"/>
          <w:szCs w:val="24"/>
        </w:rPr>
        <w:t xml:space="preserve">&gt;=01.01.75 </w:t>
      </w:r>
    </w:p>
    <w:p w:rsidR="006911EE" w:rsidRPr="00E47496" w:rsidRDefault="006911EE" w:rsidP="00DE1CE1">
      <w:pPr>
        <w:pStyle w:val="32"/>
        <w:spacing w:line="276" w:lineRule="auto"/>
        <w:ind w:firstLine="284"/>
        <w:rPr>
          <w:sz w:val="24"/>
          <w:szCs w:val="24"/>
        </w:rPr>
      </w:pPr>
      <w:r w:rsidRPr="00E47496">
        <w:rPr>
          <w:sz w:val="24"/>
          <w:szCs w:val="24"/>
        </w:rPr>
        <w:t xml:space="preserve">5.4.6. Щелкнуть кнопку </w:t>
      </w:r>
      <w:r w:rsidRPr="00E47496">
        <w:rPr>
          <w:i/>
          <w:sz w:val="24"/>
          <w:szCs w:val="24"/>
        </w:rPr>
        <w:t xml:space="preserve">Запуск </w:t>
      </w:r>
      <w:r w:rsidRPr="00E47496">
        <w:rPr>
          <w:sz w:val="24"/>
          <w:szCs w:val="24"/>
        </w:rPr>
        <w:t xml:space="preserve">(на ней изображен  </w:t>
      </w:r>
      <w:r w:rsidRPr="00E47496">
        <w:rPr>
          <w:b/>
          <w:sz w:val="24"/>
          <w:szCs w:val="24"/>
        </w:rPr>
        <w:t>!</w:t>
      </w:r>
      <w:r w:rsidRPr="00E47496">
        <w:rPr>
          <w:sz w:val="24"/>
          <w:szCs w:val="24"/>
        </w:rPr>
        <w:t>), посмотреть как работает запрос;</w:t>
      </w:r>
    </w:p>
    <w:p w:rsidR="006911EE" w:rsidRPr="00E47496" w:rsidRDefault="006911EE" w:rsidP="00DE1CE1">
      <w:pPr>
        <w:pStyle w:val="32"/>
        <w:spacing w:line="276" w:lineRule="auto"/>
        <w:ind w:firstLine="284"/>
        <w:rPr>
          <w:sz w:val="24"/>
          <w:szCs w:val="24"/>
        </w:rPr>
      </w:pPr>
      <w:r w:rsidRPr="00E47496">
        <w:rPr>
          <w:sz w:val="24"/>
          <w:szCs w:val="24"/>
        </w:rPr>
        <w:t xml:space="preserve">5.4.7. Щелкнуть кнопку </w:t>
      </w:r>
      <w:r w:rsidRPr="00E47496">
        <w:rPr>
          <w:i/>
          <w:sz w:val="24"/>
          <w:szCs w:val="24"/>
        </w:rPr>
        <w:t>Вид</w:t>
      </w:r>
      <w:r w:rsidRPr="00E47496">
        <w:rPr>
          <w:sz w:val="24"/>
          <w:szCs w:val="24"/>
        </w:rPr>
        <w:t>, чтобы вернуться в режим Конструктора;</w:t>
      </w:r>
    </w:p>
    <w:p w:rsidR="006911EE" w:rsidRPr="00E47496" w:rsidRDefault="006911EE" w:rsidP="00DE1CE1">
      <w:pPr>
        <w:pStyle w:val="32"/>
        <w:spacing w:line="276" w:lineRule="auto"/>
        <w:ind w:firstLine="284"/>
        <w:rPr>
          <w:sz w:val="24"/>
          <w:szCs w:val="24"/>
        </w:rPr>
      </w:pPr>
      <w:r w:rsidRPr="00E47496">
        <w:rPr>
          <w:sz w:val="24"/>
          <w:szCs w:val="24"/>
        </w:rPr>
        <w:t xml:space="preserve">5.4.8. Сохранить запрос под именем </w:t>
      </w:r>
      <w:r w:rsidRPr="00E47496">
        <w:rPr>
          <w:i/>
          <w:sz w:val="24"/>
          <w:szCs w:val="24"/>
        </w:rPr>
        <w:t>Сотрудники моложе 36 лет</w:t>
      </w:r>
      <w:r w:rsidRPr="00E47496">
        <w:rPr>
          <w:sz w:val="24"/>
          <w:szCs w:val="24"/>
        </w:rPr>
        <w:t>.</w:t>
      </w:r>
    </w:p>
    <w:p w:rsidR="006911EE" w:rsidRPr="00E47496" w:rsidRDefault="006911EE" w:rsidP="002F57F3">
      <w:pPr>
        <w:spacing w:line="276" w:lineRule="auto"/>
        <w:jc w:val="both"/>
      </w:pPr>
      <w:r w:rsidRPr="00E47496">
        <w:t>5.5. </w:t>
      </w:r>
      <w:r w:rsidRPr="00E47496">
        <w:rPr>
          <w:b/>
          <w:i/>
        </w:rPr>
        <w:t>Создать запрос с параметрами</w:t>
      </w:r>
      <w:r w:rsidRPr="00E47496">
        <w:t>, например, показать расходы за какой-либо период времени, и по сумме затрат – более указанной величины:</w:t>
      </w:r>
    </w:p>
    <w:p w:rsidR="006911EE" w:rsidRPr="00E47496" w:rsidRDefault="006911EE" w:rsidP="002F57F3">
      <w:pPr>
        <w:spacing w:line="276" w:lineRule="auto"/>
        <w:ind w:firstLine="284"/>
        <w:jc w:val="both"/>
      </w:pPr>
      <w:r w:rsidRPr="00E47496">
        <w:t>5.5.1. </w:t>
      </w:r>
      <w:r w:rsidRPr="00E47496">
        <w:rPr>
          <w:i/>
        </w:rPr>
        <w:t>Запрос/Создать/Конструктор</w:t>
      </w:r>
      <w:r w:rsidRPr="00E47496">
        <w:t>;</w:t>
      </w:r>
    </w:p>
    <w:p w:rsidR="006911EE" w:rsidRPr="00E47496" w:rsidRDefault="006911EE" w:rsidP="00DE1CE1">
      <w:pPr>
        <w:spacing w:line="276" w:lineRule="auto"/>
        <w:ind w:firstLine="284"/>
        <w:jc w:val="both"/>
      </w:pPr>
      <w:r w:rsidRPr="00E47496">
        <w:t xml:space="preserve">5.5.2. Выбрать нужные таблицы, выбрать поля: </w:t>
      </w:r>
      <w:r w:rsidRPr="00E47496">
        <w:rPr>
          <w:i/>
        </w:rPr>
        <w:t>Фамилия, Имя, Сумма</w:t>
      </w:r>
      <w:r w:rsidR="009533BD">
        <w:rPr>
          <w:i/>
        </w:rPr>
        <w:t xml:space="preserve"> </w:t>
      </w:r>
      <w:r w:rsidRPr="00E47496">
        <w:rPr>
          <w:i/>
        </w:rPr>
        <w:t>Затрат, Дата</w:t>
      </w:r>
      <w:r w:rsidR="009533BD">
        <w:rPr>
          <w:i/>
        </w:rPr>
        <w:t xml:space="preserve"> </w:t>
      </w:r>
      <w:r w:rsidRPr="00E47496">
        <w:rPr>
          <w:i/>
        </w:rPr>
        <w:t>Покупки</w:t>
      </w:r>
      <w:r w:rsidRPr="00E47496">
        <w:t>;</w:t>
      </w:r>
    </w:p>
    <w:p w:rsidR="006911EE" w:rsidRPr="00E47496" w:rsidRDefault="006911EE" w:rsidP="00DE1CE1">
      <w:pPr>
        <w:spacing w:line="276" w:lineRule="auto"/>
        <w:ind w:firstLine="284"/>
        <w:jc w:val="both"/>
      </w:pPr>
      <w:r w:rsidRPr="00E47496">
        <w:lastRenderedPageBreak/>
        <w:t xml:space="preserve">5.5.3. В поле </w:t>
      </w:r>
      <w:r w:rsidRPr="00E47496">
        <w:rPr>
          <w:i/>
        </w:rPr>
        <w:t>Сумма</w:t>
      </w:r>
      <w:r w:rsidR="009533BD">
        <w:rPr>
          <w:i/>
        </w:rPr>
        <w:t xml:space="preserve"> </w:t>
      </w:r>
      <w:r w:rsidRPr="00E47496">
        <w:rPr>
          <w:i/>
        </w:rPr>
        <w:t>Затрат</w:t>
      </w:r>
      <w:r w:rsidRPr="00E47496">
        <w:t xml:space="preserve"> ввести условие отбора </w:t>
      </w:r>
      <w:r w:rsidRPr="00E47496">
        <w:rPr>
          <w:i/>
        </w:rPr>
        <w:t>&gt;[введите сумму затрат]</w:t>
      </w:r>
      <w:r w:rsidRPr="00E47496">
        <w:t xml:space="preserve">, в поле </w:t>
      </w:r>
      <w:r w:rsidRPr="00E47496">
        <w:rPr>
          <w:i/>
        </w:rPr>
        <w:t>Дата</w:t>
      </w:r>
      <w:r w:rsidR="009533BD">
        <w:rPr>
          <w:i/>
        </w:rPr>
        <w:t xml:space="preserve"> </w:t>
      </w:r>
      <w:r w:rsidRPr="00E47496">
        <w:rPr>
          <w:i/>
        </w:rPr>
        <w:t>Покупки</w:t>
      </w:r>
      <w:r w:rsidRPr="00E47496">
        <w:t xml:space="preserve"> ввести условие отбора </w:t>
      </w:r>
      <w:r w:rsidRPr="00E47496">
        <w:rPr>
          <w:lang w:val="en-US"/>
        </w:rPr>
        <w:t>between</w:t>
      </w:r>
      <w:r w:rsidRPr="00E47496">
        <w:t>[введите начальную дату]</w:t>
      </w:r>
      <w:r w:rsidRPr="00E47496">
        <w:rPr>
          <w:lang w:val="en-US"/>
        </w:rPr>
        <w:t>and</w:t>
      </w:r>
      <w:r w:rsidRPr="00E47496">
        <w:t>[введите конечную дату];</w:t>
      </w:r>
    </w:p>
    <w:p w:rsidR="006911EE" w:rsidRPr="00E47496" w:rsidRDefault="006911EE" w:rsidP="00DE1CE1">
      <w:pPr>
        <w:spacing w:line="276" w:lineRule="auto"/>
        <w:ind w:firstLine="284"/>
        <w:jc w:val="both"/>
      </w:pPr>
      <w:r w:rsidRPr="00E47496">
        <w:t>5.5.4.</w:t>
      </w:r>
      <w:r w:rsidRPr="00E47496">
        <w:rPr>
          <w:lang w:val="en-US"/>
        </w:rPr>
        <w:t> </w:t>
      </w:r>
      <w:r w:rsidRPr="00E47496">
        <w:t xml:space="preserve">Щелкнуть кнопку </w:t>
      </w:r>
      <w:r w:rsidRPr="00E47496">
        <w:rPr>
          <w:i/>
        </w:rPr>
        <w:t>Запуск</w:t>
      </w:r>
      <w:r w:rsidRPr="00E47496">
        <w:t>, задать параметры, посмотреть результаты запроса, вернуться в режим Конструктора;</w:t>
      </w:r>
    </w:p>
    <w:p w:rsidR="006911EE" w:rsidRPr="00E47496" w:rsidRDefault="006911EE" w:rsidP="00DE1CE1">
      <w:pPr>
        <w:spacing w:line="276" w:lineRule="auto"/>
        <w:ind w:firstLine="284"/>
        <w:jc w:val="both"/>
      </w:pPr>
      <w:r w:rsidRPr="00E47496">
        <w:t xml:space="preserve">5.5.5. Сохранить запрос под именем </w:t>
      </w:r>
      <w:r w:rsidRPr="00E47496">
        <w:rPr>
          <w:i/>
        </w:rPr>
        <w:t>Запрос с параметрами по сумме и дате затрат;</w:t>
      </w:r>
    </w:p>
    <w:p w:rsidR="006911EE" w:rsidRPr="00E47496" w:rsidRDefault="006911EE" w:rsidP="00DE1CE1">
      <w:pPr>
        <w:spacing w:line="276" w:lineRule="auto"/>
        <w:ind w:firstLine="284"/>
        <w:jc w:val="both"/>
      </w:pPr>
      <w:r w:rsidRPr="00E47496">
        <w:t>5.5.6. Поэкспериментировать с запросами, вводя различные параметры.</w:t>
      </w:r>
    </w:p>
    <w:p w:rsidR="006911EE" w:rsidRPr="00E47496" w:rsidRDefault="006911EE" w:rsidP="002F57F3">
      <w:pPr>
        <w:tabs>
          <w:tab w:val="left" w:pos="1134"/>
          <w:tab w:val="left" w:pos="1276"/>
        </w:tabs>
        <w:spacing w:line="276" w:lineRule="auto"/>
        <w:jc w:val="both"/>
      </w:pPr>
      <w:r w:rsidRPr="00E47496">
        <w:t>5.7. </w:t>
      </w:r>
      <w:r w:rsidRPr="00E47496">
        <w:rPr>
          <w:b/>
          <w:i/>
        </w:rPr>
        <w:t>Проверить орфографию</w:t>
      </w:r>
      <w:r w:rsidRPr="00E47496">
        <w:t>;</w:t>
      </w:r>
    </w:p>
    <w:p w:rsidR="006911EE" w:rsidRPr="00E47496" w:rsidRDefault="006911EE" w:rsidP="002F57F3">
      <w:pPr>
        <w:spacing w:line="276" w:lineRule="auto"/>
        <w:jc w:val="both"/>
      </w:pPr>
      <w:r w:rsidRPr="00E47496">
        <w:t xml:space="preserve">5.8. Выполнить </w:t>
      </w:r>
      <w:r w:rsidRPr="00E47496">
        <w:rPr>
          <w:b/>
          <w:i/>
        </w:rPr>
        <w:t>сортировку</w:t>
      </w:r>
      <w:r w:rsidRPr="00E47496">
        <w:t xml:space="preserve"> в таблицах по возрастанию</w:t>
      </w:r>
    </w:p>
    <w:p w:rsidR="006911EE" w:rsidRPr="00E47496" w:rsidRDefault="006911EE" w:rsidP="00DE1CE1">
      <w:pPr>
        <w:tabs>
          <w:tab w:val="left" w:pos="1134"/>
          <w:tab w:val="left" w:pos="1276"/>
        </w:tabs>
        <w:spacing w:line="276" w:lineRule="auto"/>
        <w:ind w:firstLine="284"/>
        <w:jc w:val="both"/>
      </w:pPr>
      <w:r w:rsidRPr="00E47496">
        <w:t xml:space="preserve">в таблице </w:t>
      </w:r>
      <w:r w:rsidRPr="00E47496">
        <w:rPr>
          <w:i/>
        </w:rPr>
        <w:t>Сведения о сотрудниках</w:t>
      </w:r>
      <w:r w:rsidR="009533BD">
        <w:rPr>
          <w:i/>
        </w:rPr>
        <w:t xml:space="preserve"> </w:t>
      </w:r>
      <w:r w:rsidRPr="00E47496">
        <w:t xml:space="preserve">по полю  </w:t>
      </w:r>
      <w:r w:rsidRPr="00E47496">
        <w:rPr>
          <w:i/>
        </w:rPr>
        <w:t>Фамилия</w:t>
      </w:r>
    </w:p>
    <w:p w:rsidR="006911EE" w:rsidRPr="00E47496" w:rsidRDefault="006911EE" w:rsidP="00DE1CE1">
      <w:pPr>
        <w:tabs>
          <w:tab w:val="left" w:pos="1134"/>
          <w:tab w:val="left" w:pos="1276"/>
        </w:tabs>
        <w:spacing w:line="276" w:lineRule="auto"/>
        <w:ind w:firstLine="284"/>
        <w:jc w:val="both"/>
      </w:pPr>
      <w:r w:rsidRPr="00E47496">
        <w:t xml:space="preserve">в таблице </w:t>
      </w:r>
      <w:r w:rsidRPr="00E47496">
        <w:rPr>
          <w:i/>
        </w:rPr>
        <w:t>Сведения о расходах</w:t>
      </w:r>
      <w:r w:rsidR="009533BD">
        <w:rPr>
          <w:i/>
        </w:rPr>
        <w:t xml:space="preserve"> </w:t>
      </w:r>
      <w:r w:rsidRPr="00E47496">
        <w:t xml:space="preserve">по полю  </w:t>
      </w:r>
      <w:r w:rsidRPr="00E47496">
        <w:rPr>
          <w:i/>
        </w:rPr>
        <w:t>Дата покупки</w:t>
      </w:r>
    </w:p>
    <w:p w:rsidR="006911EE" w:rsidRPr="00E47496" w:rsidRDefault="006911EE" w:rsidP="00DE1CE1">
      <w:pPr>
        <w:spacing w:line="276" w:lineRule="auto"/>
        <w:ind w:firstLine="284"/>
        <w:jc w:val="both"/>
      </w:pPr>
      <w:r w:rsidRPr="00E47496">
        <w:t xml:space="preserve">в таблице </w:t>
      </w:r>
      <w:r w:rsidRPr="00E47496">
        <w:rPr>
          <w:i/>
        </w:rPr>
        <w:t>Типы расходов</w:t>
      </w:r>
      <w:r w:rsidR="00BC74D6">
        <w:tab/>
      </w:r>
      <w:r w:rsidRPr="00E47496">
        <w:t xml:space="preserve">по полю  </w:t>
      </w:r>
      <w:r w:rsidRPr="00E47496">
        <w:rPr>
          <w:i/>
        </w:rPr>
        <w:t>Цель  расходов</w:t>
      </w:r>
      <w:r w:rsidRPr="00E47496">
        <w:t>;</w:t>
      </w:r>
    </w:p>
    <w:p w:rsidR="006911EE" w:rsidRPr="00E47496" w:rsidRDefault="006911EE" w:rsidP="002F57F3">
      <w:pPr>
        <w:tabs>
          <w:tab w:val="left" w:pos="1134"/>
          <w:tab w:val="left" w:pos="1276"/>
        </w:tabs>
        <w:spacing w:line="276" w:lineRule="auto"/>
        <w:jc w:val="both"/>
      </w:pPr>
      <w:r w:rsidRPr="00E47496">
        <w:t>5.9. </w:t>
      </w:r>
      <w:r w:rsidRPr="00E47496">
        <w:rPr>
          <w:b/>
          <w:i/>
        </w:rPr>
        <w:t>Создать отчет</w:t>
      </w:r>
      <w:r w:rsidRPr="00E47496">
        <w:t>, сгруппировав сотрудников по отделам:</w:t>
      </w:r>
    </w:p>
    <w:p w:rsidR="006911EE" w:rsidRPr="00E47496" w:rsidRDefault="006911EE" w:rsidP="00DE1CE1">
      <w:pPr>
        <w:tabs>
          <w:tab w:val="left" w:pos="1134"/>
          <w:tab w:val="left" w:pos="1276"/>
        </w:tabs>
        <w:spacing w:line="276" w:lineRule="auto"/>
        <w:ind w:firstLine="284"/>
        <w:jc w:val="both"/>
      </w:pPr>
      <w:r w:rsidRPr="00E47496">
        <w:t>5.9.1. Отчеты/Создать/Мастер отчетов;</w:t>
      </w:r>
    </w:p>
    <w:p w:rsidR="006911EE" w:rsidRPr="00E47496" w:rsidRDefault="006911EE" w:rsidP="00DE1CE1">
      <w:pPr>
        <w:tabs>
          <w:tab w:val="left" w:pos="1134"/>
          <w:tab w:val="left" w:pos="1276"/>
        </w:tabs>
        <w:spacing w:line="276" w:lineRule="auto"/>
        <w:ind w:firstLine="284"/>
        <w:jc w:val="both"/>
      </w:pPr>
      <w:r w:rsidRPr="00E47496">
        <w:t xml:space="preserve">5.9.2. В качестве источника выбрать таблицу </w:t>
      </w:r>
      <w:r w:rsidRPr="00E47496">
        <w:rPr>
          <w:i/>
        </w:rPr>
        <w:t>Сведения о сотрудниках</w:t>
      </w:r>
      <w:r w:rsidRPr="00E47496">
        <w:t>, выбрать нужные поля;</w:t>
      </w:r>
    </w:p>
    <w:p w:rsidR="006911EE" w:rsidRPr="00E47496" w:rsidRDefault="006911EE" w:rsidP="00DE1CE1">
      <w:pPr>
        <w:tabs>
          <w:tab w:val="left" w:pos="1134"/>
          <w:tab w:val="left" w:pos="1276"/>
        </w:tabs>
        <w:spacing w:line="276" w:lineRule="auto"/>
        <w:ind w:firstLine="284"/>
        <w:jc w:val="both"/>
      </w:pPr>
      <w:r w:rsidRPr="00E47496">
        <w:t xml:space="preserve">5.9.3. Задать уровень группировки </w:t>
      </w:r>
      <w:r w:rsidRPr="00E47496">
        <w:rPr>
          <w:i/>
        </w:rPr>
        <w:t>Отдел</w:t>
      </w:r>
      <w:r w:rsidRPr="00E47496">
        <w:t>, выбрать порядок сортировки, вид макета, стиль;</w:t>
      </w:r>
    </w:p>
    <w:p w:rsidR="006911EE" w:rsidRPr="00E47496" w:rsidRDefault="006911EE" w:rsidP="00DE1CE1">
      <w:pPr>
        <w:tabs>
          <w:tab w:val="left" w:pos="1134"/>
          <w:tab w:val="left" w:pos="1276"/>
        </w:tabs>
        <w:spacing w:line="276" w:lineRule="auto"/>
        <w:ind w:firstLine="284"/>
        <w:jc w:val="both"/>
      </w:pPr>
      <w:r w:rsidRPr="00E47496">
        <w:t xml:space="preserve">5.9.4. Задать имя отчета </w:t>
      </w:r>
      <w:r w:rsidRPr="00E47496">
        <w:rPr>
          <w:i/>
        </w:rPr>
        <w:t>Сотрудники по отделам</w:t>
      </w:r>
      <w:r w:rsidRPr="00E47496">
        <w:t>;</w:t>
      </w:r>
    </w:p>
    <w:p w:rsidR="006911EE" w:rsidRPr="00E47496" w:rsidRDefault="006911EE" w:rsidP="002F57F3">
      <w:pPr>
        <w:pStyle w:val="32"/>
        <w:spacing w:line="276" w:lineRule="auto"/>
        <w:ind w:firstLine="0"/>
        <w:rPr>
          <w:sz w:val="24"/>
          <w:szCs w:val="24"/>
        </w:rPr>
      </w:pPr>
      <w:r w:rsidRPr="00E47496">
        <w:rPr>
          <w:sz w:val="24"/>
          <w:szCs w:val="24"/>
        </w:rPr>
        <w:t>5.10. Создать отчет о расходах каждого сотрудника:</w:t>
      </w:r>
    </w:p>
    <w:p w:rsidR="006911EE" w:rsidRPr="00E47496" w:rsidRDefault="006911EE" w:rsidP="00DE1CE1">
      <w:pPr>
        <w:tabs>
          <w:tab w:val="left" w:pos="1134"/>
          <w:tab w:val="left" w:pos="1276"/>
        </w:tabs>
        <w:spacing w:line="276" w:lineRule="auto"/>
        <w:ind w:firstLine="284"/>
        <w:jc w:val="both"/>
      </w:pPr>
      <w:r w:rsidRPr="00E47496">
        <w:t>5.10.1. Отчеты/Создать/Мастер отчетов;</w:t>
      </w:r>
    </w:p>
    <w:p w:rsidR="006911EE" w:rsidRPr="00E47496" w:rsidRDefault="006911EE" w:rsidP="00DE1CE1">
      <w:pPr>
        <w:tabs>
          <w:tab w:val="left" w:pos="1134"/>
          <w:tab w:val="left" w:pos="1276"/>
        </w:tabs>
        <w:spacing w:line="276" w:lineRule="auto"/>
        <w:ind w:firstLine="284"/>
        <w:jc w:val="both"/>
        <w:rPr>
          <w:i/>
        </w:rPr>
      </w:pPr>
      <w:r w:rsidRPr="00E47496">
        <w:t xml:space="preserve">5.10.2. В качестве источника выбрать таблицу </w:t>
      </w:r>
      <w:r w:rsidRPr="00E47496">
        <w:rPr>
          <w:i/>
        </w:rPr>
        <w:t>Сведения о сотрудниках</w:t>
      </w:r>
      <w:r w:rsidRPr="00E47496">
        <w:t xml:space="preserve">, выбрать поля из трех исходных таблиц </w:t>
      </w:r>
      <w:r w:rsidRPr="00E47496">
        <w:rPr>
          <w:i/>
        </w:rPr>
        <w:t>Фамилия, Имя, Сумма</w:t>
      </w:r>
      <w:r w:rsidR="009533BD">
        <w:rPr>
          <w:i/>
        </w:rPr>
        <w:t xml:space="preserve"> </w:t>
      </w:r>
      <w:r w:rsidRPr="00E47496">
        <w:rPr>
          <w:i/>
        </w:rPr>
        <w:t>Затрат, Дата</w:t>
      </w:r>
      <w:r w:rsidR="009533BD">
        <w:rPr>
          <w:i/>
        </w:rPr>
        <w:t xml:space="preserve"> </w:t>
      </w:r>
      <w:r w:rsidRPr="00E47496">
        <w:rPr>
          <w:i/>
        </w:rPr>
        <w:t>Покупки, Цель</w:t>
      </w:r>
      <w:r w:rsidR="009533BD">
        <w:rPr>
          <w:i/>
        </w:rPr>
        <w:t xml:space="preserve"> </w:t>
      </w:r>
      <w:r w:rsidRPr="00E47496">
        <w:rPr>
          <w:i/>
        </w:rPr>
        <w:t>Расходов</w:t>
      </w:r>
      <w:r w:rsidRPr="00E47496">
        <w:t>;</w:t>
      </w:r>
    </w:p>
    <w:p w:rsidR="006911EE" w:rsidRPr="00E47496" w:rsidRDefault="006911EE" w:rsidP="00DE1CE1">
      <w:pPr>
        <w:spacing w:line="276" w:lineRule="auto"/>
        <w:ind w:firstLine="284"/>
        <w:jc w:val="both"/>
      </w:pPr>
      <w:r w:rsidRPr="00E47496">
        <w:t xml:space="preserve">5.10.3. Организовать расчет итогов (кнопка </w:t>
      </w:r>
      <w:r w:rsidRPr="00E47496">
        <w:rPr>
          <w:i/>
        </w:rPr>
        <w:t>Итоги</w:t>
      </w:r>
      <w:r w:rsidRPr="00E47496">
        <w:t xml:space="preserve"> – в окне задания порядка сортировки), включить флажок </w:t>
      </w:r>
      <w:r w:rsidRPr="00E47496">
        <w:rPr>
          <w:i/>
          <w:lang w:val="en-US"/>
        </w:rPr>
        <w:t>Sum</w:t>
      </w:r>
      <w:r w:rsidRPr="00E47496">
        <w:t xml:space="preserve"> для поля </w:t>
      </w:r>
      <w:r w:rsidRPr="00E47496">
        <w:rPr>
          <w:i/>
        </w:rPr>
        <w:t>Сумма</w:t>
      </w:r>
      <w:r w:rsidR="009533BD">
        <w:rPr>
          <w:i/>
        </w:rPr>
        <w:t xml:space="preserve"> </w:t>
      </w:r>
      <w:r w:rsidRPr="00E47496">
        <w:rPr>
          <w:i/>
        </w:rPr>
        <w:t>Затрат</w:t>
      </w:r>
      <w:r w:rsidRPr="00E47496">
        <w:t>;</w:t>
      </w:r>
    </w:p>
    <w:p w:rsidR="006911EE" w:rsidRPr="00E47496" w:rsidRDefault="006911EE" w:rsidP="00DE1CE1">
      <w:pPr>
        <w:spacing w:line="276" w:lineRule="auto"/>
        <w:ind w:firstLine="284"/>
        <w:jc w:val="both"/>
      </w:pPr>
      <w:r w:rsidRPr="00E47496">
        <w:t xml:space="preserve">5.10.4. Задать имя отчета </w:t>
      </w:r>
      <w:r w:rsidRPr="00E47496">
        <w:rPr>
          <w:i/>
        </w:rPr>
        <w:t>Сотрудники:</w:t>
      </w:r>
      <w:r w:rsidR="009533BD">
        <w:rPr>
          <w:i/>
        </w:rPr>
        <w:t xml:space="preserve"> </w:t>
      </w:r>
      <w:r w:rsidRPr="00E47496">
        <w:rPr>
          <w:i/>
        </w:rPr>
        <w:t>расходы</w:t>
      </w:r>
      <w:r w:rsidRPr="00E47496">
        <w:t>.</w:t>
      </w:r>
    </w:p>
    <w:p w:rsidR="006911EE" w:rsidRPr="00E47496" w:rsidRDefault="006911EE" w:rsidP="002F57F3">
      <w:pPr>
        <w:spacing w:line="276" w:lineRule="auto"/>
        <w:jc w:val="both"/>
      </w:pPr>
      <w:r w:rsidRPr="00E47496">
        <w:t xml:space="preserve">5.11. Настроить параметры страниц, просмотреть данные, напечатать таблицу </w:t>
      </w:r>
      <w:r w:rsidRPr="00E47496">
        <w:rPr>
          <w:i/>
        </w:rPr>
        <w:t>Сведения о сотрудниках</w:t>
      </w:r>
      <w:r w:rsidRPr="00E47496">
        <w:t xml:space="preserve">, отчет </w:t>
      </w:r>
      <w:r w:rsidRPr="00E47496">
        <w:rPr>
          <w:i/>
        </w:rPr>
        <w:t>Сотрудники:</w:t>
      </w:r>
      <w:r w:rsidR="009533BD">
        <w:rPr>
          <w:i/>
        </w:rPr>
        <w:t xml:space="preserve"> </w:t>
      </w:r>
      <w:r w:rsidRPr="00E47496">
        <w:rPr>
          <w:i/>
        </w:rPr>
        <w:t>расходы</w:t>
      </w:r>
      <w:r w:rsidRPr="00E47496">
        <w:t>.</w:t>
      </w:r>
    </w:p>
    <w:p w:rsidR="006911EE" w:rsidRPr="00E47496" w:rsidRDefault="006911EE" w:rsidP="002F57F3">
      <w:pPr>
        <w:spacing w:line="276" w:lineRule="auto"/>
        <w:jc w:val="both"/>
      </w:pPr>
      <w:r w:rsidRPr="00E47496">
        <w:t xml:space="preserve">5.12. Создать отчет по </w:t>
      </w:r>
      <w:r w:rsidRPr="00E47496">
        <w:rPr>
          <w:i/>
        </w:rPr>
        <w:t>Цели расходов</w:t>
      </w:r>
      <w:r w:rsidRPr="00E47496">
        <w:t xml:space="preserve">, исходной таблицей выбрать </w:t>
      </w:r>
      <w:r w:rsidRPr="00E47496">
        <w:rPr>
          <w:i/>
        </w:rPr>
        <w:t>Типы расходов</w:t>
      </w:r>
      <w:r w:rsidRPr="00E47496">
        <w:t xml:space="preserve">, выбрать поля </w:t>
      </w:r>
      <w:r w:rsidRPr="00E47496">
        <w:rPr>
          <w:i/>
        </w:rPr>
        <w:t>Цель</w:t>
      </w:r>
      <w:r w:rsidR="009533BD">
        <w:rPr>
          <w:i/>
        </w:rPr>
        <w:t xml:space="preserve"> </w:t>
      </w:r>
      <w:r w:rsidRPr="00E47496">
        <w:rPr>
          <w:i/>
        </w:rPr>
        <w:t>Расходов</w:t>
      </w:r>
      <w:r w:rsidRPr="00E47496">
        <w:t xml:space="preserve">,  </w:t>
      </w:r>
      <w:r w:rsidRPr="00E47496">
        <w:rPr>
          <w:i/>
        </w:rPr>
        <w:t>Дата</w:t>
      </w:r>
      <w:r w:rsidR="009533BD">
        <w:rPr>
          <w:i/>
        </w:rPr>
        <w:t xml:space="preserve"> </w:t>
      </w:r>
      <w:r w:rsidRPr="00E47496">
        <w:rPr>
          <w:i/>
        </w:rPr>
        <w:t>Покупки, Сумма</w:t>
      </w:r>
      <w:r w:rsidR="009533BD">
        <w:rPr>
          <w:i/>
        </w:rPr>
        <w:t xml:space="preserve"> </w:t>
      </w:r>
      <w:r w:rsidRPr="00E47496">
        <w:rPr>
          <w:i/>
        </w:rPr>
        <w:t>Затрат, Фамилия</w:t>
      </w:r>
      <w:r w:rsidRPr="00E47496">
        <w:t>. Организовать расчет итогов.</w:t>
      </w:r>
    </w:p>
    <w:p w:rsidR="006911EE" w:rsidRPr="00E47496" w:rsidRDefault="006911EE" w:rsidP="002F57F3">
      <w:pPr>
        <w:spacing w:line="276" w:lineRule="auto"/>
        <w:jc w:val="both"/>
      </w:pPr>
      <w:r w:rsidRPr="00E47496">
        <w:t>5.13. Проанализировать расходы по их видам, определить процент каждого вида расходов по их доле в общей сумме расходов.  Анализ расходов можно выполнить в электронных таблицах. Передать файл с анализом данных на компьютер преподавателя.</w:t>
      </w:r>
    </w:p>
    <w:p w:rsidR="00F823E1" w:rsidRDefault="00F823E1" w:rsidP="00BC74D6">
      <w:pPr>
        <w:spacing w:line="276" w:lineRule="auto"/>
        <w:jc w:val="center"/>
        <w:rPr>
          <w:b/>
        </w:rPr>
      </w:pPr>
    </w:p>
    <w:p w:rsidR="00BE0E5F" w:rsidRDefault="00BE0E5F" w:rsidP="008F18B7">
      <w:pPr>
        <w:pStyle w:val="1"/>
        <w:ind w:firstLine="0"/>
      </w:pPr>
      <w:bookmarkStart w:id="36" w:name="_Toc387061271"/>
    </w:p>
    <w:p w:rsidR="00CC17C7" w:rsidRPr="001D766F" w:rsidRDefault="00F823E1" w:rsidP="008F18B7">
      <w:pPr>
        <w:pStyle w:val="1"/>
        <w:ind w:firstLine="0"/>
      </w:pPr>
      <w:bookmarkStart w:id="37" w:name="_Toc594784"/>
      <w:r w:rsidRPr="001D766F">
        <w:t>Практическая работа № 1</w:t>
      </w:r>
      <w:bookmarkEnd w:id="36"/>
      <w:r w:rsidR="00CC17C7" w:rsidRPr="001D766F">
        <w:t>6</w:t>
      </w:r>
      <w:r w:rsidR="001D766F" w:rsidRPr="001D766F">
        <w:br/>
      </w:r>
      <w:r w:rsidR="00CC17C7" w:rsidRPr="001D766F">
        <w:t>СОЗДАНИЕ И РЕДАКТИРОВАНИЕ ИЗОБРАЖЕНИЙ ПО СПЕЦИАЛЬНОСТИ СРЕДСТВАМИ ГРАФИЧЕСКИХ РЕДАКТОРОВ</w:t>
      </w:r>
      <w:bookmarkEnd w:id="37"/>
    </w:p>
    <w:p w:rsidR="007276A1" w:rsidRDefault="007276A1" w:rsidP="00CC17C7">
      <w:pPr>
        <w:spacing w:line="276" w:lineRule="auto"/>
        <w:jc w:val="center"/>
      </w:pPr>
    </w:p>
    <w:p w:rsidR="00F823E1" w:rsidRPr="00DC451A" w:rsidRDefault="00F823E1" w:rsidP="00BE0E5F">
      <w:pPr>
        <w:spacing w:line="360" w:lineRule="auto"/>
        <w:ind w:firstLine="0"/>
        <w:jc w:val="center"/>
      </w:pPr>
      <w:r>
        <w:t>4</w:t>
      </w:r>
      <w:r w:rsidRPr="00D357ED">
        <w:t xml:space="preserve"> часа</w:t>
      </w:r>
    </w:p>
    <w:p w:rsidR="00F823E1" w:rsidRPr="00765B91" w:rsidRDefault="00F823E1" w:rsidP="004F4A31">
      <w:pPr>
        <w:pStyle w:val="af1"/>
        <w:numPr>
          <w:ilvl w:val="0"/>
          <w:numId w:val="11"/>
        </w:numPr>
        <w:tabs>
          <w:tab w:val="left" w:pos="284"/>
        </w:tabs>
        <w:spacing w:line="276" w:lineRule="auto"/>
        <w:ind w:left="0" w:firstLine="0"/>
        <w:jc w:val="center"/>
        <w:rPr>
          <w:b/>
          <w:i/>
        </w:rPr>
      </w:pPr>
      <w:r w:rsidRPr="00765B91">
        <w:rPr>
          <w:b/>
          <w:i/>
        </w:rPr>
        <w:t>Цель работы</w:t>
      </w:r>
    </w:p>
    <w:p w:rsidR="00F823E1" w:rsidRPr="00765B91" w:rsidRDefault="00F823E1" w:rsidP="003719FB">
      <w:pPr>
        <w:spacing w:line="276" w:lineRule="auto"/>
        <w:ind w:left="284"/>
        <w:jc w:val="both"/>
      </w:pPr>
      <w:r w:rsidRPr="00765B91">
        <w:t>1.</w:t>
      </w:r>
      <w:r>
        <w:t xml:space="preserve">1. Научиться </w:t>
      </w:r>
      <w:r w:rsidRPr="00087F5B">
        <w:t xml:space="preserve">применять </w:t>
      </w:r>
      <w:r>
        <w:t>графический редактор для создания и редактирования изображений</w:t>
      </w:r>
      <w:r w:rsidRPr="00765B91">
        <w:t>;</w:t>
      </w:r>
    </w:p>
    <w:p w:rsidR="00F823E1" w:rsidRDefault="00F823E1" w:rsidP="003719FB">
      <w:pPr>
        <w:spacing w:line="276" w:lineRule="auto"/>
        <w:ind w:left="284"/>
        <w:jc w:val="both"/>
      </w:pPr>
      <w:r>
        <w:lastRenderedPageBreak/>
        <w:t>1.</w:t>
      </w:r>
      <w:r w:rsidRPr="00765B91">
        <w:t>2. </w:t>
      </w:r>
      <w:r>
        <w:t>Закрепить навыки обработки информации с применением программных средств;</w:t>
      </w:r>
    </w:p>
    <w:p w:rsidR="00F823E1" w:rsidRPr="00765B91" w:rsidRDefault="00F823E1" w:rsidP="003719FB">
      <w:pPr>
        <w:spacing w:line="276" w:lineRule="auto"/>
        <w:ind w:left="284"/>
        <w:jc w:val="both"/>
      </w:pPr>
      <w:r>
        <w:t xml:space="preserve">1.3. Приобрести навыки работы в графическом редакторе </w:t>
      </w:r>
      <w:r>
        <w:rPr>
          <w:lang w:val="en-US"/>
        </w:rPr>
        <w:t>GIMP</w:t>
      </w:r>
      <w:r>
        <w:t>.</w:t>
      </w:r>
    </w:p>
    <w:p w:rsidR="00F823E1" w:rsidRPr="00F43CF7" w:rsidRDefault="00F823E1" w:rsidP="004F4A31">
      <w:pPr>
        <w:spacing w:line="276" w:lineRule="auto"/>
        <w:ind w:firstLine="0"/>
        <w:jc w:val="center"/>
        <w:rPr>
          <w:b/>
          <w:i/>
        </w:rPr>
      </w:pPr>
      <w:r w:rsidRPr="00F43CF7">
        <w:rPr>
          <w:b/>
          <w:i/>
        </w:rPr>
        <w:t>2. Обеспечивающие средства</w:t>
      </w:r>
    </w:p>
    <w:p w:rsidR="00F823E1" w:rsidRPr="0093429D" w:rsidRDefault="00F823E1" w:rsidP="003719FB">
      <w:pPr>
        <w:spacing w:line="276" w:lineRule="auto"/>
        <w:ind w:left="284"/>
        <w:jc w:val="both"/>
      </w:pPr>
      <w:r w:rsidRPr="0093429D">
        <w:t>2</w:t>
      </w:r>
      <w:r>
        <w:t>.1. Персональный компьютер</w:t>
      </w:r>
      <w:r w:rsidRPr="00FB3212">
        <w:t>, выход в Интернет</w:t>
      </w:r>
      <w:r w:rsidRPr="0093429D">
        <w:t>;</w:t>
      </w:r>
    </w:p>
    <w:p w:rsidR="00F823E1" w:rsidRPr="0093429D" w:rsidRDefault="00F823E1" w:rsidP="003719FB">
      <w:pPr>
        <w:spacing w:line="276" w:lineRule="auto"/>
        <w:ind w:left="284"/>
        <w:jc w:val="both"/>
      </w:pPr>
      <w:r w:rsidRPr="0093429D">
        <w:t>2.2.</w:t>
      </w:r>
      <w:r w:rsidRPr="0093429D">
        <w:rPr>
          <w:lang w:val="en-US"/>
        </w:rPr>
        <w:t> </w:t>
      </w:r>
      <w:r>
        <w:t xml:space="preserve">Графический редактор </w:t>
      </w:r>
      <w:r>
        <w:rPr>
          <w:lang w:val="en-US"/>
        </w:rPr>
        <w:t>GIMP</w:t>
      </w:r>
      <w:r w:rsidRPr="0093429D">
        <w:t>;</w:t>
      </w:r>
    </w:p>
    <w:p w:rsidR="00F823E1" w:rsidRPr="0093429D" w:rsidRDefault="00F823E1" w:rsidP="003719FB">
      <w:pPr>
        <w:spacing w:line="276" w:lineRule="auto"/>
        <w:ind w:left="284"/>
        <w:jc w:val="both"/>
      </w:pPr>
      <w:r w:rsidRPr="0093429D">
        <w:t>2.3. Методические указания по выполнению практической работы.</w:t>
      </w:r>
    </w:p>
    <w:p w:rsidR="00F823E1" w:rsidRPr="00765B91" w:rsidRDefault="00F823E1" w:rsidP="00E75BF5">
      <w:pPr>
        <w:pStyle w:val="af1"/>
        <w:spacing w:line="276" w:lineRule="auto"/>
        <w:ind w:left="0" w:firstLine="0"/>
        <w:jc w:val="center"/>
        <w:rPr>
          <w:b/>
          <w:i/>
        </w:rPr>
      </w:pPr>
      <w:r w:rsidRPr="00EC2CB6">
        <w:rPr>
          <w:b/>
          <w:i/>
        </w:rPr>
        <w:t>3</w:t>
      </w:r>
      <w:r>
        <w:rPr>
          <w:b/>
          <w:i/>
        </w:rPr>
        <w:t>. </w:t>
      </w:r>
      <w:r w:rsidRPr="00765B91">
        <w:rPr>
          <w:b/>
          <w:i/>
        </w:rPr>
        <w:t>Задание</w:t>
      </w:r>
    </w:p>
    <w:p w:rsidR="00F823E1" w:rsidRDefault="00F823E1" w:rsidP="003719FB">
      <w:pPr>
        <w:spacing w:line="276" w:lineRule="auto"/>
        <w:ind w:firstLine="709"/>
      </w:pPr>
      <w:r>
        <w:t xml:space="preserve">Создать визитную карточку профильной компании в растровом графическом редакторе </w:t>
      </w:r>
      <w:r>
        <w:rPr>
          <w:lang w:val="en-US"/>
        </w:rPr>
        <w:t>GIMP</w:t>
      </w:r>
      <w:r>
        <w:t xml:space="preserve">. </w:t>
      </w:r>
    </w:p>
    <w:p w:rsidR="00F823E1" w:rsidRPr="00436A20" w:rsidRDefault="00F823E1" w:rsidP="00E75BF5">
      <w:pPr>
        <w:spacing w:line="276" w:lineRule="auto"/>
        <w:ind w:firstLine="0"/>
        <w:jc w:val="center"/>
        <w:rPr>
          <w:b/>
          <w:bCs/>
          <w:i/>
          <w:iCs/>
        </w:rPr>
      </w:pPr>
      <w:r w:rsidRPr="00436A20">
        <w:rPr>
          <w:b/>
          <w:bCs/>
          <w:i/>
          <w:iCs/>
        </w:rPr>
        <w:t>4.</w:t>
      </w:r>
      <w:r w:rsidRPr="00436A20">
        <w:rPr>
          <w:b/>
          <w:bCs/>
          <w:i/>
          <w:iCs/>
          <w:lang w:val="en-US"/>
        </w:rPr>
        <w:t> </w:t>
      </w:r>
      <w:r>
        <w:rPr>
          <w:b/>
          <w:bCs/>
          <w:i/>
          <w:iCs/>
        </w:rPr>
        <w:t xml:space="preserve">Технология  </w:t>
      </w:r>
      <w:r w:rsidRPr="00436A20">
        <w:rPr>
          <w:b/>
          <w:bCs/>
          <w:i/>
          <w:iCs/>
        </w:rPr>
        <w:t xml:space="preserve"> работы</w:t>
      </w:r>
    </w:p>
    <w:p w:rsidR="00F823E1" w:rsidRDefault="00F823E1" w:rsidP="003719FB">
      <w:pPr>
        <w:spacing w:line="276" w:lineRule="auto"/>
        <w:ind w:firstLine="708"/>
        <w:jc w:val="both"/>
      </w:pPr>
      <w:r>
        <w:t xml:space="preserve">Пояснения: </w:t>
      </w:r>
      <w:r w:rsidRPr="00CF4E30">
        <w:t>На визитке должны быть обязательные элементы: логотип компании (образцы логотипов можно найти в Интернет), название, юридический адрес, телефон, электронная почта, адрес сайта, оказываемые услуги и др. При оформлении документа  должны быть использованы инструменты графического редактора: слои, заливка, масштаб, перемещение, текст.</w:t>
      </w:r>
    </w:p>
    <w:p w:rsidR="00F823E1" w:rsidRDefault="00F823E1" w:rsidP="003719FB">
      <w:pPr>
        <w:spacing w:line="276" w:lineRule="auto"/>
        <w:ind w:firstLine="708"/>
        <w:jc w:val="both"/>
      </w:pPr>
      <w:r>
        <w:t>4.1. Придумать название профильной компании, разработать на бумаге примерный макет визитной карточки.</w:t>
      </w:r>
    </w:p>
    <w:p w:rsidR="00F823E1" w:rsidRDefault="00F823E1" w:rsidP="003719FB">
      <w:pPr>
        <w:spacing w:line="276" w:lineRule="auto"/>
        <w:ind w:firstLine="708"/>
        <w:jc w:val="both"/>
      </w:pPr>
      <w:r>
        <w:t>4.2. Найти в Интернет подходящий по смыслу логотип компании, скачать на ПК в свою рабочую папку, найти возможный перечень оказываемых услуг.</w:t>
      </w:r>
    </w:p>
    <w:p w:rsidR="00F823E1" w:rsidRDefault="00F823E1" w:rsidP="003719FB">
      <w:pPr>
        <w:spacing w:line="276" w:lineRule="auto"/>
        <w:ind w:firstLine="708"/>
        <w:jc w:val="both"/>
      </w:pPr>
      <w:r>
        <w:t>4.3. </w:t>
      </w:r>
      <w:r w:rsidRPr="00925A03">
        <w:t>Запустить графический редактор</w:t>
      </w:r>
      <w:r w:rsidR="007954EC">
        <w:t xml:space="preserve"> </w:t>
      </w:r>
      <w:r>
        <w:rPr>
          <w:lang w:val="en-US"/>
        </w:rPr>
        <w:t>GIMP</w:t>
      </w:r>
      <w:r>
        <w:t xml:space="preserve">. Командой </w:t>
      </w:r>
      <w:r w:rsidRPr="00925A03">
        <w:t>меню</w:t>
      </w:r>
      <w:r w:rsidR="007954EC">
        <w:t xml:space="preserve"> </w:t>
      </w:r>
      <w:r w:rsidRPr="00895695">
        <w:rPr>
          <w:b/>
          <w:i/>
        </w:rPr>
        <w:t>Файл/Создать</w:t>
      </w:r>
      <w:r w:rsidR="007954EC">
        <w:rPr>
          <w:b/>
          <w:i/>
        </w:rPr>
        <w:t xml:space="preserve"> </w:t>
      </w:r>
      <w:r>
        <w:t>с</w:t>
      </w:r>
      <w:r w:rsidRPr="00055107">
        <w:t>озда</w:t>
      </w:r>
      <w:r>
        <w:t>ть</w:t>
      </w:r>
      <w:r w:rsidRPr="00055107">
        <w:t xml:space="preserve"> новое изображение и вв</w:t>
      </w:r>
      <w:r>
        <w:t>ести</w:t>
      </w:r>
      <w:r w:rsidRPr="00055107">
        <w:t xml:space="preserve"> следующие параметры: ширина — 90 мм, высота — 50 мм, </w:t>
      </w:r>
      <w:r>
        <w:t xml:space="preserve">(открыть режим –Расширенные параметры) </w:t>
      </w:r>
      <w:r w:rsidRPr="00055107">
        <w:t>разрешение по X — 300, разрешение по Y — 300, фон — прозрачный. Наж</w:t>
      </w:r>
      <w:r>
        <w:t>ать</w:t>
      </w:r>
      <w:r w:rsidRPr="00055107">
        <w:t xml:space="preserve"> кнопку «ОК».В результате получится изображение разрешением 1063 пикселя по ширине и 591 пиксель по высоте</w:t>
      </w:r>
      <w:r>
        <w:t>.</w:t>
      </w:r>
    </w:p>
    <w:p w:rsidR="00F823E1" w:rsidRDefault="00F823E1" w:rsidP="003719FB">
      <w:pPr>
        <w:spacing w:line="276" w:lineRule="auto"/>
        <w:ind w:firstLine="708"/>
        <w:jc w:val="both"/>
      </w:pPr>
      <w:r>
        <w:t>4.4. </w:t>
      </w:r>
      <w:r w:rsidRPr="00055107">
        <w:t>Сохран</w:t>
      </w:r>
      <w:r>
        <w:t>ить</w:t>
      </w:r>
      <w:r w:rsidRPr="00055107">
        <w:t xml:space="preserve"> данное изображение в формате гимпа</w:t>
      </w:r>
      <w:r>
        <w:t xml:space="preserve"> (с расширением файла *.XCF - </w:t>
      </w:r>
      <w:r w:rsidRPr="00895695">
        <w:rPr>
          <w:b/>
          <w:i/>
        </w:rPr>
        <w:t>Файл/Сохранить как</w:t>
      </w:r>
      <w:r w:rsidRPr="00055107">
        <w:rPr>
          <w:b/>
          <w:i/>
        </w:rPr>
        <w:t>.</w:t>
      </w:r>
    </w:p>
    <w:p w:rsidR="00F823E1" w:rsidRPr="001E1AF3" w:rsidRDefault="00F823E1" w:rsidP="003719FB">
      <w:pPr>
        <w:spacing w:line="276" w:lineRule="auto"/>
        <w:ind w:firstLine="708"/>
        <w:jc w:val="both"/>
      </w:pPr>
      <w:r w:rsidRPr="001E1AF3">
        <w:t xml:space="preserve">4.5. Открыть окно слоев </w:t>
      </w:r>
      <w:r w:rsidRPr="00895695">
        <w:rPr>
          <w:b/>
          <w:i/>
        </w:rPr>
        <w:t>Диалоги/Слои</w:t>
      </w:r>
      <w:r w:rsidRPr="001E1AF3">
        <w:t>. Переимен</w:t>
      </w:r>
      <w:r>
        <w:t>овать</w:t>
      </w:r>
      <w:r w:rsidRPr="001E1AF3">
        <w:t xml:space="preserve"> слой. Для этого щелк</w:t>
      </w:r>
      <w:r>
        <w:t>нуть</w:t>
      </w:r>
      <w:r w:rsidRPr="001E1AF3">
        <w:t xml:space="preserve"> правой кнопкой мыши по слою в стопке слоев и из выпавшего меню выбрать</w:t>
      </w:r>
      <w:r w:rsidR="007954EC">
        <w:t xml:space="preserve"> </w:t>
      </w:r>
      <w:r w:rsidRPr="00895695">
        <w:rPr>
          <w:b/>
          <w:i/>
        </w:rPr>
        <w:t>Правка атрибутов слоя</w:t>
      </w:r>
      <w:r>
        <w:rPr>
          <w:i/>
        </w:rPr>
        <w:t>,</w:t>
      </w:r>
      <w:r>
        <w:t xml:space="preserve"> и ввести имя слоя «Заготовка»</w:t>
      </w:r>
      <w:r w:rsidRPr="001E1AF3">
        <w:rPr>
          <w:b/>
          <w:i/>
        </w:rPr>
        <w:t>.</w:t>
      </w:r>
    </w:p>
    <w:p w:rsidR="00F823E1" w:rsidRPr="00895695" w:rsidRDefault="00F823E1" w:rsidP="003719FB">
      <w:pPr>
        <w:tabs>
          <w:tab w:val="left" w:pos="567"/>
        </w:tabs>
        <w:spacing w:line="276" w:lineRule="auto"/>
        <w:ind w:firstLine="709"/>
        <w:jc w:val="both"/>
      </w:pPr>
      <w:r>
        <w:t>4.6. </w:t>
      </w:r>
      <w:r w:rsidRPr="00895695">
        <w:t>Добав</w:t>
      </w:r>
      <w:r>
        <w:t>ить</w:t>
      </w:r>
      <w:r w:rsidRPr="00895695">
        <w:t xml:space="preserve"> на визитку логотип. Откры</w:t>
      </w:r>
      <w:r>
        <w:t>ть</w:t>
      </w:r>
      <w:r w:rsidRPr="00895695">
        <w:t xml:space="preserve"> меню «</w:t>
      </w:r>
      <w:r>
        <w:rPr>
          <w:b/>
          <w:i/>
        </w:rPr>
        <w:t>Файл/</w:t>
      </w:r>
      <w:r w:rsidRPr="00895695">
        <w:rPr>
          <w:b/>
          <w:i/>
        </w:rPr>
        <w:t>Открыть как слой</w:t>
      </w:r>
      <w:r w:rsidRPr="00895695">
        <w:t>». Выби</w:t>
      </w:r>
      <w:r>
        <w:t>рать</w:t>
      </w:r>
      <w:r w:rsidRPr="00895695">
        <w:t xml:space="preserve"> наш логотип.</w:t>
      </w:r>
      <w:r>
        <w:t xml:space="preserve"> Можно переименовать данный слой в «Логотип».</w:t>
      </w:r>
    </w:p>
    <w:p w:rsidR="00F823E1" w:rsidRPr="00895695" w:rsidRDefault="00F823E1" w:rsidP="003719FB">
      <w:pPr>
        <w:spacing w:line="276" w:lineRule="auto"/>
        <w:ind w:firstLine="709"/>
        <w:jc w:val="both"/>
      </w:pPr>
      <w:r>
        <w:t>4.7. </w:t>
      </w:r>
      <w:r w:rsidRPr="00895695">
        <w:t xml:space="preserve">С помощью инструментов </w:t>
      </w:r>
      <w:r w:rsidRPr="00895695">
        <w:rPr>
          <w:b/>
          <w:i/>
        </w:rPr>
        <w:t>«Масштаб»</w:t>
      </w:r>
      <w:r w:rsidRPr="00895695">
        <w:t xml:space="preserve"> и «</w:t>
      </w:r>
      <w:r w:rsidRPr="00895695">
        <w:rPr>
          <w:b/>
          <w:i/>
        </w:rPr>
        <w:t>Перемещение»</w:t>
      </w:r>
      <w:r w:rsidRPr="00895695">
        <w:t xml:space="preserve"> на панели инструментов</w:t>
      </w:r>
      <w:r>
        <w:t xml:space="preserve"> (Инструменты/Инструменты выделения; Инструменты/Инструменты преобразования и пр.) </w:t>
      </w:r>
      <w:r w:rsidRPr="00895695">
        <w:t>гимпа, добиваемся нужного размера</w:t>
      </w:r>
      <w:r>
        <w:t xml:space="preserve"> и положения логотипа на визитке</w:t>
      </w:r>
      <w:r w:rsidRPr="00895695">
        <w:t xml:space="preserve">. </w:t>
      </w:r>
    </w:p>
    <w:p w:rsidR="00F823E1" w:rsidRPr="00895695" w:rsidRDefault="00F823E1" w:rsidP="003719FB">
      <w:pPr>
        <w:spacing w:line="276" w:lineRule="auto"/>
        <w:ind w:firstLine="709"/>
        <w:jc w:val="both"/>
      </w:pPr>
      <w:r>
        <w:t>4.8. </w:t>
      </w:r>
      <w:r w:rsidRPr="00895695">
        <w:t>Закра</w:t>
      </w:r>
      <w:r>
        <w:t>сить</w:t>
      </w:r>
      <w:r w:rsidRPr="00895695">
        <w:t xml:space="preserve"> слой «</w:t>
      </w:r>
      <w:r w:rsidRPr="00895695">
        <w:rPr>
          <w:b/>
          <w:i/>
        </w:rPr>
        <w:t>заготовка</w:t>
      </w:r>
      <w:r w:rsidRPr="00895695">
        <w:t>» в белый</w:t>
      </w:r>
      <w:r>
        <w:t xml:space="preserve"> (сиреневый, и пр.)</w:t>
      </w:r>
      <w:r w:rsidRPr="00895695">
        <w:t xml:space="preserve"> цвет с помощью инструмента «</w:t>
      </w:r>
      <w:r w:rsidRPr="00895695">
        <w:rPr>
          <w:b/>
          <w:i/>
        </w:rPr>
        <w:t>Заливка</w:t>
      </w:r>
      <w:r w:rsidRPr="00895695">
        <w:t>»</w:t>
      </w:r>
    </w:p>
    <w:p w:rsidR="00F823E1" w:rsidRDefault="00BE0E5F" w:rsidP="003719FB">
      <w:pPr>
        <w:spacing w:line="276" w:lineRule="auto"/>
        <w:ind w:firstLine="709"/>
        <w:jc w:val="both"/>
      </w:pPr>
      <w:r>
        <w:rPr>
          <w:noProof/>
        </w:rPr>
        <w:drawing>
          <wp:anchor distT="0" distB="0" distL="114300" distR="114300" simplePos="0" relativeHeight="251710464" behindDoc="0" locked="0" layoutInCell="1" allowOverlap="1">
            <wp:simplePos x="0" y="0"/>
            <wp:positionH relativeFrom="column">
              <wp:posOffset>3406140</wp:posOffset>
            </wp:positionH>
            <wp:positionV relativeFrom="paragraph">
              <wp:posOffset>271780</wp:posOffset>
            </wp:positionV>
            <wp:extent cx="2257425" cy="1752600"/>
            <wp:effectExtent l="19050" t="0" r="9525"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srcRect/>
                    <a:stretch>
                      <a:fillRect/>
                    </a:stretch>
                  </pic:blipFill>
                  <pic:spPr bwMode="auto">
                    <a:xfrm>
                      <a:off x="0" y="0"/>
                      <a:ext cx="2257425" cy="1752600"/>
                    </a:xfrm>
                    <a:prstGeom prst="rect">
                      <a:avLst/>
                    </a:prstGeom>
                    <a:noFill/>
                    <a:ln w="9525">
                      <a:noFill/>
                      <a:miter lim="800000"/>
                      <a:headEnd/>
                      <a:tailEnd/>
                    </a:ln>
                  </pic:spPr>
                </pic:pic>
              </a:graphicData>
            </a:graphic>
          </wp:anchor>
        </w:drawing>
      </w:r>
      <w:r w:rsidR="00F823E1">
        <w:t xml:space="preserve">4.9. Создать новый прозрачный слой. </w:t>
      </w:r>
      <w:r w:rsidR="00F823E1" w:rsidRPr="00895695">
        <w:t xml:space="preserve">С помощью инструмента </w:t>
      </w:r>
      <w:r w:rsidR="00F823E1" w:rsidRPr="00895695">
        <w:rPr>
          <w:b/>
          <w:i/>
        </w:rPr>
        <w:t>«Овальное выделение»,</w:t>
      </w:r>
      <w:r w:rsidR="00F823E1">
        <w:t>нарисовать выделение (см.рис 1)</w:t>
      </w:r>
      <w:r w:rsidR="00F823E1" w:rsidRPr="00895695">
        <w:t xml:space="preserve">. </w:t>
      </w:r>
    </w:p>
    <w:p w:rsidR="00F823E1" w:rsidRDefault="00F823E1" w:rsidP="003719FB">
      <w:pPr>
        <w:spacing w:line="276" w:lineRule="auto"/>
        <w:jc w:val="center"/>
      </w:pPr>
    </w:p>
    <w:p w:rsidR="00D15B16" w:rsidRDefault="00D15B16" w:rsidP="003719FB">
      <w:pPr>
        <w:spacing w:line="276" w:lineRule="auto"/>
        <w:ind w:firstLine="709"/>
        <w:jc w:val="center"/>
      </w:pPr>
    </w:p>
    <w:p w:rsidR="00D15B16" w:rsidRDefault="00D15B16" w:rsidP="003719FB">
      <w:pPr>
        <w:spacing w:line="276" w:lineRule="auto"/>
        <w:ind w:firstLine="709"/>
        <w:jc w:val="center"/>
      </w:pPr>
    </w:p>
    <w:p w:rsidR="00D15B16" w:rsidRDefault="00D15B16" w:rsidP="003719FB">
      <w:pPr>
        <w:spacing w:line="276" w:lineRule="auto"/>
        <w:ind w:firstLine="709"/>
        <w:jc w:val="center"/>
      </w:pPr>
    </w:p>
    <w:p w:rsidR="00D15B16" w:rsidRDefault="00D15B16" w:rsidP="003719FB">
      <w:pPr>
        <w:spacing w:line="276" w:lineRule="auto"/>
        <w:ind w:firstLine="709"/>
        <w:jc w:val="center"/>
      </w:pPr>
    </w:p>
    <w:p w:rsidR="00D15B16" w:rsidRDefault="00D15B16" w:rsidP="003719FB">
      <w:pPr>
        <w:spacing w:line="276" w:lineRule="auto"/>
        <w:ind w:firstLine="709"/>
        <w:jc w:val="center"/>
      </w:pPr>
    </w:p>
    <w:p w:rsidR="00BE0E5F" w:rsidRDefault="00BE0E5F" w:rsidP="00BE0E5F">
      <w:pPr>
        <w:spacing w:line="276" w:lineRule="auto"/>
        <w:jc w:val="right"/>
      </w:pPr>
      <w:r>
        <w:t>Рис.1</w:t>
      </w:r>
    </w:p>
    <w:p w:rsidR="00F823E1" w:rsidRDefault="00F823E1" w:rsidP="003719FB">
      <w:pPr>
        <w:spacing w:line="276" w:lineRule="auto"/>
        <w:ind w:firstLine="708"/>
        <w:jc w:val="both"/>
      </w:pPr>
      <w:r>
        <w:lastRenderedPageBreak/>
        <w:t>4.10. </w:t>
      </w:r>
      <w:r w:rsidRPr="00055107">
        <w:t>Затем инвертир</w:t>
      </w:r>
      <w:r>
        <w:t>овать</w:t>
      </w:r>
      <w:r w:rsidRPr="00055107">
        <w:t xml:space="preserve"> выделение, меню «</w:t>
      </w:r>
      <w:r>
        <w:rPr>
          <w:b/>
          <w:i/>
        </w:rPr>
        <w:t>Выделение/</w:t>
      </w:r>
      <w:r w:rsidRPr="00DB58CD">
        <w:rPr>
          <w:b/>
          <w:i/>
        </w:rPr>
        <w:t>Инвертировать</w:t>
      </w:r>
      <w:r w:rsidRPr="00055107">
        <w:t xml:space="preserve">». </w:t>
      </w:r>
      <w:r>
        <w:t xml:space="preserve"> Залить выделенное сиреневым цветом (т.е. будет закрашен низ и углы на визитке  под овальным выделением).</w:t>
      </w:r>
    </w:p>
    <w:p w:rsidR="00F823E1" w:rsidRDefault="00F823E1" w:rsidP="003719FB">
      <w:pPr>
        <w:spacing w:line="276" w:lineRule="auto"/>
        <w:ind w:firstLine="708"/>
        <w:jc w:val="both"/>
      </w:pPr>
      <w:r>
        <w:t xml:space="preserve">4.11. Создать еще один прозрачный слой, поверх предыдущего, выполнить аналогичные действия и получить  еще одно овальное выделение и заливку под ним, например, синим цветом. </w:t>
      </w:r>
      <w:r w:rsidRPr="00165AA3">
        <w:rPr>
          <w:i/>
        </w:rPr>
        <w:t>Гамма цветом подбирается студентом самостоятельно, в зависимости от цветов на логотипе</w:t>
      </w:r>
      <w:r>
        <w:t>! На этом слое нужно выделение немного сместить относительно предыдущего, чтобы они полностью не перекрывали друг друга.</w:t>
      </w:r>
    </w:p>
    <w:p w:rsidR="00F823E1" w:rsidRDefault="00F823E1" w:rsidP="003719FB">
      <w:pPr>
        <w:spacing w:line="276" w:lineRule="auto"/>
        <w:ind w:firstLine="708"/>
        <w:jc w:val="both"/>
      </w:pPr>
      <w:r>
        <w:t>4.12. С помощью инструмента «Текст» добавить надписи на визитку: Имя компании, реквизиты, услуги, т.е. каждая надпись на новом слое, появится три слоя с текстом. Примерная визитка представлена на рис.2.</w:t>
      </w:r>
    </w:p>
    <w:p w:rsidR="00F823E1" w:rsidRDefault="00F823E1" w:rsidP="003719FB">
      <w:pPr>
        <w:spacing w:line="276" w:lineRule="auto"/>
        <w:jc w:val="center"/>
      </w:pPr>
      <w:r>
        <w:rPr>
          <w:noProof/>
        </w:rPr>
        <w:drawing>
          <wp:inline distT="0" distB="0" distL="0" distR="0">
            <wp:extent cx="2919579" cy="226695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cstate="print"/>
                    <a:srcRect/>
                    <a:stretch>
                      <a:fillRect/>
                    </a:stretch>
                  </pic:blipFill>
                  <pic:spPr bwMode="auto">
                    <a:xfrm>
                      <a:off x="0" y="0"/>
                      <a:ext cx="2927696" cy="2273253"/>
                    </a:xfrm>
                    <a:prstGeom prst="rect">
                      <a:avLst/>
                    </a:prstGeom>
                    <a:noFill/>
                    <a:ln w="9525">
                      <a:noFill/>
                      <a:miter lim="800000"/>
                      <a:headEnd/>
                      <a:tailEnd/>
                    </a:ln>
                  </pic:spPr>
                </pic:pic>
              </a:graphicData>
            </a:graphic>
          </wp:inline>
        </w:drawing>
      </w:r>
    </w:p>
    <w:p w:rsidR="00F823E1" w:rsidRPr="00F5615C" w:rsidRDefault="00F823E1" w:rsidP="003719FB">
      <w:pPr>
        <w:spacing w:line="276" w:lineRule="auto"/>
        <w:ind w:firstLine="708"/>
        <w:jc w:val="center"/>
      </w:pPr>
      <w:r>
        <w:t>Рис.2</w:t>
      </w:r>
    </w:p>
    <w:p w:rsidR="00F823E1" w:rsidRPr="0089227F" w:rsidRDefault="00F823E1" w:rsidP="003719FB">
      <w:pPr>
        <w:spacing w:line="276" w:lineRule="auto"/>
        <w:ind w:firstLine="708"/>
        <w:jc w:val="both"/>
      </w:pPr>
      <w:r w:rsidRPr="0089227F">
        <w:t xml:space="preserve">4.13. Описать подробно алгоритм выполнения работы в графическом редакторе с указанием пошагово использованных инструментов, можно оформить данный алгоритм в </w:t>
      </w:r>
      <w:r w:rsidRPr="0089227F">
        <w:rPr>
          <w:lang w:val="en-US"/>
        </w:rPr>
        <w:t>Word</w:t>
      </w:r>
      <w:r>
        <w:t>.</w:t>
      </w:r>
    </w:p>
    <w:p w:rsidR="003719FB" w:rsidRDefault="003719FB" w:rsidP="005D2C01">
      <w:pPr>
        <w:pStyle w:val="1"/>
        <w:rPr>
          <w:szCs w:val="24"/>
        </w:rPr>
      </w:pPr>
      <w:bookmarkStart w:id="38" w:name="_Toc387061273"/>
    </w:p>
    <w:p w:rsidR="003719FB" w:rsidRPr="001D766F" w:rsidRDefault="00F01C4F" w:rsidP="008F18B7">
      <w:pPr>
        <w:pStyle w:val="1"/>
        <w:ind w:firstLine="0"/>
      </w:pPr>
      <w:bookmarkStart w:id="39" w:name="_Toc594785"/>
      <w:r w:rsidRPr="001D766F">
        <w:t>Практическая работа № 1</w:t>
      </w:r>
      <w:bookmarkEnd w:id="38"/>
      <w:r w:rsidR="003719FB" w:rsidRPr="001D766F">
        <w:t>7</w:t>
      </w:r>
      <w:r w:rsidR="001D766F" w:rsidRPr="001D766F">
        <w:br/>
      </w:r>
      <w:r w:rsidR="003719FB" w:rsidRPr="001D766F">
        <w:t>САПР. ЧЕРТЕЖНЫЕ ИНСТРУМЕНТЫ, РАБОТА С ОБЪЕКТАМИ</w:t>
      </w:r>
      <w:bookmarkEnd w:id="39"/>
    </w:p>
    <w:p w:rsidR="007276A1" w:rsidRPr="003719FB" w:rsidRDefault="007276A1" w:rsidP="007276A1">
      <w:pPr>
        <w:spacing w:line="276" w:lineRule="auto"/>
        <w:jc w:val="center"/>
        <w:rPr>
          <w:b/>
        </w:rPr>
      </w:pPr>
    </w:p>
    <w:p w:rsidR="00F01C4F" w:rsidRPr="00F01C4F" w:rsidRDefault="00F01C4F" w:rsidP="00BE0E5F">
      <w:pPr>
        <w:spacing w:line="276" w:lineRule="auto"/>
        <w:ind w:firstLine="0"/>
        <w:jc w:val="center"/>
      </w:pPr>
      <w:r w:rsidRPr="00F01C4F">
        <w:t>2 часа</w:t>
      </w:r>
    </w:p>
    <w:p w:rsidR="00F01C4F" w:rsidRPr="00F01C4F" w:rsidRDefault="00F01C4F" w:rsidP="00BE0E5F">
      <w:pPr>
        <w:spacing w:line="360" w:lineRule="auto"/>
        <w:ind w:firstLine="0"/>
        <w:jc w:val="center"/>
        <w:rPr>
          <w:b/>
          <w:i/>
        </w:rPr>
      </w:pPr>
      <w:r>
        <w:rPr>
          <w:b/>
          <w:i/>
        </w:rPr>
        <w:t>1. </w:t>
      </w:r>
      <w:r w:rsidRPr="00F01C4F">
        <w:rPr>
          <w:b/>
          <w:i/>
        </w:rPr>
        <w:t>Цель работы</w:t>
      </w:r>
    </w:p>
    <w:p w:rsidR="00F01C4F" w:rsidRPr="00F01C4F" w:rsidRDefault="00F01C4F" w:rsidP="00BE0E5F">
      <w:pPr>
        <w:spacing w:line="276" w:lineRule="auto"/>
        <w:ind w:left="567" w:firstLine="0"/>
        <w:jc w:val="both"/>
      </w:pPr>
      <w:r w:rsidRPr="00F01C4F">
        <w:t>1.1. Закрепить навыки работы в системах автоматизированного проектирования для создания и редактирования чертежей;</w:t>
      </w:r>
    </w:p>
    <w:p w:rsidR="00F01C4F" w:rsidRPr="00F01C4F" w:rsidRDefault="00F01C4F" w:rsidP="00BE0E5F">
      <w:pPr>
        <w:spacing w:line="276" w:lineRule="auto"/>
        <w:ind w:left="567" w:firstLine="0"/>
        <w:jc w:val="both"/>
      </w:pPr>
      <w:r w:rsidRPr="00F01C4F">
        <w:t>1.2. Закрепить навыки обработки информации с применением программных средств;</w:t>
      </w:r>
    </w:p>
    <w:p w:rsidR="00F01C4F" w:rsidRPr="00F01C4F" w:rsidRDefault="00F01C4F" w:rsidP="004F4A31">
      <w:pPr>
        <w:spacing w:line="276" w:lineRule="auto"/>
        <w:jc w:val="both"/>
      </w:pPr>
      <w:r w:rsidRPr="00F01C4F">
        <w:t>1.3. Закрепить навыки  работы в  программе  Компас 3</w:t>
      </w:r>
      <w:r w:rsidRPr="00F01C4F">
        <w:rPr>
          <w:lang w:val="en-US"/>
        </w:rPr>
        <w:t>DLT</w:t>
      </w:r>
      <w:r w:rsidRPr="00F01C4F">
        <w:t>.</w:t>
      </w:r>
    </w:p>
    <w:p w:rsidR="00F01C4F" w:rsidRPr="00354BD0" w:rsidRDefault="00F01C4F" w:rsidP="00BE0E5F">
      <w:pPr>
        <w:spacing w:line="276" w:lineRule="auto"/>
        <w:ind w:firstLine="0"/>
        <w:jc w:val="center"/>
        <w:rPr>
          <w:b/>
          <w:i/>
        </w:rPr>
      </w:pPr>
      <w:r w:rsidRPr="00354BD0">
        <w:rPr>
          <w:b/>
          <w:i/>
        </w:rPr>
        <w:t>2. Обеспечивающие средства</w:t>
      </w:r>
    </w:p>
    <w:p w:rsidR="00F01C4F" w:rsidRPr="00F01C4F" w:rsidRDefault="00F01C4F" w:rsidP="00BE0E5F">
      <w:pPr>
        <w:spacing w:line="276" w:lineRule="auto"/>
        <w:ind w:left="567" w:firstLine="0"/>
        <w:jc w:val="both"/>
      </w:pPr>
      <w:r w:rsidRPr="00F01C4F">
        <w:t>2.1. Персональный компьютер;</w:t>
      </w:r>
    </w:p>
    <w:p w:rsidR="00F01C4F" w:rsidRPr="00F01C4F" w:rsidRDefault="00F01C4F" w:rsidP="00BE0E5F">
      <w:pPr>
        <w:spacing w:line="276" w:lineRule="auto"/>
        <w:ind w:left="567" w:firstLine="0"/>
        <w:jc w:val="both"/>
      </w:pPr>
      <w:r w:rsidRPr="00F01C4F">
        <w:t>2.2.</w:t>
      </w:r>
      <w:r w:rsidRPr="00F01C4F">
        <w:rPr>
          <w:lang w:val="en-US"/>
        </w:rPr>
        <w:t> </w:t>
      </w:r>
      <w:r w:rsidRPr="00F01C4F">
        <w:t>Программа  Компас 3</w:t>
      </w:r>
      <w:r w:rsidRPr="00F01C4F">
        <w:rPr>
          <w:lang w:val="en-US"/>
        </w:rPr>
        <w:t>DLT</w:t>
      </w:r>
      <w:r w:rsidRPr="00F01C4F">
        <w:t>;</w:t>
      </w:r>
    </w:p>
    <w:p w:rsidR="00F01C4F" w:rsidRPr="00F01C4F" w:rsidRDefault="00F01C4F" w:rsidP="00BE0E5F">
      <w:pPr>
        <w:spacing w:line="276" w:lineRule="auto"/>
        <w:ind w:left="567" w:firstLine="0"/>
        <w:jc w:val="both"/>
      </w:pPr>
      <w:r w:rsidRPr="00F01C4F">
        <w:t>2.3. Методические указания по выполнению практической работы.</w:t>
      </w:r>
    </w:p>
    <w:p w:rsidR="00F01C4F" w:rsidRDefault="00F01C4F" w:rsidP="00FA45A7">
      <w:pPr>
        <w:pStyle w:val="af1"/>
        <w:spacing w:line="276" w:lineRule="auto"/>
        <w:ind w:left="0" w:firstLine="0"/>
        <w:jc w:val="center"/>
        <w:rPr>
          <w:b/>
          <w:i/>
        </w:rPr>
      </w:pPr>
      <w:r w:rsidRPr="00F01C4F">
        <w:rPr>
          <w:b/>
          <w:i/>
        </w:rPr>
        <w:t>3. Задание</w:t>
      </w:r>
    </w:p>
    <w:p w:rsidR="00FA45A7" w:rsidRPr="00FA45A7" w:rsidRDefault="00FA45A7" w:rsidP="00FA45A7">
      <w:pPr>
        <w:pStyle w:val="af1"/>
        <w:spacing w:line="276" w:lineRule="auto"/>
        <w:ind w:left="567" w:firstLine="0"/>
      </w:pPr>
      <w:r>
        <w:t xml:space="preserve">3.1. Выполнить чертежи в </w:t>
      </w:r>
      <w:r w:rsidRPr="00F01C4F">
        <w:t>Компас 3</w:t>
      </w:r>
      <w:r w:rsidRPr="00F01C4F">
        <w:rPr>
          <w:lang w:val="en-US"/>
        </w:rPr>
        <w:t>DLT</w:t>
      </w:r>
      <w:r>
        <w:t>;</w:t>
      </w:r>
    </w:p>
    <w:p w:rsidR="00FA45A7" w:rsidRPr="00FA45A7" w:rsidRDefault="00FA45A7" w:rsidP="00FA45A7">
      <w:pPr>
        <w:pStyle w:val="af1"/>
        <w:spacing w:line="276" w:lineRule="auto"/>
        <w:ind w:left="567" w:firstLine="0"/>
      </w:pPr>
      <w:r>
        <w:t>3.2. Результат представить преподавателю в электронном виде.</w:t>
      </w:r>
    </w:p>
    <w:p w:rsidR="00FA45A7" w:rsidRPr="00FA45A7" w:rsidRDefault="00FA45A7" w:rsidP="00FA45A7">
      <w:pPr>
        <w:pStyle w:val="af1"/>
        <w:spacing w:line="276" w:lineRule="auto"/>
        <w:ind w:left="0" w:firstLine="0"/>
      </w:pPr>
    </w:p>
    <w:p w:rsidR="00F01C4F" w:rsidRPr="00F01C4F" w:rsidRDefault="00F01C4F" w:rsidP="004F4A31">
      <w:pPr>
        <w:spacing w:line="276" w:lineRule="auto"/>
        <w:ind w:firstLine="0"/>
        <w:jc w:val="center"/>
        <w:rPr>
          <w:b/>
          <w:bCs/>
          <w:i/>
          <w:iCs/>
        </w:rPr>
      </w:pPr>
      <w:r w:rsidRPr="00F01C4F">
        <w:rPr>
          <w:b/>
          <w:bCs/>
          <w:i/>
          <w:iCs/>
        </w:rPr>
        <w:lastRenderedPageBreak/>
        <w:t>4.</w:t>
      </w:r>
      <w:r w:rsidRPr="00F01C4F">
        <w:rPr>
          <w:b/>
          <w:bCs/>
          <w:i/>
          <w:iCs/>
          <w:lang w:val="en-US"/>
        </w:rPr>
        <w:t> </w:t>
      </w:r>
      <w:r w:rsidRPr="00F01C4F">
        <w:rPr>
          <w:b/>
          <w:bCs/>
          <w:i/>
          <w:iCs/>
        </w:rPr>
        <w:t>Технология   работы</w:t>
      </w:r>
    </w:p>
    <w:p w:rsidR="00F01C4F" w:rsidRPr="00F01C4F" w:rsidRDefault="00F01C4F" w:rsidP="00BE0E5F">
      <w:pPr>
        <w:spacing w:line="276" w:lineRule="auto"/>
        <w:ind w:left="567" w:firstLine="0"/>
        <w:jc w:val="both"/>
      </w:pPr>
      <w:r w:rsidRPr="00F01C4F">
        <w:t>4.1. Справочная информация по инструментарию программы представлена в п.5.</w:t>
      </w:r>
    </w:p>
    <w:p w:rsidR="00F01C4F" w:rsidRPr="00F01C4F" w:rsidRDefault="00F01C4F" w:rsidP="00BE0E5F">
      <w:pPr>
        <w:spacing w:line="276" w:lineRule="auto"/>
        <w:ind w:left="567" w:firstLine="0"/>
        <w:jc w:val="both"/>
      </w:pPr>
      <w:r w:rsidRPr="00F01C4F">
        <w:t>4.2. Построить типовой чертеж детали пластина</w:t>
      </w:r>
    </w:p>
    <w:p w:rsidR="00F01C4F" w:rsidRPr="00F01C4F" w:rsidRDefault="00F01C4F" w:rsidP="004F4A31">
      <w:pPr>
        <w:spacing w:line="276" w:lineRule="auto"/>
        <w:ind w:firstLine="0"/>
        <w:jc w:val="center"/>
        <w:rPr>
          <w:b/>
        </w:rPr>
      </w:pPr>
      <w:r w:rsidRPr="00F01C4F">
        <w:rPr>
          <w:b/>
          <w:noProof/>
        </w:rPr>
        <w:drawing>
          <wp:inline distT="0" distB="0" distL="0" distR="0">
            <wp:extent cx="3677285" cy="320040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3" cstate="print"/>
                    <a:srcRect/>
                    <a:stretch>
                      <a:fillRect/>
                    </a:stretch>
                  </pic:blipFill>
                  <pic:spPr bwMode="auto">
                    <a:xfrm>
                      <a:off x="0" y="0"/>
                      <a:ext cx="3677285" cy="3200400"/>
                    </a:xfrm>
                    <a:prstGeom prst="rect">
                      <a:avLst/>
                    </a:prstGeom>
                    <a:noFill/>
                    <a:ln w="9525">
                      <a:noFill/>
                      <a:miter lim="800000"/>
                      <a:headEnd/>
                      <a:tailEnd/>
                    </a:ln>
                  </pic:spPr>
                </pic:pic>
              </a:graphicData>
            </a:graphic>
          </wp:inline>
        </w:drawing>
      </w:r>
    </w:p>
    <w:p w:rsidR="00F01C4F" w:rsidRPr="00F01C4F" w:rsidRDefault="00F01C4F" w:rsidP="00AC5791">
      <w:pPr>
        <w:pStyle w:val="af1"/>
        <w:numPr>
          <w:ilvl w:val="2"/>
          <w:numId w:val="13"/>
        </w:numPr>
        <w:spacing w:line="276" w:lineRule="auto"/>
        <w:jc w:val="both"/>
      </w:pPr>
      <w:r w:rsidRPr="00F01C4F">
        <w:t>Постройте прямоугольник</w:t>
      </w:r>
    </w:p>
    <w:p w:rsidR="00F01C4F" w:rsidRPr="00F01C4F" w:rsidRDefault="00F01C4F" w:rsidP="00AC5791">
      <w:pPr>
        <w:numPr>
          <w:ilvl w:val="1"/>
          <w:numId w:val="12"/>
        </w:numPr>
        <w:spacing w:line="276" w:lineRule="auto"/>
        <w:jc w:val="both"/>
        <w:rPr>
          <w:b/>
        </w:rPr>
      </w:pPr>
      <w:r w:rsidRPr="00F01C4F">
        <w:t>Нажмите кнопку</w:t>
      </w:r>
      <w:r w:rsidRPr="00F01C4F">
        <w:rPr>
          <w:b/>
        </w:rPr>
        <w:t xml:space="preserve"> Прямоугольник по центру вершины </w:t>
      </w:r>
      <w:r w:rsidRPr="00F01C4F">
        <w:rPr>
          <w:b/>
          <w:noProof/>
        </w:rPr>
        <w:drawing>
          <wp:inline distT="0" distB="0" distL="0" distR="0">
            <wp:extent cx="223520" cy="213995"/>
            <wp:effectExtent l="19050" t="0" r="508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4" cstate="print"/>
                    <a:srcRect/>
                    <a:stretch>
                      <a:fillRect/>
                    </a:stretch>
                  </pic:blipFill>
                  <pic:spPr bwMode="auto">
                    <a:xfrm>
                      <a:off x="0" y="0"/>
                      <a:ext cx="223520" cy="213995"/>
                    </a:xfrm>
                    <a:prstGeom prst="rect">
                      <a:avLst/>
                    </a:prstGeom>
                    <a:noFill/>
                    <a:ln w="9525">
                      <a:noFill/>
                      <a:miter lim="800000"/>
                      <a:headEnd/>
                      <a:tailEnd/>
                    </a:ln>
                  </pic:spPr>
                </pic:pic>
              </a:graphicData>
            </a:graphic>
          </wp:inline>
        </w:drawing>
      </w:r>
      <w:r w:rsidRPr="00F01C4F">
        <w:t xml:space="preserve">на панели </w:t>
      </w:r>
      <w:r w:rsidRPr="00F01C4F">
        <w:rPr>
          <w:b/>
          <w:i/>
        </w:rPr>
        <w:t>Геометрия</w:t>
      </w:r>
    </w:p>
    <w:p w:rsidR="00F01C4F" w:rsidRPr="00F01C4F" w:rsidRDefault="00F01C4F" w:rsidP="00AC5791">
      <w:pPr>
        <w:numPr>
          <w:ilvl w:val="1"/>
          <w:numId w:val="12"/>
        </w:numPr>
        <w:spacing w:line="276" w:lineRule="auto"/>
        <w:jc w:val="both"/>
      </w:pPr>
      <w:r w:rsidRPr="00F01C4F">
        <w:t xml:space="preserve">Активируйте переключатель </w:t>
      </w:r>
      <w:r w:rsidRPr="00F01C4F">
        <w:rPr>
          <w:b/>
          <w:i/>
        </w:rPr>
        <w:t>С осями</w:t>
      </w:r>
      <w:r w:rsidRPr="00F01C4F">
        <w:rPr>
          <w:b/>
          <w:noProof/>
        </w:rPr>
        <w:drawing>
          <wp:inline distT="0" distB="0" distL="0" distR="0">
            <wp:extent cx="204470" cy="213995"/>
            <wp:effectExtent l="1905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5" cstate="print"/>
                    <a:srcRect/>
                    <a:stretch>
                      <a:fillRect/>
                    </a:stretch>
                  </pic:blipFill>
                  <pic:spPr bwMode="auto">
                    <a:xfrm>
                      <a:off x="0" y="0"/>
                      <a:ext cx="204470" cy="213995"/>
                    </a:xfrm>
                    <a:prstGeom prst="rect">
                      <a:avLst/>
                    </a:prstGeom>
                    <a:noFill/>
                    <a:ln w="9525">
                      <a:noFill/>
                      <a:miter lim="800000"/>
                      <a:headEnd/>
                      <a:tailEnd/>
                    </a:ln>
                  </pic:spPr>
                </pic:pic>
              </a:graphicData>
            </a:graphic>
          </wp:inline>
        </w:drawing>
      </w:r>
      <w:r w:rsidRPr="00F01C4F">
        <w:t xml:space="preserve"> в группе </w:t>
      </w:r>
      <w:r w:rsidRPr="00F01C4F">
        <w:rPr>
          <w:b/>
          <w:i/>
        </w:rPr>
        <w:t>Оси</w:t>
      </w:r>
      <w:r w:rsidRPr="00F01C4F">
        <w:t xml:space="preserve">на </w:t>
      </w:r>
      <w:r w:rsidRPr="00F01C4F">
        <w:rPr>
          <w:b/>
          <w:i/>
        </w:rPr>
        <w:t>Панели свойств</w:t>
      </w:r>
    </w:p>
    <w:p w:rsidR="00F01C4F" w:rsidRPr="00F01C4F" w:rsidRDefault="00F01C4F" w:rsidP="00AC5791">
      <w:pPr>
        <w:numPr>
          <w:ilvl w:val="1"/>
          <w:numId w:val="12"/>
        </w:numPr>
        <w:spacing w:line="276" w:lineRule="auto"/>
        <w:jc w:val="both"/>
      </w:pPr>
      <w:r w:rsidRPr="00F01C4F">
        <w:t xml:space="preserve">Введите значение ширины прямоугольника 110, высоты 80, зафиксируйте значения нажав </w:t>
      </w:r>
      <w:r w:rsidRPr="00F01C4F">
        <w:rPr>
          <w:lang w:val="en-US"/>
        </w:rPr>
        <w:t>Enter</w:t>
      </w:r>
    </w:p>
    <w:p w:rsidR="00F01C4F" w:rsidRPr="00F01C4F" w:rsidRDefault="00F01C4F" w:rsidP="00AC5791">
      <w:pPr>
        <w:numPr>
          <w:ilvl w:val="1"/>
          <w:numId w:val="12"/>
        </w:numPr>
        <w:spacing w:line="276" w:lineRule="auto"/>
        <w:jc w:val="both"/>
      </w:pPr>
      <w:r w:rsidRPr="00F01C4F">
        <w:t>Укажите центральную точку прямоугольника</w:t>
      </w:r>
    </w:p>
    <w:p w:rsidR="00F01C4F" w:rsidRPr="00F01C4F" w:rsidRDefault="00F01C4F" w:rsidP="00F62D9B">
      <w:pPr>
        <w:spacing w:line="276" w:lineRule="auto"/>
        <w:ind w:firstLine="360"/>
        <w:jc w:val="both"/>
      </w:pPr>
      <w:r w:rsidRPr="00F01C4F">
        <w:t xml:space="preserve">4.2.2. Выполните скругление углов прямоугольника радиусом </w:t>
      </w:r>
      <w:smartTag w:uri="urn:schemas-microsoft-com:office:smarttags" w:element="metricconverter">
        <w:smartTagPr>
          <w:attr w:name="ProductID" w:val="20 мм"/>
        </w:smartTagPr>
        <w:r w:rsidRPr="00F01C4F">
          <w:t>20 мм</w:t>
        </w:r>
      </w:smartTag>
    </w:p>
    <w:p w:rsidR="00F01C4F" w:rsidRPr="00F01C4F" w:rsidRDefault="00F01C4F" w:rsidP="00AC5791">
      <w:pPr>
        <w:numPr>
          <w:ilvl w:val="1"/>
          <w:numId w:val="12"/>
        </w:numPr>
        <w:spacing w:line="276" w:lineRule="auto"/>
        <w:jc w:val="both"/>
      </w:pPr>
      <w:r w:rsidRPr="00F01C4F">
        <w:t xml:space="preserve">Нажмите кнопку </w:t>
      </w:r>
      <w:r w:rsidRPr="00F01C4F">
        <w:rPr>
          <w:b/>
        </w:rPr>
        <w:t xml:space="preserve">Скругление на углах объекта </w:t>
      </w:r>
      <w:r w:rsidRPr="00F01C4F">
        <w:rPr>
          <w:b/>
          <w:noProof/>
        </w:rPr>
        <w:drawing>
          <wp:inline distT="0" distB="0" distL="0" distR="0">
            <wp:extent cx="223520" cy="233680"/>
            <wp:effectExtent l="19050" t="0" r="508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6"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F01C4F">
        <w:t xml:space="preserve"> на панели </w:t>
      </w:r>
      <w:r w:rsidRPr="00F01C4F">
        <w:rPr>
          <w:b/>
          <w:i/>
        </w:rPr>
        <w:t>Геометрия</w:t>
      </w:r>
    </w:p>
    <w:p w:rsidR="00F01C4F" w:rsidRPr="00F01C4F" w:rsidRDefault="00F01C4F" w:rsidP="00AC5791">
      <w:pPr>
        <w:numPr>
          <w:ilvl w:val="1"/>
          <w:numId w:val="12"/>
        </w:numPr>
        <w:spacing w:line="276" w:lineRule="auto"/>
        <w:jc w:val="both"/>
      </w:pPr>
      <w:r w:rsidRPr="00F01C4F">
        <w:t xml:space="preserve">В поле </w:t>
      </w:r>
      <w:r w:rsidRPr="00F01C4F">
        <w:rPr>
          <w:b/>
          <w:i/>
        </w:rPr>
        <w:t>Радиус</w:t>
      </w:r>
      <w:r w:rsidRPr="00F01C4F">
        <w:t xml:space="preserve"> на </w:t>
      </w:r>
      <w:r w:rsidRPr="00F01C4F">
        <w:rPr>
          <w:b/>
          <w:i/>
        </w:rPr>
        <w:t>Панели свойств</w:t>
      </w:r>
      <w:r w:rsidRPr="00F01C4F">
        <w:t xml:space="preserve"> введите значение радиуса скругления 20</w:t>
      </w:r>
    </w:p>
    <w:p w:rsidR="00F01C4F" w:rsidRPr="00F01C4F" w:rsidRDefault="00F01C4F" w:rsidP="00AC5791">
      <w:pPr>
        <w:numPr>
          <w:ilvl w:val="1"/>
          <w:numId w:val="12"/>
        </w:numPr>
        <w:spacing w:line="276" w:lineRule="auto"/>
        <w:jc w:val="both"/>
      </w:pPr>
      <w:r w:rsidRPr="00F01C4F">
        <w:t xml:space="preserve">Для одновременного скругления всех углов активируйте кнопку </w:t>
      </w:r>
      <w:r w:rsidRPr="00F01C4F">
        <w:rPr>
          <w:b/>
        </w:rPr>
        <w:t xml:space="preserve">На всех углах контура </w:t>
      </w:r>
      <w:r w:rsidRPr="00F01C4F">
        <w:rPr>
          <w:b/>
          <w:noProof/>
        </w:rPr>
        <w:drawing>
          <wp:inline distT="0" distB="0" distL="0" distR="0">
            <wp:extent cx="194310" cy="21399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7" cstate="print"/>
                    <a:srcRect/>
                    <a:stretch>
                      <a:fillRect/>
                    </a:stretch>
                  </pic:blipFill>
                  <pic:spPr bwMode="auto">
                    <a:xfrm>
                      <a:off x="0" y="0"/>
                      <a:ext cx="194310" cy="213995"/>
                    </a:xfrm>
                    <a:prstGeom prst="rect">
                      <a:avLst/>
                    </a:prstGeom>
                    <a:noFill/>
                    <a:ln w="9525">
                      <a:noFill/>
                      <a:miter lim="800000"/>
                      <a:headEnd/>
                      <a:tailEnd/>
                    </a:ln>
                  </pic:spPr>
                </pic:pic>
              </a:graphicData>
            </a:graphic>
          </wp:inline>
        </w:drawing>
      </w:r>
    </w:p>
    <w:p w:rsidR="00F01C4F" w:rsidRPr="00F01C4F" w:rsidRDefault="00F01C4F" w:rsidP="00AC5791">
      <w:pPr>
        <w:numPr>
          <w:ilvl w:val="1"/>
          <w:numId w:val="12"/>
        </w:numPr>
        <w:spacing w:line="276" w:lineRule="auto"/>
        <w:jc w:val="both"/>
      </w:pPr>
      <w:r w:rsidRPr="00F01C4F">
        <w:t>Укажите курсором любую из сторон прямоугольника</w:t>
      </w:r>
    </w:p>
    <w:p w:rsidR="00F01C4F" w:rsidRPr="00F01C4F" w:rsidRDefault="00F01C4F" w:rsidP="00F62D9B">
      <w:pPr>
        <w:spacing w:line="276" w:lineRule="auto"/>
        <w:ind w:firstLine="360"/>
        <w:jc w:val="both"/>
      </w:pPr>
      <w:r w:rsidRPr="00F01C4F">
        <w:t>4.2.3. Постройте окружности</w:t>
      </w:r>
    </w:p>
    <w:p w:rsidR="00F01C4F" w:rsidRPr="00F01C4F" w:rsidRDefault="00F01C4F" w:rsidP="00AC5791">
      <w:pPr>
        <w:numPr>
          <w:ilvl w:val="1"/>
          <w:numId w:val="12"/>
        </w:numPr>
        <w:spacing w:line="276" w:lineRule="auto"/>
        <w:jc w:val="both"/>
      </w:pPr>
      <w:r w:rsidRPr="00F01C4F">
        <w:t xml:space="preserve">Для задания положения центров окружности выполните вспомогательные построения. Нажмите кнопку </w:t>
      </w:r>
      <w:r w:rsidRPr="00F01C4F">
        <w:rPr>
          <w:b/>
        </w:rPr>
        <w:t xml:space="preserve">Параллельная прямая </w:t>
      </w:r>
      <w:r w:rsidRPr="00F01C4F">
        <w:rPr>
          <w:b/>
          <w:noProof/>
        </w:rPr>
        <w:drawing>
          <wp:inline distT="0" distB="0" distL="0" distR="0">
            <wp:extent cx="204470" cy="194310"/>
            <wp:effectExtent l="19050" t="0" r="508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8" cstate="print"/>
                    <a:srcRect/>
                    <a:stretch>
                      <a:fillRect/>
                    </a:stretch>
                  </pic:blipFill>
                  <pic:spPr bwMode="auto">
                    <a:xfrm>
                      <a:off x="0" y="0"/>
                      <a:ext cx="204470" cy="194310"/>
                    </a:xfrm>
                    <a:prstGeom prst="rect">
                      <a:avLst/>
                    </a:prstGeom>
                    <a:noFill/>
                    <a:ln w="9525">
                      <a:noFill/>
                      <a:miter lim="800000"/>
                      <a:headEnd/>
                      <a:tailEnd/>
                    </a:ln>
                  </pic:spPr>
                </pic:pic>
              </a:graphicData>
            </a:graphic>
          </wp:inline>
        </w:drawing>
      </w:r>
    </w:p>
    <w:p w:rsidR="00F01C4F" w:rsidRPr="00F01C4F" w:rsidRDefault="00F01C4F" w:rsidP="00AC5791">
      <w:pPr>
        <w:numPr>
          <w:ilvl w:val="1"/>
          <w:numId w:val="12"/>
        </w:numPr>
        <w:spacing w:line="276" w:lineRule="auto"/>
        <w:jc w:val="both"/>
      </w:pPr>
      <w:r w:rsidRPr="00F01C4F">
        <w:t xml:space="preserve">Постройте вспомогательные параллельные прямые по обе стороны. Для этого в группе </w:t>
      </w:r>
      <w:r w:rsidRPr="00F01C4F">
        <w:rPr>
          <w:b/>
          <w:i/>
        </w:rPr>
        <w:t>Режим</w:t>
      </w:r>
      <w:r w:rsidR="007954EC">
        <w:rPr>
          <w:b/>
          <w:i/>
        </w:rPr>
        <w:t xml:space="preserve"> </w:t>
      </w:r>
      <w:r w:rsidRPr="00F01C4F">
        <w:t xml:space="preserve">выбираете </w:t>
      </w:r>
      <w:r w:rsidRPr="00F01C4F">
        <w:rPr>
          <w:b/>
        </w:rPr>
        <w:t xml:space="preserve">Две прямые </w:t>
      </w:r>
      <w:r w:rsidRPr="00F01C4F">
        <w:rPr>
          <w:b/>
          <w:noProof/>
        </w:rPr>
        <w:drawing>
          <wp:inline distT="0" distB="0" distL="0" distR="0">
            <wp:extent cx="243205" cy="194310"/>
            <wp:effectExtent l="19050" t="0" r="444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9" cstate="print"/>
                    <a:srcRect/>
                    <a:stretch>
                      <a:fillRect/>
                    </a:stretch>
                  </pic:blipFill>
                  <pic:spPr bwMode="auto">
                    <a:xfrm>
                      <a:off x="0" y="0"/>
                      <a:ext cx="243205" cy="194310"/>
                    </a:xfrm>
                    <a:prstGeom prst="rect">
                      <a:avLst/>
                    </a:prstGeom>
                    <a:noFill/>
                    <a:ln w="9525">
                      <a:noFill/>
                      <a:miter lim="800000"/>
                      <a:headEnd/>
                      <a:tailEnd/>
                    </a:ln>
                  </pic:spPr>
                </pic:pic>
              </a:graphicData>
            </a:graphic>
          </wp:inline>
        </w:drawing>
      </w:r>
      <w:r w:rsidRPr="00F01C4F">
        <w:rPr>
          <w:b/>
        </w:rPr>
        <w:t xml:space="preserve">, </w:t>
      </w:r>
      <w:r w:rsidRPr="00F01C4F">
        <w:t>введите</w:t>
      </w:r>
      <w:r w:rsidR="007954EC">
        <w:t xml:space="preserve"> </w:t>
      </w:r>
      <w:r w:rsidRPr="00F01C4F">
        <w:t xml:space="preserve">расстояние от вертикальной осевой линии </w:t>
      </w:r>
      <w:smartTag w:uri="urn:schemas-microsoft-com:office:smarttags" w:element="metricconverter">
        <w:smartTagPr>
          <w:attr w:name="ProductID" w:val="35 мм"/>
        </w:smartTagPr>
        <w:r w:rsidRPr="00F01C4F">
          <w:t>35 мм</w:t>
        </w:r>
      </w:smartTag>
      <w:r w:rsidRPr="00F01C4F">
        <w:t>, затем курсором выделите любую точку вертикальной осевой прямой. Закрепите две вспомогательны</w:t>
      </w:r>
      <w:r w:rsidR="007954EC">
        <w:t>е</w:t>
      </w:r>
      <w:r w:rsidRPr="00F01C4F">
        <w:t xml:space="preserve"> линии нажатием два раза клавишу </w:t>
      </w:r>
      <w:r w:rsidRPr="00F01C4F">
        <w:rPr>
          <w:lang w:val="en-US"/>
        </w:rPr>
        <w:t>Enter</w:t>
      </w:r>
      <w:r w:rsidRPr="00F01C4F">
        <w:t xml:space="preserve">. Вспомогательные линии для горизонтальной осевой линии строятся аналогичным образом, расстояние укажите </w:t>
      </w:r>
      <w:smartTag w:uri="urn:schemas-microsoft-com:office:smarttags" w:element="metricconverter">
        <w:smartTagPr>
          <w:attr w:name="ProductID" w:val="20 мм"/>
        </w:smartTagPr>
        <w:r w:rsidRPr="00F01C4F">
          <w:t>20 мм</w:t>
        </w:r>
      </w:smartTag>
      <w:r w:rsidRPr="00F01C4F">
        <w:t>.</w:t>
      </w:r>
    </w:p>
    <w:p w:rsidR="00F01C4F" w:rsidRPr="00F01C4F" w:rsidRDefault="00F01C4F" w:rsidP="00AC5791">
      <w:pPr>
        <w:numPr>
          <w:ilvl w:val="1"/>
          <w:numId w:val="12"/>
        </w:numPr>
        <w:spacing w:line="276" w:lineRule="auto"/>
        <w:jc w:val="both"/>
      </w:pPr>
      <w:r w:rsidRPr="00F01C4F">
        <w:t xml:space="preserve">Включите кнопку </w:t>
      </w:r>
      <w:r w:rsidRPr="00F01C4F">
        <w:rPr>
          <w:b/>
        </w:rPr>
        <w:t xml:space="preserve">Окружность </w:t>
      </w:r>
      <w:r w:rsidRPr="00F01C4F">
        <w:rPr>
          <w:noProof/>
        </w:rPr>
        <w:drawing>
          <wp:inline distT="0" distB="0" distL="0" distR="0">
            <wp:extent cx="194310" cy="23368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0" cstate="print"/>
                    <a:srcRect/>
                    <a:stretch>
                      <a:fillRect/>
                    </a:stretch>
                  </pic:blipFill>
                  <pic:spPr bwMode="auto">
                    <a:xfrm>
                      <a:off x="0" y="0"/>
                      <a:ext cx="194310" cy="233680"/>
                    </a:xfrm>
                    <a:prstGeom prst="rect">
                      <a:avLst/>
                    </a:prstGeom>
                    <a:noFill/>
                    <a:ln w="9525">
                      <a:noFill/>
                      <a:miter lim="800000"/>
                      <a:headEnd/>
                      <a:tailEnd/>
                    </a:ln>
                  </pic:spPr>
                </pic:pic>
              </a:graphicData>
            </a:graphic>
          </wp:inline>
        </w:drawing>
      </w:r>
      <w:r w:rsidRPr="00F01C4F">
        <w:t xml:space="preserve">, укажите обрисовку осевых линий </w:t>
      </w:r>
      <w:r w:rsidRPr="00F01C4F">
        <w:rPr>
          <w:noProof/>
        </w:rPr>
        <w:drawing>
          <wp:inline distT="0" distB="0" distL="0" distR="0">
            <wp:extent cx="184785" cy="175260"/>
            <wp:effectExtent l="19050" t="0" r="571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1" cstate="print"/>
                    <a:srcRect/>
                    <a:stretch>
                      <a:fillRect/>
                    </a:stretch>
                  </pic:blipFill>
                  <pic:spPr bwMode="auto">
                    <a:xfrm>
                      <a:off x="0" y="0"/>
                      <a:ext cx="184785" cy="175260"/>
                    </a:xfrm>
                    <a:prstGeom prst="rect">
                      <a:avLst/>
                    </a:prstGeom>
                    <a:noFill/>
                    <a:ln w="9525">
                      <a:noFill/>
                      <a:miter lim="800000"/>
                      <a:headEnd/>
                      <a:tailEnd/>
                    </a:ln>
                  </pic:spPr>
                </pic:pic>
              </a:graphicData>
            </a:graphic>
          </wp:inline>
        </w:drawing>
      </w:r>
      <w:r w:rsidRPr="00F01C4F">
        <w:t xml:space="preserve">, радиус </w:t>
      </w:r>
      <w:smartTag w:uri="urn:schemas-microsoft-com:office:smarttags" w:element="metricconverter">
        <w:smartTagPr>
          <w:attr w:name="ProductID" w:val="10 мм"/>
        </w:smartTagPr>
        <w:r w:rsidRPr="00F01C4F">
          <w:t>10 мм</w:t>
        </w:r>
      </w:smartTag>
      <w:r w:rsidRPr="00F01C4F">
        <w:t xml:space="preserve"> и точку центра окружности (точку пересечения вспомогательных прямых)</w:t>
      </w:r>
    </w:p>
    <w:p w:rsidR="00F01C4F" w:rsidRPr="00F01C4F" w:rsidRDefault="00F01C4F" w:rsidP="00AC5791">
      <w:pPr>
        <w:numPr>
          <w:ilvl w:val="1"/>
          <w:numId w:val="12"/>
        </w:numPr>
        <w:spacing w:line="276" w:lineRule="auto"/>
        <w:jc w:val="both"/>
      </w:pPr>
      <w:r w:rsidRPr="00F01C4F">
        <w:t xml:space="preserve">Выполните в </w:t>
      </w:r>
      <w:r w:rsidRPr="00F01C4F">
        <w:rPr>
          <w:b/>
          <w:i/>
        </w:rPr>
        <w:t>Строке меню</w:t>
      </w:r>
      <w:r w:rsidR="007954EC">
        <w:rPr>
          <w:b/>
          <w:i/>
        </w:rPr>
        <w:t xml:space="preserve"> </w:t>
      </w:r>
      <w:r w:rsidRPr="00F01C4F">
        <w:rPr>
          <w:b/>
        </w:rPr>
        <w:t>Редактор/Удалить/Вспомогательные кривые и точки</w:t>
      </w:r>
    </w:p>
    <w:p w:rsidR="00F01C4F" w:rsidRPr="00F01C4F" w:rsidRDefault="00F01C4F" w:rsidP="00F62D9B">
      <w:pPr>
        <w:spacing w:line="276" w:lineRule="auto"/>
        <w:ind w:left="360"/>
        <w:jc w:val="both"/>
      </w:pPr>
      <w:r w:rsidRPr="00F01C4F">
        <w:lastRenderedPageBreak/>
        <w:t xml:space="preserve">4.2.4. Остальные окружности постройте с помощью команды </w:t>
      </w:r>
      <w:r w:rsidRPr="00F01C4F">
        <w:rPr>
          <w:b/>
        </w:rPr>
        <w:t>Симметрия</w:t>
      </w:r>
    </w:p>
    <w:p w:rsidR="00F01C4F" w:rsidRPr="00F01C4F" w:rsidRDefault="00F01C4F" w:rsidP="00AC5791">
      <w:pPr>
        <w:numPr>
          <w:ilvl w:val="1"/>
          <w:numId w:val="12"/>
        </w:numPr>
        <w:spacing w:line="276" w:lineRule="auto"/>
        <w:jc w:val="both"/>
      </w:pPr>
      <w:r w:rsidRPr="00F01C4F">
        <w:t xml:space="preserve">Выделите окружность и нажмите кнопку </w:t>
      </w:r>
      <w:r w:rsidRPr="00F01C4F">
        <w:rPr>
          <w:b/>
        </w:rPr>
        <w:t xml:space="preserve">Симметрия </w:t>
      </w:r>
      <w:r w:rsidRPr="00F01C4F">
        <w:rPr>
          <w:b/>
          <w:noProof/>
        </w:rPr>
        <w:drawing>
          <wp:inline distT="0" distB="0" distL="0" distR="0">
            <wp:extent cx="204470" cy="233680"/>
            <wp:effectExtent l="19050" t="0" r="508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2" cstate="print"/>
                    <a:srcRect/>
                    <a:stretch>
                      <a:fillRect/>
                    </a:stretch>
                  </pic:blipFill>
                  <pic:spPr bwMode="auto">
                    <a:xfrm>
                      <a:off x="0" y="0"/>
                      <a:ext cx="204470" cy="233680"/>
                    </a:xfrm>
                    <a:prstGeom prst="rect">
                      <a:avLst/>
                    </a:prstGeom>
                    <a:noFill/>
                    <a:ln w="9525">
                      <a:noFill/>
                      <a:miter lim="800000"/>
                      <a:headEnd/>
                      <a:tailEnd/>
                    </a:ln>
                  </pic:spPr>
                </pic:pic>
              </a:graphicData>
            </a:graphic>
          </wp:inline>
        </w:drawing>
      </w:r>
      <w:r w:rsidRPr="00F01C4F">
        <w:t xml:space="preserve">на панели </w:t>
      </w:r>
      <w:r w:rsidRPr="00F01C4F">
        <w:rPr>
          <w:b/>
          <w:i/>
        </w:rPr>
        <w:t>Редактирование</w:t>
      </w:r>
    </w:p>
    <w:p w:rsidR="00F01C4F" w:rsidRPr="00F01C4F" w:rsidRDefault="00F01C4F" w:rsidP="00AC5791">
      <w:pPr>
        <w:numPr>
          <w:ilvl w:val="1"/>
          <w:numId w:val="12"/>
        </w:numPr>
        <w:spacing w:line="276" w:lineRule="auto"/>
        <w:jc w:val="both"/>
      </w:pPr>
      <w:r w:rsidRPr="00F01C4F">
        <w:t>Укажите ось симметрии двумя точками (осевые линии)</w:t>
      </w:r>
    </w:p>
    <w:p w:rsidR="00F01C4F" w:rsidRPr="00F01C4F" w:rsidRDefault="00F01C4F" w:rsidP="00F62D9B">
      <w:pPr>
        <w:spacing w:line="276" w:lineRule="auto"/>
        <w:ind w:left="360"/>
        <w:jc w:val="both"/>
      </w:pPr>
      <w:r w:rsidRPr="00F01C4F">
        <w:t>4.2.5. Поставьте размеры на чертеже</w:t>
      </w:r>
    </w:p>
    <w:p w:rsidR="00F01C4F" w:rsidRPr="00F01C4F" w:rsidRDefault="00F01C4F" w:rsidP="00AC5791">
      <w:pPr>
        <w:numPr>
          <w:ilvl w:val="1"/>
          <w:numId w:val="12"/>
        </w:numPr>
        <w:spacing w:line="276" w:lineRule="auto"/>
        <w:jc w:val="both"/>
      </w:pPr>
      <w:r w:rsidRPr="00F01C4F">
        <w:t xml:space="preserve">Для обозначение линейных размеров используется кнопка </w:t>
      </w:r>
      <w:r w:rsidRPr="00F01C4F">
        <w:rPr>
          <w:b/>
        </w:rPr>
        <w:t xml:space="preserve">Линейный размер </w:t>
      </w:r>
      <w:r w:rsidRPr="00F01C4F">
        <w:rPr>
          <w:b/>
          <w:noProof/>
        </w:rPr>
        <w:drawing>
          <wp:inline distT="0" distB="0" distL="0" distR="0">
            <wp:extent cx="223520" cy="233680"/>
            <wp:effectExtent l="19050" t="0" r="508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3"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p>
    <w:p w:rsidR="00F01C4F" w:rsidRPr="00F01C4F" w:rsidRDefault="00F01C4F" w:rsidP="00AC5791">
      <w:pPr>
        <w:numPr>
          <w:ilvl w:val="1"/>
          <w:numId w:val="12"/>
        </w:numPr>
        <w:spacing w:line="276" w:lineRule="auto"/>
        <w:jc w:val="both"/>
      </w:pPr>
      <w:r w:rsidRPr="00F01C4F">
        <w:t xml:space="preserve">Для обозначения размера окружности с указанием радиуса используется кнопка </w:t>
      </w:r>
      <w:r w:rsidRPr="00F01C4F">
        <w:rPr>
          <w:b/>
        </w:rPr>
        <w:t xml:space="preserve">Радиальный размер </w:t>
      </w:r>
      <w:r w:rsidRPr="00F01C4F">
        <w:rPr>
          <w:b/>
          <w:noProof/>
        </w:rPr>
        <w:drawing>
          <wp:inline distT="0" distB="0" distL="0" distR="0">
            <wp:extent cx="223520" cy="223520"/>
            <wp:effectExtent l="19050" t="0" r="508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4" cstate="print"/>
                    <a:srcRect/>
                    <a:stretch>
                      <a:fillRect/>
                    </a:stretch>
                  </pic:blipFill>
                  <pic:spPr bwMode="auto">
                    <a:xfrm>
                      <a:off x="0" y="0"/>
                      <a:ext cx="223520" cy="223520"/>
                    </a:xfrm>
                    <a:prstGeom prst="rect">
                      <a:avLst/>
                    </a:prstGeom>
                    <a:noFill/>
                    <a:ln w="9525">
                      <a:noFill/>
                      <a:miter lim="800000"/>
                      <a:headEnd/>
                      <a:tailEnd/>
                    </a:ln>
                  </pic:spPr>
                </pic:pic>
              </a:graphicData>
            </a:graphic>
          </wp:inline>
        </w:drawing>
      </w:r>
      <w:r w:rsidRPr="00F01C4F">
        <w:t xml:space="preserve">. При этом указывается </w:t>
      </w:r>
      <w:r w:rsidRPr="00F01C4F">
        <w:rPr>
          <w:b/>
          <w:i/>
        </w:rPr>
        <w:t>Тип</w:t>
      </w:r>
      <w:r w:rsidR="007954EC">
        <w:rPr>
          <w:b/>
          <w:i/>
        </w:rPr>
        <w:t xml:space="preserve"> </w:t>
      </w:r>
      <w:r w:rsidRPr="00F01C4F">
        <w:rPr>
          <w:b/>
        </w:rPr>
        <w:t xml:space="preserve">Радиальный размер от центра окружности </w:t>
      </w:r>
      <w:r w:rsidRPr="00F01C4F">
        <w:rPr>
          <w:b/>
          <w:noProof/>
        </w:rPr>
        <w:drawing>
          <wp:inline distT="0" distB="0" distL="0" distR="0">
            <wp:extent cx="223520" cy="175260"/>
            <wp:effectExtent l="19050" t="0" r="508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5" cstate="print"/>
                    <a:srcRect/>
                    <a:stretch>
                      <a:fillRect/>
                    </a:stretch>
                  </pic:blipFill>
                  <pic:spPr bwMode="auto">
                    <a:xfrm>
                      <a:off x="0" y="0"/>
                      <a:ext cx="223520" cy="175260"/>
                    </a:xfrm>
                    <a:prstGeom prst="rect">
                      <a:avLst/>
                    </a:prstGeom>
                    <a:noFill/>
                    <a:ln w="9525">
                      <a:noFill/>
                      <a:miter lim="800000"/>
                      <a:headEnd/>
                      <a:tailEnd/>
                    </a:ln>
                  </pic:spPr>
                </pic:pic>
              </a:graphicData>
            </a:graphic>
          </wp:inline>
        </w:drawing>
      </w:r>
      <w:r w:rsidRPr="00F01C4F">
        <w:rPr>
          <w:b/>
        </w:rPr>
        <w:t xml:space="preserve">. </w:t>
      </w:r>
      <w:r w:rsidRPr="00F01C4F">
        <w:t>В закладке</w:t>
      </w:r>
      <w:r w:rsidR="007954EC">
        <w:t xml:space="preserve"> </w:t>
      </w:r>
      <w:r w:rsidRPr="00F01C4F">
        <w:rPr>
          <w:b/>
          <w:i/>
        </w:rPr>
        <w:t>Параметры</w:t>
      </w:r>
      <w:r w:rsidR="007954EC">
        <w:rPr>
          <w:b/>
          <w:i/>
        </w:rPr>
        <w:t xml:space="preserve"> </w:t>
      </w:r>
      <w:r w:rsidRPr="00F01C4F">
        <w:t xml:space="preserve">радиального размера выберите </w:t>
      </w:r>
      <w:r w:rsidRPr="00F01C4F">
        <w:rPr>
          <w:b/>
          <w:i/>
        </w:rPr>
        <w:t>Размещение текста</w:t>
      </w:r>
      <w:r w:rsidRPr="00F01C4F">
        <w:rPr>
          <w:b/>
        </w:rPr>
        <w:t xml:space="preserve"> На полке, вправо</w:t>
      </w:r>
    </w:p>
    <w:p w:rsidR="00F01C4F" w:rsidRPr="00F01C4F" w:rsidRDefault="00F01C4F" w:rsidP="00AC5791">
      <w:pPr>
        <w:numPr>
          <w:ilvl w:val="1"/>
          <w:numId w:val="12"/>
        </w:numPr>
        <w:spacing w:line="276" w:lineRule="auto"/>
        <w:jc w:val="both"/>
      </w:pPr>
      <w:r w:rsidRPr="00F01C4F">
        <w:t xml:space="preserve">Для обозначение размера окружности с указанием диаметра используется кнопка </w:t>
      </w:r>
      <w:r w:rsidRPr="00F01C4F">
        <w:rPr>
          <w:b/>
        </w:rPr>
        <w:t xml:space="preserve">Диаметральный размер </w:t>
      </w:r>
      <w:r w:rsidRPr="00F01C4F">
        <w:rPr>
          <w:b/>
          <w:noProof/>
        </w:rPr>
        <w:drawing>
          <wp:inline distT="0" distB="0" distL="0" distR="0">
            <wp:extent cx="194310" cy="22352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6" cstate="print"/>
                    <a:srcRect/>
                    <a:stretch>
                      <a:fillRect/>
                    </a:stretch>
                  </pic:blipFill>
                  <pic:spPr bwMode="auto">
                    <a:xfrm>
                      <a:off x="0" y="0"/>
                      <a:ext cx="194310" cy="223520"/>
                    </a:xfrm>
                    <a:prstGeom prst="rect">
                      <a:avLst/>
                    </a:prstGeom>
                    <a:noFill/>
                    <a:ln w="9525">
                      <a:noFill/>
                      <a:miter lim="800000"/>
                      <a:headEnd/>
                      <a:tailEnd/>
                    </a:ln>
                  </pic:spPr>
                </pic:pic>
              </a:graphicData>
            </a:graphic>
          </wp:inline>
        </w:drawing>
      </w:r>
      <w:r w:rsidRPr="00F01C4F">
        <w:t xml:space="preserve">. При этом указывается </w:t>
      </w:r>
      <w:r w:rsidRPr="00F01C4F">
        <w:rPr>
          <w:b/>
          <w:i/>
        </w:rPr>
        <w:t>Тип</w:t>
      </w:r>
      <w:r w:rsidR="007954EC">
        <w:rPr>
          <w:b/>
          <w:i/>
        </w:rPr>
        <w:t xml:space="preserve"> </w:t>
      </w:r>
      <w:r w:rsidRPr="00F01C4F">
        <w:rPr>
          <w:b/>
        </w:rPr>
        <w:t xml:space="preserve">Полная размерная линия </w:t>
      </w:r>
      <w:r w:rsidRPr="00F01C4F">
        <w:rPr>
          <w:b/>
          <w:noProof/>
        </w:rPr>
        <w:drawing>
          <wp:inline distT="0" distB="0" distL="0" distR="0">
            <wp:extent cx="194310" cy="1651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7" cstate="print"/>
                    <a:srcRect/>
                    <a:stretch>
                      <a:fillRect/>
                    </a:stretch>
                  </pic:blipFill>
                  <pic:spPr bwMode="auto">
                    <a:xfrm>
                      <a:off x="0" y="0"/>
                      <a:ext cx="194310" cy="165100"/>
                    </a:xfrm>
                    <a:prstGeom prst="rect">
                      <a:avLst/>
                    </a:prstGeom>
                    <a:noFill/>
                    <a:ln w="9525">
                      <a:noFill/>
                      <a:miter lim="800000"/>
                      <a:headEnd/>
                      <a:tailEnd/>
                    </a:ln>
                  </pic:spPr>
                </pic:pic>
              </a:graphicData>
            </a:graphic>
          </wp:inline>
        </w:drawing>
      </w:r>
      <w:r w:rsidRPr="00F01C4F">
        <w:rPr>
          <w:b/>
        </w:rPr>
        <w:t xml:space="preserve">.    </w:t>
      </w:r>
    </w:p>
    <w:p w:rsidR="00F01C4F" w:rsidRPr="00F01C4F" w:rsidRDefault="00F01C4F" w:rsidP="00F62D9B">
      <w:pPr>
        <w:spacing w:line="276" w:lineRule="auto"/>
        <w:ind w:firstLine="708"/>
        <w:jc w:val="both"/>
      </w:pPr>
      <w:r w:rsidRPr="00F01C4F">
        <w:t>4.3. Выполнить чертежи деталей «Подвеска», «Корпус»</w:t>
      </w:r>
      <w:r w:rsidR="0076230B">
        <w:t>, «Крышка»</w:t>
      </w:r>
    </w:p>
    <w:p w:rsidR="00DA7AA3" w:rsidRDefault="00DA7AA3" w:rsidP="00F01C4F">
      <w:pPr>
        <w:spacing w:line="360" w:lineRule="auto"/>
        <w:rPr>
          <w:b/>
        </w:rPr>
      </w:pPr>
    </w:p>
    <w:p w:rsidR="00DA7AA3" w:rsidRDefault="0076230B" w:rsidP="00F01C4F">
      <w:pPr>
        <w:spacing w:line="360" w:lineRule="auto"/>
        <w:rPr>
          <w:b/>
        </w:rPr>
      </w:pPr>
      <w:r>
        <w:rPr>
          <w:b/>
          <w:noProof/>
        </w:rPr>
        <w:drawing>
          <wp:anchor distT="0" distB="0" distL="114300" distR="114300" simplePos="0" relativeHeight="251716608" behindDoc="0" locked="0" layoutInCell="1" allowOverlap="1">
            <wp:simplePos x="0" y="0"/>
            <wp:positionH relativeFrom="column">
              <wp:posOffset>-908685</wp:posOffset>
            </wp:positionH>
            <wp:positionV relativeFrom="paragraph">
              <wp:posOffset>184785</wp:posOffset>
            </wp:positionV>
            <wp:extent cx="3593465" cy="4257675"/>
            <wp:effectExtent l="19050" t="0" r="6985"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8" cstate="print"/>
                    <a:srcRect/>
                    <a:stretch>
                      <a:fillRect/>
                    </a:stretch>
                  </pic:blipFill>
                  <pic:spPr bwMode="auto">
                    <a:xfrm>
                      <a:off x="0" y="0"/>
                      <a:ext cx="3593465" cy="4257675"/>
                    </a:xfrm>
                    <a:prstGeom prst="rect">
                      <a:avLst/>
                    </a:prstGeom>
                    <a:noFill/>
                    <a:ln w="9525">
                      <a:noFill/>
                      <a:miter lim="800000"/>
                      <a:headEnd/>
                      <a:tailEnd/>
                    </a:ln>
                  </pic:spPr>
                </pic:pic>
              </a:graphicData>
            </a:graphic>
          </wp:anchor>
        </w:drawing>
      </w:r>
    </w:p>
    <w:p w:rsidR="00DA7AA3" w:rsidRDefault="0076230B" w:rsidP="00F01C4F">
      <w:pPr>
        <w:spacing w:line="360" w:lineRule="auto"/>
        <w:rPr>
          <w:b/>
        </w:rPr>
      </w:pPr>
      <w:r>
        <w:rPr>
          <w:b/>
          <w:noProof/>
        </w:rPr>
        <w:drawing>
          <wp:anchor distT="0" distB="0" distL="114300" distR="114300" simplePos="0" relativeHeight="251717632" behindDoc="0" locked="0" layoutInCell="1" allowOverlap="1">
            <wp:simplePos x="0" y="0"/>
            <wp:positionH relativeFrom="column">
              <wp:posOffset>3158490</wp:posOffset>
            </wp:positionH>
            <wp:positionV relativeFrom="paragraph">
              <wp:posOffset>112395</wp:posOffset>
            </wp:positionV>
            <wp:extent cx="2962275" cy="4067175"/>
            <wp:effectExtent l="19050" t="0" r="9525"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9" cstate="print"/>
                    <a:srcRect/>
                    <a:stretch>
                      <a:fillRect/>
                    </a:stretch>
                  </pic:blipFill>
                  <pic:spPr bwMode="auto">
                    <a:xfrm>
                      <a:off x="0" y="0"/>
                      <a:ext cx="2962275" cy="4067175"/>
                    </a:xfrm>
                    <a:prstGeom prst="rect">
                      <a:avLst/>
                    </a:prstGeom>
                    <a:noFill/>
                    <a:ln w="9525">
                      <a:noFill/>
                      <a:miter lim="800000"/>
                      <a:headEnd/>
                      <a:tailEnd/>
                    </a:ln>
                  </pic:spPr>
                </pic:pic>
              </a:graphicData>
            </a:graphic>
          </wp:anchor>
        </w:drawing>
      </w:r>
    </w:p>
    <w:p w:rsidR="00DA7AA3" w:rsidRDefault="00DA7AA3" w:rsidP="00F01C4F">
      <w:pPr>
        <w:spacing w:line="360" w:lineRule="auto"/>
        <w:rPr>
          <w:b/>
        </w:rPr>
      </w:pPr>
    </w:p>
    <w:p w:rsidR="00F01C4F" w:rsidRDefault="00F01C4F" w:rsidP="00F01C4F">
      <w:pPr>
        <w:spacing w:line="360" w:lineRule="auto"/>
        <w:rPr>
          <w:b/>
        </w:rPr>
      </w:pPr>
    </w:p>
    <w:p w:rsidR="00DA7AA3" w:rsidRDefault="00DA7AA3" w:rsidP="00F01C4F">
      <w:pPr>
        <w:spacing w:line="360" w:lineRule="auto"/>
        <w:rPr>
          <w:b/>
        </w:rPr>
      </w:pPr>
    </w:p>
    <w:p w:rsidR="00DA7AA3" w:rsidRDefault="00DA7AA3" w:rsidP="00F01C4F">
      <w:pPr>
        <w:spacing w:line="360" w:lineRule="auto"/>
        <w:rPr>
          <w:b/>
        </w:rPr>
      </w:pPr>
    </w:p>
    <w:p w:rsidR="00DA7AA3" w:rsidRDefault="00DA7AA3" w:rsidP="00F01C4F">
      <w:pPr>
        <w:spacing w:line="360" w:lineRule="auto"/>
        <w:rPr>
          <w:b/>
        </w:rPr>
      </w:pPr>
    </w:p>
    <w:p w:rsidR="00DA7AA3" w:rsidRDefault="00DA7AA3" w:rsidP="00F01C4F">
      <w:pPr>
        <w:spacing w:line="360" w:lineRule="auto"/>
        <w:rPr>
          <w:b/>
        </w:rPr>
      </w:pPr>
    </w:p>
    <w:p w:rsidR="00DA7AA3" w:rsidRDefault="00DA7AA3" w:rsidP="00F01C4F">
      <w:pPr>
        <w:spacing w:line="360" w:lineRule="auto"/>
        <w:rPr>
          <w:b/>
        </w:rPr>
      </w:pPr>
    </w:p>
    <w:p w:rsidR="00DA7AA3" w:rsidRDefault="00DA7AA3" w:rsidP="00F01C4F">
      <w:pPr>
        <w:spacing w:line="360" w:lineRule="auto"/>
        <w:rPr>
          <w:b/>
        </w:rPr>
      </w:pPr>
    </w:p>
    <w:p w:rsidR="00DA7AA3" w:rsidRDefault="00DA7AA3" w:rsidP="00F01C4F">
      <w:pPr>
        <w:spacing w:line="360" w:lineRule="auto"/>
        <w:rPr>
          <w:b/>
        </w:rPr>
      </w:pPr>
    </w:p>
    <w:p w:rsidR="00DA7AA3" w:rsidRDefault="00DA7AA3" w:rsidP="00F01C4F">
      <w:pPr>
        <w:spacing w:line="360" w:lineRule="auto"/>
        <w:rPr>
          <w:b/>
        </w:rPr>
      </w:pPr>
    </w:p>
    <w:p w:rsidR="00DA7AA3" w:rsidRDefault="00DA7AA3" w:rsidP="00F01C4F">
      <w:pPr>
        <w:spacing w:line="360" w:lineRule="auto"/>
        <w:rPr>
          <w:b/>
        </w:rPr>
      </w:pPr>
    </w:p>
    <w:p w:rsidR="00DA7AA3" w:rsidRPr="00F01C4F" w:rsidRDefault="00DA7AA3" w:rsidP="00F01C4F">
      <w:pPr>
        <w:spacing w:line="360" w:lineRule="auto"/>
        <w:rPr>
          <w:b/>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7954EC" w:rsidP="004F4A31">
      <w:pPr>
        <w:spacing w:line="276" w:lineRule="auto"/>
        <w:ind w:firstLine="0"/>
        <w:jc w:val="center"/>
        <w:rPr>
          <w:b/>
          <w:bCs/>
          <w:i/>
          <w:iCs/>
        </w:rPr>
      </w:pPr>
      <w:r>
        <w:rPr>
          <w:b/>
          <w:bCs/>
          <w:i/>
          <w:iCs/>
          <w:noProof/>
        </w:rPr>
        <w:lastRenderedPageBreak/>
        <w:drawing>
          <wp:anchor distT="0" distB="0" distL="114300" distR="114300" simplePos="0" relativeHeight="251715584" behindDoc="0" locked="0" layoutInCell="1" allowOverlap="1">
            <wp:simplePos x="0" y="0"/>
            <wp:positionH relativeFrom="column">
              <wp:posOffset>-622935</wp:posOffset>
            </wp:positionH>
            <wp:positionV relativeFrom="paragraph">
              <wp:posOffset>-358140</wp:posOffset>
            </wp:positionV>
            <wp:extent cx="3724275" cy="4257675"/>
            <wp:effectExtent l="19050" t="0" r="9525" b="0"/>
            <wp:wrapNone/>
            <wp:docPr id="223" name="Рисунок 223" descr="D:\РАБОТА\Обновление сайта\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РАБОТА\Обновление сайта\Снимок.PNG"/>
                    <pic:cNvPicPr>
                      <a:picLocks noChangeAspect="1" noChangeArrowheads="1"/>
                    </pic:cNvPicPr>
                  </pic:nvPicPr>
                  <pic:blipFill>
                    <a:blip r:embed="rId210" cstate="print"/>
                    <a:srcRect/>
                    <a:stretch>
                      <a:fillRect/>
                    </a:stretch>
                  </pic:blipFill>
                  <pic:spPr bwMode="auto">
                    <a:xfrm>
                      <a:off x="0" y="0"/>
                      <a:ext cx="3724275" cy="4257675"/>
                    </a:xfrm>
                    <a:prstGeom prst="rect">
                      <a:avLst/>
                    </a:prstGeom>
                    <a:noFill/>
                    <a:ln w="9525">
                      <a:noFill/>
                      <a:miter lim="800000"/>
                      <a:headEnd/>
                      <a:tailEnd/>
                    </a:ln>
                  </pic:spPr>
                </pic:pic>
              </a:graphicData>
            </a:graphic>
          </wp:anchor>
        </w:drawing>
      </w:r>
      <w:r w:rsidR="0076230B">
        <w:rPr>
          <w:b/>
          <w:bCs/>
          <w:i/>
          <w:iCs/>
          <w:noProof/>
        </w:rPr>
        <w:drawing>
          <wp:anchor distT="0" distB="0" distL="114300" distR="114300" simplePos="0" relativeHeight="251718656" behindDoc="0" locked="0" layoutInCell="1" allowOverlap="1">
            <wp:simplePos x="0" y="0"/>
            <wp:positionH relativeFrom="column">
              <wp:posOffset>3015615</wp:posOffset>
            </wp:positionH>
            <wp:positionV relativeFrom="paragraph">
              <wp:posOffset>146685</wp:posOffset>
            </wp:positionV>
            <wp:extent cx="3209925" cy="3609975"/>
            <wp:effectExtent l="19050" t="0" r="9525" b="0"/>
            <wp:wrapNone/>
            <wp:docPr id="224" name="Рисунок 224" descr="D:\РАБОТА\Обновление сайта\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РАБОТА\Обновление сайта\Снимок4.PNG"/>
                    <pic:cNvPicPr>
                      <a:picLocks noChangeAspect="1" noChangeArrowheads="1"/>
                    </pic:cNvPicPr>
                  </pic:nvPicPr>
                  <pic:blipFill>
                    <a:blip r:embed="rId211" cstate="print"/>
                    <a:srcRect/>
                    <a:stretch>
                      <a:fillRect/>
                    </a:stretch>
                  </pic:blipFill>
                  <pic:spPr bwMode="auto">
                    <a:xfrm>
                      <a:off x="0" y="0"/>
                      <a:ext cx="3209925" cy="3609975"/>
                    </a:xfrm>
                    <a:prstGeom prst="rect">
                      <a:avLst/>
                    </a:prstGeom>
                    <a:noFill/>
                    <a:ln w="9525">
                      <a:noFill/>
                      <a:miter lim="800000"/>
                      <a:headEnd/>
                      <a:tailEnd/>
                    </a:ln>
                  </pic:spPr>
                </pic:pic>
              </a:graphicData>
            </a:graphic>
          </wp:anchor>
        </w:drawing>
      </w: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76230B" w:rsidRDefault="0076230B" w:rsidP="00F62D9B">
      <w:pPr>
        <w:spacing w:line="276" w:lineRule="auto"/>
        <w:jc w:val="center"/>
        <w:rPr>
          <w:b/>
          <w:bCs/>
          <w:i/>
          <w:iCs/>
        </w:rPr>
      </w:pPr>
    </w:p>
    <w:p w:rsidR="0076230B" w:rsidRDefault="0076230B" w:rsidP="00F62D9B">
      <w:pPr>
        <w:spacing w:line="276" w:lineRule="auto"/>
        <w:jc w:val="center"/>
        <w:rPr>
          <w:b/>
          <w:bCs/>
          <w:i/>
          <w:iCs/>
        </w:rPr>
      </w:pPr>
    </w:p>
    <w:p w:rsidR="0076230B" w:rsidRDefault="0076230B" w:rsidP="00F62D9B">
      <w:pPr>
        <w:spacing w:line="276" w:lineRule="auto"/>
        <w:jc w:val="center"/>
        <w:rPr>
          <w:b/>
          <w:bCs/>
          <w:i/>
          <w:iCs/>
        </w:rPr>
      </w:pPr>
    </w:p>
    <w:p w:rsidR="00F01C4F" w:rsidRPr="00F01C4F" w:rsidRDefault="00F01C4F" w:rsidP="008F18B7">
      <w:pPr>
        <w:spacing w:line="276" w:lineRule="auto"/>
        <w:ind w:firstLine="0"/>
        <w:jc w:val="center"/>
        <w:rPr>
          <w:b/>
          <w:bCs/>
          <w:i/>
          <w:iCs/>
        </w:rPr>
      </w:pPr>
      <w:r w:rsidRPr="00F01C4F">
        <w:rPr>
          <w:b/>
          <w:bCs/>
          <w:i/>
          <w:iCs/>
        </w:rPr>
        <w:t>5.</w:t>
      </w:r>
      <w:r w:rsidRPr="00F01C4F">
        <w:rPr>
          <w:b/>
          <w:bCs/>
          <w:i/>
          <w:iCs/>
          <w:lang w:val="en-US"/>
        </w:rPr>
        <w:t> </w:t>
      </w:r>
      <w:r w:rsidRPr="00F01C4F">
        <w:rPr>
          <w:b/>
          <w:bCs/>
          <w:i/>
          <w:iCs/>
        </w:rPr>
        <w:t>Справочная информация</w:t>
      </w:r>
    </w:p>
    <w:p w:rsidR="00F01C4F" w:rsidRPr="00F01C4F" w:rsidRDefault="00F01C4F" w:rsidP="008F18B7">
      <w:pPr>
        <w:pStyle w:val="a6"/>
        <w:spacing w:before="240" w:line="276" w:lineRule="auto"/>
        <w:ind w:firstLine="669"/>
        <w:jc w:val="left"/>
        <w:rPr>
          <w:b w:val="0"/>
          <w:sz w:val="24"/>
          <w:szCs w:val="24"/>
        </w:rPr>
      </w:pPr>
      <w:bookmarkStart w:id="40" w:name="_Toc296080417"/>
      <w:r w:rsidRPr="00F01C4F">
        <w:rPr>
          <w:sz w:val="24"/>
          <w:szCs w:val="24"/>
        </w:rPr>
        <w:t>5.1.  Основные типы документов</w:t>
      </w:r>
      <w:bookmarkEnd w:id="40"/>
    </w:p>
    <w:p w:rsidR="00F01C4F" w:rsidRPr="00F01C4F" w:rsidRDefault="00F01C4F" w:rsidP="00F62D9B">
      <w:pPr>
        <w:spacing w:line="276" w:lineRule="auto"/>
        <w:ind w:firstLine="600"/>
        <w:jc w:val="both"/>
      </w:pPr>
      <w:r w:rsidRPr="00F01C4F">
        <w:t>Используя систему КОМПАС-3</w:t>
      </w:r>
      <w:r w:rsidRPr="00F01C4F">
        <w:rPr>
          <w:lang w:val="en-US"/>
        </w:rPr>
        <w:t>D</w:t>
      </w:r>
      <w:r w:rsidRPr="00F01C4F">
        <w:t>, можно создавать документы следующих типов:</w:t>
      </w:r>
    </w:p>
    <w:p w:rsidR="00F01C4F" w:rsidRPr="00F01C4F" w:rsidRDefault="00F01C4F" w:rsidP="00F62D9B">
      <w:pPr>
        <w:spacing w:line="276" w:lineRule="auto"/>
        <w:ind w:firstLine="600"/>
        <w:jc w:val="both"/>
      </w:pPr>
      <w:r w:rsidRPr="00F01C4F">
        <w:t>- чертежи</w:t>
      </w:r>
    </w:p>
    <w:p w:rsidR="00F01C4F" w:rsidRPr="00F01C4F" w:rsidRDefault="00F01C4F" w:rsidP="00F62D9B">
      <w:pPr>
        <w:spacing w:line="276" w:lineRule="auto"/>
        <w:ind w:firstLine="600"/>
        <w:jc w:val="both"/>
      </w:pPr>
      <w:r w:rsidRPr="00F01C4F">
        <w:t>- фрагменты</w:t>
      </w:r>
    </w:p>
    <w:p w:rsidR="00F01C4F" w:rsidRPr="00F01C4F" w:rsidRDefault="00F01C4F" w:rsidP="00F62D9B">
      <w:pPr>
        <w:spacing w:line="276" w:lineRule="auto"/>
        <w:ind w:firstLine="600"/>
        <w:jc w:val="both"/>
      </w:pPr>
      <w:r w:rsidRPr="00F01C4F">
        <w:t>- спецификации</w:t>
      </w:r>
    </w:p>
    <w:p w:rsidR="00F01C4F" w:rsidRPr="00F01C4F" w:rsidRDefault="00F01C4F" w:rsidP="00F62D9B">
      <w:pPr>
        <w:spacing w:line="276" w:lineRule="auto"/>
        <w:ind w:firstLine="600"/>
        <w:jc w:val="both"/>
      </w:pPr>
      <w:r w:rsidRPr="00F01C4F">
        <w:t>- текстово-графические документы</w:t>
      </w:r>
    </w:p>
    <w:p w:rsidR="00F01C4F" w:rsidRPr="00F01C4F" w:rsidRDefault="00F01C4F" w:rsidP="00F62D9B">
      <w:pPr>
        <w:spacing w:line="276" w:lineRule="auto"/>
        <w:ind w:firstLine="600"/>
        <w:jc w:val="both"/>
      </w:pPr>
      <w:r w:rsidRPr="00F01C4F">
        <w:t>- трехмерные модели деталей и сборок.</w:t>
      </w:r>
    </w:p>
    <w:p w:rsidR="00F01C4F" w:rsidRPr="00F01C4F" w:rsidRDefault="00F01C4F" w:rsidP="00F62D9B">
      <w:pPr>
        <w:spacing w:line="276" w:lineRule="auto"/>
        <w:ind w:firstLine="709"/>
        <w:jc w:val="both"/>
      </w:pPr>
      <w:r w:rsidRPr="00F01C4F">
        <w:rPr>
          <w:b/>
          <w:i/>
        </w:rPr>
        <w:t>Чертеж</w:t>
      </w:r>
      <w:r w:rsidRPr="00F01C4F">
        <w:t xml:space="preserve"> является основным типом документов. Чертеж системы полностью соответствует листу чертежа, который создает конструктор при черчении на кульмане. В состав чертежа входят: рамки, основная надпись («штамп»), технические требования, обозначения неуказанной шероховатости, один или несколько видов. Некоторые из этих элементов на чертеже могут отсутствовать, но для них зарезервировано место и они могут быть созданы в любой момент. Размеры чертежей соответствуют установленным форматам.</w:t>
      </w:r>
    </w:p>
    <w:p w:rsidR="00F01C4F" w:rsidRPr="00F01C4F" w:rsidRDefault="00F01C4F" w:rsidP="00F62D9B">
      <w:pPr>
        <w:spacing w:line="276" w:lineRule="auto"/>
        <w:ind w:firstLine="709"/>
        <w:jc w:val="both"/>
      </w:pPr>
      <w:r w:rsidRPr="00F01C4F">
        <w:t xml:space="preserve">При создании чертежа создается лист формата А4 вертикальной ориентации и с типом основной надписи </w:t>
      </w:r>
      <w:r w:rsidRPr="00F01C4F">
        <w:rPr>
          <w:i/>
        </w:rPr>
        <w:t xml:space="preserve">Чертеж конструкторский, первый лист. </w:t>
      </w:r>
      <w:r w:rsidRPr="00F01C4F">
        <w:t xml:space="preserve">Чтобы изменить параметры документа, необходимо выбрать </w:t>
      </w:r>
      <w:r w:rsidRPr="00F01C4F">
        <w:rPr>
          <w:b/>
          <w:i/>
        </w:rPr>
        <w:t>Сервис/Параметры/Текущий чертеж</w:t>
      </w:r>
      <w:r w:rsidRPr="00F01C4F">
        <w:rPr>
          <w:b/>
        </w:rPr>
        <w:t xml:space="preserve">/ </w:t>
      </w:r>
      <w:r w:rsidRPr="00F01C4F">
        <w:t xml:space="preserve">в списке разделов настройки в левой части окна выберите раздел </w:t>
      </w:r>
      <w:r w:rsidRPr="00F01C4F">
        <w:rPr>
          <w:b/>
          <w:i/>
        </w:rPr>
        <w:t>Параметры листа</w:t>
      </w:r>
      <w:r w:rsidRPr="00F01C4F">
        <w:rPr>
          <w:b/>
        </w:rPr>
        <w:t>/</w:t>
      </w:r>
      <w:r w:rsidRPr="00F01C4F">
        <w:t xml:space="preserve"> в этом разделе можно изменить </w:t>
      </w:r>
      <w:r w:rsidRPr="00F01C4F">
        <w:rPr>
          <w:b/>
          <w:i/>
        </w:rPr>
        <w:t>Формат</w:t>
      </w:r>
      <w:r w:rsidRPr="00F01C4F">
        <w:t xml:space="preserve"> документа, </w:t>
      </w:r>
      <w:r w:rsidRPr="00F01C4F">
        <w:rPr>
          <w:b/>
          <w:i/>
        </w:rPr>
        <w:t>Вид</w:t>
      </w:r>
      <w:r w:rsidRPr="00F01C4F">
        <w:rPr>
          <w:i/>
        </w:rPr>
        <w:t xml:space="preserve">, </w:t>
      </w:r>
      <w:r w:rsidRPr="00F01C4F">
        <w:rPr>
          <w:b/>
          <w:i/>
        </w:rPr>
        <w:t>Оформление</w:t>
      </w:r>
      <w:r w:rsidRPr="00F01C4F">
        <w:rPr>
          <w:i/>
        </w:rPr>
        <w:t xml:space="preserve">, </w:t>
      </w:r>
      <w:r w:rsidRPr="00F01C4F">
        <w:rPr>
          <w:b/>
          <w:i/>
        </w:rPr>
        <w:t>Технические</w:t>
      </w:r>
      <w:r w:rsidR="007954EC">
        <w:rPr>
          <w:b/>
          <w:i/>
        </w:rPr>
        <w:t xml:space="preserve"> </w:t>
      </w:r>
      <w:r w:rsidRPr="00F01C4F">
        <w:rPr>
          <w:b/>
          <w:i/>
        </w:rPr>
        <w:t>требования</w:t>
      </w:r>
      <w:r w:rsidRPr="00F01C4F">
        <w:t>.</w:t>
      </w:r>
    </w:p>
    <w:p w:rsidR="00F01C4F" w:rsidRPr="00F01C4F" w:rsidRDefault="00F01C4F" w:rsidP="00F62D9B">
      <w:pPr>
        <w:spacing w:line="276" w:lineRule="auto"/>
        <w:ind w:firstLine="709"/>
        <w:jc w:val="both"/>
      </w:pPr>
      <w:r w:rsidRPr="00F01C4F">
        <w:rPr>
          <w:b/>
          <w:i/>
        </w:rPr>
        <w:t xml:space="preserve">Фрагмент, </w:t>
      </w:r>
      <w:r w:rsidRPr="00F01C4F">
        <w:t>в отличие от чертежа, полностью лишен элементов оформления и представляет собой пустой электронный лист неограниченного размера.</w:t>
      </w:r>
    </w:p>
    <w:p w:rsidR="00F01C4F" w:rsidRPr="00F01C4F" w:rsidRDefault="00F01C4F" w:rsidP="00F62D9B">
      <w:pPr>
        <w:spacing w:line="276" w:lineRule="auto"/>
        <w:ind w:firstLine="709"/>
        <w:jc w:val="both"/>
      </w:pPr>
      <w:r w:rsidRPr="00F01C4F">
        <w:t>Чертежи и фрагменты системы хранятся в файлах разных типов. Файлы чертежей имеют расширение .</w:t>
      </w:r>
      <w:r w:rsidRPr="00F01C4F">
        <w:rPr>
          <w:b/>
          <w:i/>
          <w:lang w:val="en-US"/>
        </w:rPr>
        <w:t>cdw</w:t>
      </w:r>
      <w:r w:rsidRPr="00F01C4F">
        <w:t xml:space="preserve">, а фрагменты - </w:t>
      </w:r>
      <w:r w:rsidRPr="00F01C4F">
        <w:rPr>
          <w:b/>
          <w:i/>
        </w:rPr>
        <w:t>.</w:t>
      </w:r>
      <w:r w:rsidRPr="00F01C4F">
        <w:rPr>
          <w:b/>
          <w:i/>
          <w:lang w:val="en-US"/>
        </w:rPr>
        <w:t>frw</w:t>
      </w:r>
      <w:r w:rsidRPr="00F01C4F">
        <w:rPr>
          <w:b/>
          <w:i/>
        </w:rPr>
        <w:t xml:space="preserve">, </w:t>
      </w:r>
      <w:r w:rsidRPr="00F01C4F">
        <w:t xml:space="preserve">текстово-графические документы - </w:t>
      </w:r>
      <w:r w:rsidRPr="00F01C4F">
        <w:rPr>
          <w:b/>
          <w:i/>
        </w:rPr>
        <w:t>.</w:t>
      </w:r>
      <w:r w:rsidRPr="00F01C4F">
        <w:rPr>
          <w:b/>
          <w:i/>
          <w:lang w:val="en-US"/>
        </w:rPr>
        <w:t>kdw</w:t>
      </w:r>
      <w:r w:rsidRPr="00F01C4F">
        <w:t xml:space="preserve">, спецификации - </w:t>
      </w:r>
      <w:r w:rsidRPr="00F01C4F">
        <w:rPr>
          <w:b/>
          <w:i/>
        </w:rPr>
        <w:t>.</w:t>
      </w:r>
      <w:r w:rsidRPr="00F01C4F">
        <w:rPr>
          <w:b/>
          <w:i/>
          <w:lang w:val="en-US"/>
        </w:rPr>
        <w:t>spw</w:t>
      </w:r>
      <w:r w:rsidRPr="00F01C4F">
        <w:t xml:space="preserve">, таблицы - </w:t>
      </w:r>
      <w:r w:rsidRPr="00F01C4F">
        <w:rPr>
          <w:b/>
          <w:i/>
        </w:rPr>
        <w:t>.</w:t>
      </w:r>
      <w:r w:rsidRPr="00F01C4F">
        <w:rPr>
          <w:b/>
          <w:i/>
          <w:lang w:val="en-US"/>
        </w:rPr>
        <w:t>tbl</w:t>
      </w:r>
      <w:r w:rsidRPr="00F01C4F">
        <w:t xml:space="preserve">, детали - </w:t>
      </w:r>
      <w:r w:rsidRPr="00F01C4F">
        <w:rPr>
          <w:b/>
          <w:i/>
        </w:rPr>
        <w:t>.m3d</w:t>
      </w:r>
      <w:r w:rsidRPr="00F01C4F">
        <w:t>.</w:t>
      </w:r>
    </w:p>
    <w:p w:rsidR="00F01C4F" w:rsidRPr="00F01C4F" w:rsidRDefault="00F01C4F" w:rsidP="008F18B7">
      <w:pPr>
        <w:pStyle w:val="a6"/>
        <w:spacing w:before="240" w:line="276" w:lineRule="auto"/>
        <w:ind w:left="0" w:firstLine="709"/>
        <w:jc w:val="left"/>
        <w:rPr>
          <w:b w:val="0"/>
          <w:sz w:val="24"/>
          <w:szCs w:val="24"/>
        </w:rPr>
      </w:pPr>
      <w:bookmarkStart w:id="41" w:name="_Toc296080425"/>
      <w:r w:rsidRPr="00F01C4F">
        <w:rPr>
          <w:sz w:val="24"/>
          <w:szCs w:val="24"/>
        </w:rPr>
        <w:lastRenderedPageBreak/>
        <w:t>5.2.  Инструментальные панели КОМПАС-3D</w:t>
      </w:r>
      <w:bookmarkEnd w:id="41"/>
    </w:p>
    <w:p w:rsidR="00F01C4F" w:rsidRPr="00F01C4F" w:rsidRDefault="00F01C4F" w:rsidP="00F62D9B">
      <w:pPr>
        <w:spacing w:line="276" w:lineRule="auto"/>
        <w:jc w:val="both"/>
      </w:pPr>
      <w:r w:rsidRPr="00F01C4F">
        <w:rPr>
          <w:noProof/>
        </w:rPr>
        <w:drawing>
          <wp:inline distT="0" distB="0" distL="0" distR="0">
            <wp:extent cx="3054350" cy="25273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2" cstate="print"/>
                    <a:srcRect/>
                    <a:stretch>
                      <a:fillRect/>
                    </a:stretch>
                  </pic:blipFill>
                  <pic:spPr bwMode="auto">
                    <a:xfrm>
                      <a:off x="0" y="0"/>
                      <a:ext cx="3054350" cy="252730"/>
                    </a:xfrm>
                    <a:prstGeom prst="rect">
                      <a:avLst/>
                    </a:prstGeom>
                    <a:noFill/>
                    <a:ln w="9525">
                      <a:noFill/>
                      <a:miter lim="800000"/>
                      <a:headEnd/>
                      <a:tailEnd/>
                    </a:ln>
                  </pic:spPr>
                </pic:pic>
              </a:graphicData>
            </a:graphic>
          </wp:inline>
        </w:drawing>
      </w:r>
      <w:r w:rsidRPr="00F01C4F">
        <w:rPr>
          <w:b/>
          <w:i/>
        </w:rPr>
        <w:t>Панель Геометрия</w:t>
      </w:r>
      <w:r w:rsidRPr="00F01C4F">
        <w:rPr>
          <w:b/>
        </w:rPr>
        <w:t xml:space="preserve">. </w:t>
      </w:r>
      <w:r w:rsidRPr="00F01C4F">
        <w:t>Команды, сгруппированные на панели Геометрия, предназначены для построения геометрических примитивов: отрезков, окружностей, дуг, эллипсов, многоугольников и т.п.</w:t>
      </w:r>
    </w:p>
    <w:p w:rsidR="00F01C4F" w:rsidRPr="00F01C4F" w:rsidRDefault="00F01C4F" w:rsidP="00F62D9B">
      <w:pPr>
        <w:spacing w:line="276" w:lineRule="auto"/>
        <w:jc w:val="both"/>
      </w:pPr>
      <w:r w:rsidRPr="00F01C4F">
        <w:rPr>
          <w:noProof/>
        </w:rPr>
        <w:drawing>
          <wp:inline distT="0" distB="0" distL="0" distR="0">
            <wp:extent cx="1099185" cy="233680"/>
            <wp:effectExtent l="1905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3" cstate="print"/>
                    <a:srcRect/>
                    <a:stretch>
                      <a:fillRect/>
                    </a:stretch>
                  </pic:blipFill>
                  <pic:spPr bwMode="auto">
                    <a:xfrm>
                      <a:off x="0" y="0"/>
                      <a:ext cx="1099185" cy="233680"/>
                    </a:xfrm>
                    <a:prstGeom prst="rect">
                      <a:avLst/>
                    </a:prstGeom>
                    <a:noFill/>
                    <a:ln w="9525">
                      <a:noFill/>
                      <a:miter lim="800000"/>
                      <a:headEnd/>
                      <a:tailEnd/>
                    </a:ln>
                  </pic:spPr>
                </pic:pic>
              </a:graphicData>
            </a:graphic>
          </wp:inline>
        </w:drawing>
      </w:r>
      <w:r w:rsidRPr="00F01C4F">
        <w:rPr>
          <w:b/>
          <w:i/>
        </w:rPr>
        <w:t>Панель Размеры</w:t>
      </w:r>
      <w:r w:rsidRPr="00F01C4F">
        <w:rPr>
          <w:b/>
        </w:rPr>
        <w:t>.</w:t>
      </w:r>
      <w:r w:rsidRPr="00F01C4F">
        <w:t xml:space="preserve"> Команды, сгруппированные на панели Размеры, позволяют проставлять на чертежах размеры различных типов: линейные, диаметральные, угловые и т.п.</w:t>
      </w:r>
    </w:p>
    <w:p w:rsidR="00F01C4F" w:rsidRPr="00F01C4F" w:rsidRDefault="00F01C4F" w:rsidP="00F62D9B">
      <w:pPr>
        <w:spacing w:line="276" w:lineRule="auto"/>
        <w:jc w:val="both"/>
      </w:pPr>
      <w:r w:rsidRPr="00F01C4F">
        <w:rPr>
          <w:noProof/>
        </w:rPr>
        <w:drawing>
          <wp:inline distT="0" distB="0" distL="0" distR="0">
            <wp:extent cx="2110740" cy="233680"/>
            <wp:effectExtent l="1905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4" cstate="print"/>
                    <a:srcRect/>
                    <a:stretch>
                      <a:fillRect/>
                    </a:stretch>
                  </pic:blipFill>
                  <pic:spPr bwMode="auto">
                    <a:xfrm>
                      <a:off x="0" y="0"/>
                      <a:ext cx="2110740" cy="233680"/>
                    </a:xfrm>
                    <a:prstGeom prst="rect">
                      <a:avLst/>
                    </a:prstGeom>
                    <a:noFill/>
                    <a:ln w="9525">
                      <a:noFill/>
                      <a:miter lim="800000"/>
                      <a:headEnd/>
                      <a:tailEnd/>
                    </a:ln>
                  </pic:spPr>
                </pic:pic>
              </a:graphicData>
            </a:graphic>
          </wp:inline>
        </w:drawing>
      </w:r>
      <w:r w:rsidRPr="00F01C4F">
        <w:rPr>
          <w:b/>
          <w:i/>
        </w:rPr>
        <w:t>Панель Обозначения</w:t>
      </w:r>
      <w:r w:rsidRPr="00F01C4F">
        <w:rPr>
          <w:b/>
        </w:rPr>
        <w:t>.</w:t>
      </w:r>
      <w:r w:rsidRPr="00F01C4F">
        <w:t xml:space="preserve"> Панель Обозначения содержит команды для ввода текста, таблиц, линий-выносок и других обозначений.</w:t>
      </w:r>
    </w:p>
    <w:p w:rsidR="00F01C4F" w:rsidRPr="00F01C4F" w:rsidRDefault="00F01C4F" w:rsidP="00F62D9B">
      <w:pPr>
        <w:spacing w:line="276" w:lineRule="auto"/>
        <w:jc w:val="both"/>
      </w:pPr>
      <w:r w:rsidRPr="00F01C4F">
        <w:rPr>
          <w:noProof/>
        </w:rPr>
        <w:drawing>
          <wp:inline distT="0" distB="0" distL="0" distR="0">
            <wp:extent cx="1936115" cy="223520"/>
            <wp:effectExtent l="1905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5" cstate="print"/>
                    <a:srcRect/>
                    <a:stretch>
                      <a:fillRect/>
                    </a:stretch>
                  </pic:blipFill>
                  <pic:spPr bwMode="auto">
                    <a:xfrm>
                      <a:off x="0" y="0"/>
                      <a:ext cx="1936115" cy="223520"/>
                    </a:xfrm>
                    <a:prstGeom prst="rect">
                      <a:avLst/>
                    </a:prstGeom>
                    <a:noFill/>
                    <a:ln w="9525">
                      <a:noFill/>
                      <a:miter lim="800000"/>
                      <a:headEnd/>
                      <a:tailEnd/>
                    </a:ln>
                  </pic:spPr>
                </pic:pic>
              </a:graphicData>
            </a:graphic>
          </wp:inline>
        </w:drawing>
      </w:r>
      <w:r w:rsidRPr="00F01C4F">
        <w:t>  </w:t>
      </w:r>
      <w:r w:rsidRPr="00F01C4F">
        <w:rPr>
          <w:b/>
          <w:i/>
        </w:rPr>
        <w:t>Панель Редактирование</w:t>
      </w:r>
      <w:r w:rsidRPr="00F01C4F">
        <w:rPr>
          <w:b/>
        </w:rPr>
        <w:t xml:space="preserve">. </w:t>
      </w:r>
      <w:r w:rsidRPr="00F01C4F">
        <w:t>Команды, расположенные на панели Редактирование, позволяют сдвигать, вращать, копировать, деформировать объекты, содержащиеся в документах.</w:t>
      </w:r>
    </w:p>
    <w:p w:rsidR="00F01C4F" w:rsidRPr="00F01C4F" w:rsidRDefault="00F01C4F" w:rsidP="00F62D9B">
      <w:pPr>
        <w:spacing w:line="276" w:lineRule="auto"/>
        <w:jc w:val="both"/>
      </w:pPr>
      <w:r w:rsidRPr="00F01C4F">
        <w:rPr>
          <w:noProof/>
        </w:rPr>
        <w:drawing>
          <wp:inline distT="0" distB="0" distL="0" distR="0">
            <wp:extent cx="2150110" cy="223520"/>
            <wp:effectExtent l="1905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6" cstate="print"/>
                    <a:srcRect/>
                    <a:stretch>
                      <a:fillRect/>
                    </a:stretch>
                  </pic:blipFill>
                  <pic:spPr bwMode="auto">
                    <a:xfrm>
                      <a:off x="0" y="0"/>
                      <a:ext cx="2150110" cy="223520"/>
                    </a:xfrm>
                    <a:prstGeom prst="rect">
                      <a:avLst/>
                    </a:prstGeom>
                    <a:noFill/>
                    <a:ln w="9525">
                      <a:noFill/>
                      <a:miter lim="800000"/>
                      <a:headEnd/>
                      <a:tailEnd/>
                    </a:ln>
                  </pic:spPr>
                </pic:pic>
              </a:graphicData>
            </a:graphic>
          </wp:inline>
        </w:drawing>
      </w:r>
      <w:r w:rsidRPr="00F01C4F">
        <w:rPr>
          <w:b/>
          <w:i/>
        </w:rPr>
        <w:t>Панель Параметризация</w:t>
      </w:r>
      <w:r w:rsidRPr="00F01C4F">
        <w:rPr>
          <w:b/>
        </w:rPr>
        <w:t xml:space="preserve">. </w:t>
      </w:r>
      <w:r w:rsidRPr="00F01C4F">
        <w:t>Команды панели Параметризация предназначены для внесения изменений в параметрические чертежи и фрагменты, т.е. для редактирования параметрических моделей.</w:t>
      </w:r>
    </w:p>
    <w:p w:rsidR="00F01C4F" w:rsidRPr="00F01C4F" w:rsidRDefault="00F01C4F" w:rsidP="00F62D9B">
      <w:pPr>
        <w:spacing w:line="276" w:lineRule="auto"/>
        <w:jc w:val="both"/>
      </w:pPr>
      <w:r w:rsidRPr="00F01C4F">
        <w:rPr>
          <w:noProof/>
        </w:rPr>
        <w:drawing>
          <wp:inline distT="0" distB="0" distL="0" distR="0">
            <wp:extent cx="3599180" cy="213995"/>
            <wp:effectExtent l="1905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7" cstate="print"/>
                    <a:srcRect/>
                    <a:stretch>
                      <a:fillRect/>
                    </a:stretch>
                  </pic:blipFill>
                  <pic:spPr bwMode="auto">
                    <a:xfrm>
                      <a:off x="0" y="0"/>
                      <a:ext cx="3599180" cy="213995"/>
                    </a:xfrm>
                    <a:prstGeom prst="rect">
                      <a:avLst/>
                    </a:prstGeom>
                    <a:noFill/>
                    <a:ln w="9525">
                      <a:noFill/>
                      <a:miter lim="800000"/>
                      <a:headEnd/>
                      <a:tailEnd/>
                    </a:ln>
                  </pic:spPr>
                </pic:pic>
              </a:graphicData>
            </a:graphic>
          </wp:inline>
        </w:drawing>
      </w:r>
      <w:r w:rsidRPr="00F01C4F">
        <w:rPr>
          <w:b/>
          <w:i/>
        </w:rPr>
        <w:t>Панель Измерения</w:t>
      </w:r>
      <w:r w:rsidRPr="00F01C4F">
        <w:rPr>
          <w:b/>
        </w:rPr>
        <w:t xml:space="preserve">. </w:t>
      </w:r>
      <w:r w:rsidRPr="00F01C4F">
        <w:t>Используя команды панели Измерения, вы можете измерять расстояния, углы, периметры и площади геометрических объектов на чертежах.</w:t>
      </w:r>
    </w:p>
    <w:p w:rsidR="00F01C4F" w:rsidRPr="00F01C4F" w:rsidRDefault="00F01C4F" w:rsidP="00F62D9B">
      <w:pPr>
        <w:spacing w:line="276" w:lineRule="auto"/>
        <w:jc w:val="both"/>
      </w:pPr>
      <w:r w:rsidRPr="00F01C4F">
        <w:rPr>
          <w:noProof/>
        </w:rPr>
        <w:drawing>
          <wp:inline distT="0" distB="0" distL="0" distR="0">
            <wp:extent cx="2101215" cy="23368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8" cstate="print"/>
                    <a:srcRect/>
                    <a:stretch>
                      <a:fillRect/>
                    </a:stretch>
                  </pic:blipFill>
                  <pic:spPr bwMode="auto">
                    <a:xfrm>
                      <a:off x="0" y="0"/>
                      <a:ext cx="2101215" cy="233680"/>
                    </a:xfrm>
                    <a:prstGeom prst="rect">
                      <a:avLst/>
                    </a:prstGeom>
                    <a:noFill/>
                    <a:ln w="9525">
                      <a:noFill/>
                      <a:miter lim="800000"/>
                      <a:headEnd/>
                      <a:tailEnd/>
                    </a:ln>
                  </pic:spPr>
                </pic:pic>
              </a:graphicData>
            </a:graphic>
          </wp:inline>
        </w:drawing>
      </w:r>
      <w:r w:rsidRPr="00F01C4F">
        <w:rPr>
          <w:b/>
          <w:i/>
        </w:rPr>
        <w:t>Панель Выделение</w:t>
      </w:r>
      <w:r w:rsidRPr="00F01C4F">
        <w:rPr>
          <w:b/>
        </w:rPr>
        <w:t xml:space="preserve">. </w:t>
      </w:r>
      <w:r w:rsidRPr="00F01C4F">
        <w:t xml:space="preserve">Необходимым условием выполнения части команд является наличие на чертеже выделенных объектов. Именно к этим объектам будет применено действие команды. </w:t>
      </w:r>
    </w:p>
    <w:p w:rsidR="00F01C4F" w:rsidRPr="00F01C4F" w:rsidRDefault="00F01C4F" w:rsidP="00F62D9B">
      <w:pPr>
        <w:spacing w:line="276" w:lineRule="auto"/>
        <w:jc w:val="both"/>
      </w:pPr>
      <w:r w:rsidRPr="00F01C4F">
        <w:rPr>
          <w:noProof/>
        </w:rPr>
        <w:drawing>
          <wp:inline distT="0" distB="0" distL="0" distR="0">
            <wp:extent cx="855980" cy="223520"/>
            <wp:effectExtent l="1905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9" cstate="print"/>
                    <a:srcRect/>
                    <a:stretch>
                      <a:fillRect/>
                    </a:stretch>
                  </pic:blipFill>
                  <pic:spPr bwMode="auto">
                    <a:xfrm>
                      <a:off x="0" y="0"/>
                      <a:ext cx="855980" cy="223520"/>
                    </a:xfrm>
                    <a:prstGeom prst="rect">
                      <a:avLst/>
                    </a:prstGeom>
                    <a:noFill/>
                    <a:ln w="9525">
                      <a:noFill/>
                      <a:miter lim="800000"/>
                      <a:headEnd/>
                      <a:tailEnd/>
                    </a:ln>
                  </pic:spPr>
                </pic:pic>
              </a:graphicData>
            </a:graphic>
          </wp:inline>
        </w:drawing>
      </w:r>
      <w:r w:rsidRPr="00F01C4F">
        <w:rPr>
          <w:b/>
          <w:i/>
        </w:rPr>
        <w:t>Панель Ассоциативные виды.</w:t>
      </w:r>
      <w:r w:rsidRPr="00F01C4F">
        <w:t xml:space="preserve"> Команды панели Ассоциативные виды предназначены для создания различных видов на чертеже.</w:t>
      </w:r>
    </w:p>
    <w:p w:rsidR="00F01C4F" w:rsidRPr="00F01C4F" w:rsidRDefault="00F01C4F" w:rsidP="008F18B7">
      <w:pPr>
        <w:pStyle w:val="a6"/>
        <w:spacing w:before="240" w:line="276" w:lineRule="auto"/>
        <w:ind w:firstLine="669"/>
        <w:jc w:val="left"/>
        <w:rPr>
          <w:b w:val="0"/>
          <w:sz w:val="24"/>
          <w:szCs w:val="24"/>
        </w:rPr>
      </w:pPr>
      <w:bookmarkStart w:id="42" w:name="_Toc296080426"/>
      <w:r w:rsidRPr="00F01C4F">
        <w:rPr>
          <w:sz w:val="24"/>
          <w:szCs w:val="24"/>
        </w:rPr>
        <w:t>5.3. Работа с панелью геометрия</w:t>
      </w:r>
      <w:bookmarkEnd w:id="42"/>
    </w:p>
    <w:p w:rsidR="00F01C4F" w:rsidRPr="00F01C4F" w:rsidRDefault="00F01C4F" w:rsidP="00F62D9B">
      <w:pPr>
        <w:spacing w:line="276" w:lineRule="auto"/>
        <w:jc w:val="both"/>
      </w:pPr>
      <w:r w:rsidRPr="00F01C4F">
        <w:rPr>
          <w:noProof/>
        </w:rPr>
        <w:drawing>
          <wp:inline distT="0" distB="0" distL="0" distR="0">
            <wp:extent cx="223520" cy="175260"/>
            <wp:effectExtent l="1905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0" cstate="print"/>
                    <a:srcRect/>
                    <a:stretch>
                      <a:fillRect/>
                    </a:stretch>
                  </pic:blipFill>
                  <pic:spPr bwMode="auto">
                    <a:xfrm>
                      <a:off x="0" y="0"/>
                      <a:ext cx="223520" cy="175260"/>
                    </a:xfrm>
                    <a:prstGeom prst="rect">
                      <a:avLst/>
                    </a:prstGeom>
                    <a:noFill/>
                    <a:ln w="9525">
                      <a:noFill/>
                      <a:miter lim="800000"/>
                      <a:headEnd/>
                      <a:tailEnd/>
                    </a:ln>
                  </pic:spPr>
                </pic:pic>
              </a:graphicData>
            </a:graphic>
          </wp:inline>
        </w:drawing>
      </w:r>
      <w:r w:rsidRPr="00F01C4F">
        <w:rPr>
          <w:b/>
          <w:i/>
        </w:rPr>
        <w:t>Прямоугольник.</w:t>
      </w:r>
      <w:r w:rsidR="007954EC">
        <w:rPr>
          <w:b/>
          <w:i/>
        </w:rPr>
        <w:t xml:space="preserve"> </w:t>
      </w:r>
      <w:r w:rsidRPr="00F01C4F">
        <w:t xml:space="preserve">Данная команда позволяет построить прямоугольник указанием двух вершин на любой из его диагоналей. </w:t>
      </w:r>
    </w:p>
    <w:p w:rsidR="00F01C4F" w:rsidRPr="00F01C4F" w:rsidRDefault="00F01C4F" w:rsidP="00F62D9B">
      <w:pPr>
        <w:spacing w:line="276" w:lineRule="auto"/>
        <w:jc w:val="both"/>
      </w:pPr>
      <w:r w:rsidRPr="00F01C4F">
        <w:rPr>
          <w:noProof/>
        </w:rPr>
        <w:drawing>
          <wp:inline distT="0" distB="0" distL="0" distR="0">
            <wp:extent cx="204470" cy="233680"/>
            <wp:effectExtent l="1905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1" cstate="print"/>
                    <a:srcRect/>
                    <a:stretch>
                      <a:fillRect/>
                    </a:stretch>
                  </pic:blipFill>
                  <pic:spPr bwMode="auto">
                    <a:xfrm>
                      <a:off x="0" y="0"/>
                      <a:ext cx="204470" cy="233680"/>
                    </a:xfrm>
                    <a:prstGeom prst="rect">
                      <a:avLst/>
                    </a:prstGeom>
                    <a:noFill/>
                    <a:ln w="9525">
                      <a:noFill/>
                      <a:miter lim="800000"/>
                      <a:headEnd/>
                      <a:tailEnd/>
                    </a:ln>
                  </pic:spPr>
                </pic:pic>
              </a:graphicData>
            </a:graphic>
          </wp:inline>
        </w:drawing>
      </w:r>
      <w:r w:rsidRPr="00F01C4F">
        <w:rPr>
          <w:b/>
          <w:i/>
        </w:rPr>
        <w:t>Отрезок.</w:t>
      </w:r>
      <w:r w:rsidR="007954EC">
        <w:rPr>
          <w:b/>
          <w:i/>
        </w:rPr>
        <w:t xml:space="preserve"> </w:t>
      </w:r>
      <w:r w:rsidRPr="00F01C4F">
        <w:t>Эта команда позволяет строить отрезки по двум точкам.</w:t>
      </w:r>
    </w:p>
    <w:p w:rsidR="00F01C4F" w:rsidRPr="00F01C4F" w:rsidRDefault="00F01C4F" w:rsidP="00F62D9B">
      <w:pPr>
        <w:spacing w:line="276" w:lineRule="auto"/>
        <w:jc w:val="both"/>
      </w:pPr>
      <w:r w:rsidRPr="00F01C4F">
        <w:rPr>
          <w:noProof/>
        </w:rPr>
        <w:drawing>
          <wp:inline distT="0" distB="0" distL="0" distR="0">
            <wp:extent cx="194310" cy="23368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0" cstate="print"/>
                    <a:srcRect/>
                    <a:stretch>
                      <a:fillRect/>
                    </a:stretch>
                  </pic:blipFill>
                  <pic:spPr bwMode="auto">
                    <a:xfrm>
                      <a:off x="0" y="0"/>
                      <a:ext cx="194310" cy="233680"/>
                    </a:xfrm>
                    <a:prstGeom prst="rect">
                      <a:avLst/>
                    </a:prstGeom>
                    <a:noFill/>
                    <a:ln w="9525">
                      <a:noFill/>
                      <a:miter lim="800000"/>
                      <a:headEnd/>
                      <a:tailEnd/>
                    </a:ln>
                  </pic:spPr>
                </pic:pic>
              </a:graphicData>
            </a:graphic>
          </wp:inline>
        </w:drawing>
      </w:r>
      <w:r w:rsidRPr="00F01C4F">
        <w:rPr>
          <w:b/>
          <w:i/>
        </w:rPr>
        <w:t>Окружность</w:t>
      </w:r>
      <w:r w:rsidRPr="00F01C4F">
        <w:rPr>
          <w:b/>
        </w:rPr>
        <w:t xml:space="preserve">. </w:t>
      </w:r>
      <w:r w:rsidRPr="00F01C4F">
        <w:t>Эта команда позволяет строить окружности с заданным центром, проходящие через указанные точки. Для этого после указания центра окружности необходимо указать точку на окружности или ввести ее координаты.</w:t>
      </w:r>
    </w:p>
    <w:p w:rsidR="00F01C4F" w:rsidRPr="00F01C4F" w:rsidRDefault="00F01C4F" w:rsidP="00F62D9B">
      <w:pPr>
        <w:spacing w:line="276" w:lineRule="auto"/>
        <w:ind w:firstLine="709"/>
        <w:jc w:val="both"/>
      </w:pPr>
      <w:r w:rsidRPr="00F01C4F">
        <w:t xml:space="preserve">При построении любого геометрического объекта ручным или комбинированным способом поля на </w:t>
      </w:r>
      <w:r w:rsidRPr="00F01C4F">
        <w:rPr>
          <w:b/>
          <w:i/>
        </w:rPr>
        <w:t>Панели свойств</w:t>
      </w:r>
      <w:r w:rsidRPr="00F01C4F">
        <w:t xml:space="preserve"> могут заполняться в любом порядке. </w:t>
      </w:r>
    </w:p>
    <w:p w:rsidR="00F01C4F" w:rsidRPr="00F01C4F" w:rsidRDefault="00F01C4F" w:rsidP="00F62D9B">
      <w:pPr>
        <w:spacing w:line="276" w:lineRule="auto"/>
        <w:ind w:firstLine="709"/>
        <w:jc w:val="both"/>
      </w:pPr>
      <w:r w:rsidRPr="00F01C4F">
        <w:t xml:space="preserve">Изменить </w:t>
      </w:r>
      <w:r w:rsidRPr="00F01C4F">
        <w:rPr>
          <w:b/>
          <w:i/>
        </w:rPr>
        <w:t>Стиль</w:t>
      </w:r>
      <w:r w:rsidR="007954EC">
        <w:rPr>
          <w:b/>
          <w:i/>
        </w:rPr>
        <w:t xml:space="preserve"> </w:t>
      </w:r>
      <w:r w:rsidRPr="00F01C4F">
        <w:t>начертания можно, используя</w:t>
      </w:r>
      <w:r w:rsidRPr="00F01C4F">
        <w:rPr>
          <w:b/>
          <w:noProof/>
        </w:rPr>
        <w:drawing>
          <wp:inline distT="0" distB="0" distL="0" distR="0">
            <wp:extent cx="982345" cy="233680"/>
            <wp:effectExtent l="1905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2" cstate="print"/>
                    <a:srcRect/>
                    <a:stretch>
                      <a:fillRect/>
                    </a:stretch>
                  </pic:blipFill>
                  <pic:spPr bwMode="auto">
                    <a:xfrm>
                      <a:off x="0" y="0"/>
                      <a:ext cx="982345" cy="233680"/>
                    </a:xfrm>
                    <a:prstGeom prst="rect">
                      <a:avLst/>
                    </a:prstGeom>
                    <a:noFill/>
                    <a:ln w="9525">
                      <a:noFill/>
                      <a:miter lim="800000"/>
                      <a:headEnd/>
                      <a:tailEnd/>
                    </a:ln>
                  </pic:spPr>
                </pic:pic>
              </a:graphicData>
            </a:graphic>
          </wp:inline>
        </w:drawing>
      </w:r>
      <w:r w:rsidRPr="00F01C4F">
        <w:t xml:space="preserve">на </w:t>
      </w:r>
      <w:r w:rsidRPr="00F01C4F">
        <w:rPr>
          <w:b/>
          <w:i/>
        </w:rPr>
        <w:t>Панели свойств</w:t>
      </w:r>
      <w:r w:rsidRPr="00F01C4F">
        <w:rPr>
          <w:i/>
        </w:rPr>
        <w:t>.</w:t>
      </w:r>
      <w:r w:rsidRPr="00F01C4F">
        <w:t xml:space="preserve"> По умолчанию геометрические объекты создаются со стилем линии </w:t>
      </w:r>
      <w:r w:rsidRPr="00F01C4F">
        <w:rPr>
          <w:i/>
        </w:rPr>
        <w:t>Основная.</w:t>
      </w:r>
    </w:p>
    <w:p w:rsidR="00F01C4F" w:rsidRPr="00F01C4F" w:rsidRDefault="00F01C4F" w:rsidP="008F18B7">
      <w:pPr>
        <w:pStyle w:val="a6"/>
        <w:spacing w:before="240" w:line="276" w:lineRule="auto"/>
        <w:ind w:firstLine="669"/>
        <w:jc w:val="left"/>
        <w:rPr>
          <w:b w:val="0"/>
          <w:sz w:val="24"/>
          <w:szCs w:val="24"/>
        </w:rPr>
      </w:pPr>
      <w:bookmarkStart w:id="43" w:name="_Toc296080427"/>
      <w:r w:rsidRPr="00F01C4F">
        <w:rPr>
          <w:sz w:val="24"/>
          <w:szCs w:val="24"/>
        </w:rPr>
        <w:t>5.4. Вспомогательные построения</w:t>
      </w:r>
      <w:bookmarkEnd w:id="43"/>
    </w:p>
    <w:p w:rsidR="00F01C4F" w:rsidRPr="00F01C4F" w:rsidRDefault="00F01C4F" w:rsidP="00F62D9B">
      <w:pPr>
        <w:spacing w:line="276" w:lineRule="auto"/>
        <w:ind w:firstLine="709"/>
        <w:jc w:val="both"/>
        <w:rPr>
          <w:b/>
        </w:rPr>
      </w:pPr>
      <w:r w:rsidRPr="00F01C4F">
        <w:t xml:space="preserve">Кнопки вызова команд вспомогательных построений расположены на панели </w:t>
      </w:r>
      <w:r w:rsidRPr="00F01C4F">
        <w:rPr>
          <w:b/>
          <w:i/>
        </w:rPr>
        <w:t>Геометрия</w:t>
      </w:r>
      <w:r w:rsidRPr="00F01C4F">
        <w:rPr>
          <w:b/>
        </w:rPr>
        <w:t xml:space="preserve">. </w:t>
      </w:r>
      <w:r w:rsidRPr="00F01C4F">
        <w:t xml:space="preserve">Вспомогательные линии используются для построения геометрических объектов на их основе. Вспомогательные линии можно удалить с чертеже, используя </w:t>
      </w:r>
      <w:r w:rsidRPr="00F01C4F">
        <w:rPr>
          <w:b/>
          <w:i/>
        </w:rPr>
        <w:t>Редактор/Удалить/Вспомогательные кривые и точки</w:t>
      </w:r>
      <w:r w:rsidRPr="00F01C4F">
        <w:rPr>
          <w:b/>
        </w:rPr>
        <w:t>.</w:t>
      </w:r>
    </w:p>
    <w:p w:rsidR="00F01C4F" w:rsidRPr="00F01C4F" w:rsidRDefault="00F01C4F" w:rsidP="00F62D9B">
      <w:pPr>
        <w:spacing w:line="276" w:lineRule="auto"/>
        <w:jc w:val="both"/>
      </w:pPr>
      <w:r w:rsidRPr="00F01C4F">
        <w:rPr>
          <w:b/>
          <w:noProof/>
        </w:rPr>
        <w:lastRenderedPageBreak/>
        <w:drawing>
          <wp:inline distT="0" distB="0" distL="0" distR="0">
            <wp:extent cx="213995" cy="21399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3" cstate="print"/>
                    <a:srcRect/>
                    <a:stretch>
                      <a:fillRect/>
                    </a:stretch>
                  </pic:blipFill>
                  <pic:spPr bwMode="auto">
                    <a:xfrm>
                      <a:off x="0" y="0"/>
                      <a:ext cx="213995" cy="213995"/>
                    </a:xfrm>
                    <a:prstGeom prst="rect">
                      <a:avLst/>
                    </a:prstGeom>
                    <a:noFill/>
                    <a:ln w="9525">
                      <a:noFill/>
                      <a:miter lim="800000"/>
                      <a:headEnd/>
                      <a:tailEnd/>
                    </a:ln>
                  </pic:spPr>
                </pic:pic>
              </a:graphicData>
            </a:graphic>
          </wp:inline>
        </w:drawing>
      </w:r>
      <w:r w:rsidRPr="00F01C4F">
        <w:rPr>
          <w:b/>
          <w:i/>
        </w:rPr>
        <w:t>Вспомогательная прямая</w:t>
      </w:r>
      <w:r w:rsidR="007954EC">
        <w:rPr>
          <w:b/>
          <w:i/>
        </w:rPr>
        <w:t xml:space="preserve"> </w:t>
      </w:r>
      <w:r w:rsidRPr="00F01C4F">
        <w:t>позволяет начертить вспомогательную прямую через две точки.</w:t>
      </w:r>
    </w:p>
    <w:p w:rsidR="00F01C4F" w:rsidRPr="00F01C4F" w:rsidRDefault="00F01C4F" w:rsidP="00F62D9B">
      <w:pPr>
        <w:spacing w:line="276" w:lineRule="auto"/>
        <w:jc w:val="both"/>
      </w:pPr>
      <w:r w:rsidRPr="00F01C4F">
        <w:rPr>
          <w:noProof/>
        </w:rPr>
        <w:drawing>
          <wp:inline distT="0" distB="0" distL="0" distR="0">
            <wp:extent cx="233680" cy="23368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4"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Pr="00F01C4F">
        <w:rPr>
          <w:b/>
          <w:i/>
        </w:rPr>
        <w:t>Параллельная прямая</w:t>
      </w:r>
      <w:r w:rsidR="007954EC">
        <w:rPr>
          <w:b/>
          <w:i/>
        </w:rPr>
        <w:t xml:space="preserve"> </w:t>
      </w:r>
      <w:r w:rsidRPr="00F01C4F">
        <w:t>используется, когда к указанному объекту необходимо построить одну или несколько параллельных прямых. Для этого после выбора инструмента необходимо указать объект, относительно которого будет построение параллельной прямой.</w:t>
      </w:r>
    </w:p>
    <w:p w:rsidR="00F01C4F" w:rsidRPr="00F01C4F" w:rsidRDefault="00F01C4F" w:rsidP="00F62D9B">
      <w:pPr>
        <w:spacing w:line="276" w:lineRule="auto"/>
        <w:jc w:val="both"/>
      </w:pPr>
      <w:r w:rsidRPr="00F01C4F">
        <w:t>Все вспомогательные прямые строятся аналогично.</w:t>
      </w:r>
    </w:p>
    <w:p w:rsidR="00F01C4F" w:rsidRPr="00F01C4F" w:rsidRDefault="00F01C4F" w:rsidP="008F18B7">
      <w:pPr>
        <w:pStyle w:val="a6"/>
        <w:spacing w:before="240" w:line="276" w:lineRule="auto"/>
        <w:ind w:firstLine="669"/>
        <w:jc w:val="left"/>
        <w:rPr>
          <w:b w:val="0"/>
          <w:sz w:val="24"/>
          <w:szCs w:val="24"/>
        </w:rPr>
      </w:pPr>
      <w:bookmarkStart w:id="44" w:name="_Toc296080428"/>
      <w:r w:rsidRPr="00F01C4F">
        <w:rPr>
          <w:sz w:val="24"/>
          <w:szCs w:val="24"/>
        </w:rPr>
        <w:t>5.5. Построение фасок и скруглений</w:t>
      </w:r>
      <w:bookmarkEnd w:id="44"/>
    </w:p>
    <w:p w:rsidR="00F01C4F" w:rsidRPr="00F01C4F" w:rsidRDefault="00F01C4F" w:rsidP="00F62D9B">
      <w:pPr>
        <w:spacing w:line="276" w:lineRule="auto"/>
        <w:ind w:firstLine="709"/>
        <w:jc w:val="both"/>
        <w:rPr>
          <w:b/>
        </w:rPr>
      </w:pPr>
      <w:r w:rsidRPr="00F01C4F">
        <w:t xml:space="preserve">Параметры фасок и скруглений могут быть настроены пользователем при помощи элементов управления, расположенных на </w:t>
      </w:r>
      <w:r w:rsidRPr="00F01C4F">
        <w:rPr>
          <w:b/>
          <w:i/>
        </w:rPr>
        <w:t>Панели свойств</w:t>
      </w:r>
      <w:r w:rsidRPr="00F01C4F">
        <w:rPr>
          <w:b/>
        </w:rPr>
        <w:t>.</w:t>
      </w:r>
    </w:p>
    <w:p w:rsidR="00F01C4F" w:rsidRPr="00F01C4F" w:rsidRDefault="00F01C4F" w:rsidP="00F62D9B">
      <w:pPr>
        <w:spacing w:line="276" w:lineRule="auto"/>
        <w:ind w:firstLine="709"/>
        <w:jc w:val="both"/>
      </w:pPr>
      <w:r w:rsidRPr="00F01C4F">
        <w:t xml:space="preserve">Команды работы с фаской </w:t>
      </w:r>
      <w:r w:rsidRPr="00F01C4F">
        <w:rPr>
          <w:noProof/>
        </w:rPr>
        <w:drawing>
          <wp:inline distT="0" distB="0" distL="0" distR="0">
            <wp:extent cx="204470" cy="223520"/>
            <wp:effectExtent l="1905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5" cstate="print"/>
                    <a:srcRect/>
                    <a:stretch>
                      <a:fillRect/>
                    </a:stretch>
                  </pic:blipFill>
                  <pic:spPr bwMode="auto">
                    <a:xfrm>
                      <a:off x="0" y="0"/>
                      <a:ext cx="204470" cy="223520"/>
                    </a:xfrm>
                    <a:prstGeom prst="rect">
                      <a:avLst/>
                    </a:prstGeom>
                    <a:noFill/>
                    <a:ln w="9525">
                      <a:noFill/>
                      <a:miter lim="800000"/>
                      <a:headEnd/>
                      <a:tailEnd/>
                    </a:ln>
                  </pic:spPr>
                </pic:pic>
              </a:graphicData>
            </a:graphic>
          </wp:inline>
        </w:drawing>
      </w:r>
      <w:r w:rsidRPr="00F01C4F">
        <w:t xml:space="preserve"> позволяют строить одну или несколько фасок между геометрическими объектами. Для построения фаски нужно последовательно указать два объекта, которые должны быть сопряжены ею. На </w:t>
      </w:r>
      <w:r w:rsidRPr="00F01C4F">
        <w:rPr>
          <w:b/>
          <w:i/>
        </w:rPr>
        <w:t>Панели свойств</w:t>
      </w:r>
      <w:r w:rsidRPr="00F01C4F">
        <w:t xml:space="preserve"> можно настраивать параметры фасок, можно ввести значения длин и углов фасок.</w:t>
      </w:r>
    </w:p>
    <w:p w:rsidR="00F01C4F" w:rsidRPr="00F01C4F" w:rsidRDefault="00F01C4F" w:rsidP="00F62D9B">
      <w:pPr>
        <w:spacing w:line="276" w:lineRule="auto"/>
        <w:jc w:val="both"/>
      </w:pPr>
      <w:r w:rsidRPr="00F01C4F">
        <w:rPr>
          <w:noProof/>
        </w:rPr>
        <w:drawing>
          <wp:inline distT="0" distB="0" distL="0" distR="0">
            <wp:extent cx="223520" cy="204470"/>
            <wp:effectExtent l="1905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6" cstate="print"/>
                    <a:srcRect/>
                    <a:stretch>
                      <a:fillRect/>
                    </a:stretch>
                  </pic:blipFill>
                  <pic:spPr bwMode="auto">
                    <a:xfrm>
                      <a:off x="0" y="0"/>
                      <a:ext cx="223520" cy="204470"/>
                    </a:xfrm>
                    <a:prstGeom prst="rect">
                      <a:avLst/>
                    </a:prstGeom>
                    <a:noFill/>
                    <a:ln w="9525">
                      <a:noFill/>
                      <a:miter lim="800000"/>
                      <a:headEnd/>
                      <a:tailEnd/>
                    </a:ln>
                  </pic:spPr>
                </pic:pic>
              </a:graphicData>
            </a:graphic>
          </wp:inline>
        </w:drawing>
      </w:r>
      <w:r w:rsidRPr="00F01C4F">
        <w:t xml:space="preserve">  В данном случае требуется ввести значения длин фаски на первом и втором элементах.</w:t>
      </w:r>
    </w:p>
    <w:p w:rsidR="00F01C4F" w:rsidRPr="00F01C4F" w:rsidRDefault="00F01C4F" w:rsidP="00F62D9B">
      <w:pPr>
        <w:spacing w:line="276" w:lineRule="auto"/>
        <w:jc w:val="both"/>
      </w:pPr>
      <w:r w:rsidRPr="00F01C4F">
        <w:rPr>
          <w:noProof/>
        </w:rPr>
        <w:drawing>
          <wp:inline distT="0" distB="0" distL="0" distR="0">
            <wp:extent cx="223520" cy="213995"/>
            <wp:effectExtent l="1905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7" cstate="print"/>
                    <a:srcRect/>
                    <a:stretch>
                      <a:fillRect/>
                    </a:stretch>
                  </pic:blipFill>
                  <pic:spPr bwMode="auto">
                    <a:xfrm>
                      <a:off x="0" y="0"/>
                      <a:ext cx="223520" cy="213995"/>
                    </a:xfrm>
                    <a:prstGeom prst="rect">
                      <a:avLst/>
                    </a:prstGeom>
                    <a:noFill/>
                    <a:ln w="9525">
                      <a:noFill/>
                      <a:miter lim="800000"/>
                      <a:headEnd/>
                      <a:tailEnd/>
                    </a:ln>
                  </pic:spPr>
                </pic:pic>
              </a:graphicData>
            </a:graphic>
          </wp:inline>
        </w:drawing>
      </w:r>
      <w:r w:rsidRPr="00F01C4F">
        <w:t xml:space="preserve"> В данном случае требуется ввести длину фаски на первом элементе и ее угол в соответствующих полях панели</w:t>
      </w:r>
    </w:p>
    <w:p w:rsidR="00F01C4F" w:rsidRPr="00F01C4F" w:rsidRDefault="00F01C4F" w:rsidP="00F62D9B">
      <w:pPr>
        <w:spacing w:line="276" w:lineRule="auto"/>
        <w:ind w:firstLine="709"/>
        <w:jc w:val="both"/>
      </w:pPr>
      <w:r w:rsidRPr="00F01C4F">
        <w:t xml:space="preserve">Для обоих элементов фаски можно указать, нужно ли усекать их части, остающиеся после построения. Выберите элемент и активируйте для него нужный переключатель, управляющий сечением </w:t>
      </w:r>
      <w:r w:rsidRPr="00F01C4F">
        <w:rPr>
          <w:noProof/>
        </w:rPr>
        <w:drawing>
          <wp:inline distT="0" distB="0" distL="0" distR="0">
            <wp:extent cx="418465" cy="223520"/>
            <wp:effectExtent l="1905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8" cstate="print"/>
                    <a:srcRect/>
                    <a:stretch>
                      <a:fillRect/>
                    </a:stretch>
                  </pic:blipFill>
                  <pic:spPr bwMode="auto">
                    <a:xfrm>
                      <a:off x="0" y="0"/>
                      <a:ext cx="418465" cy="223520"/>
                    </a:xfrm>
                    <a:prstGeom prst="rect">
                      <a:avLst/>
                    </a:prstGeom>
                    <a:noFill/>
                    <a:ln w="9525">
                      <a:noFill/>
                      <a:miter lim="800000"/>
                      <a:headEnd/>
                      <a:tailEnd/>
                    </a:ln>
                  </pic:spPr>
                </pic:pic>
              </a:graphicData>
            </a:graphic>
          </wp:inline>
        </w:drawing>
      </w:r>
      <w:r w:rsidRPr="00F01C4F">
        <w:t xml:space="preserve">. </w:t>
      </w:r>
    </w:p>
    <w:p w:rsidR="00F01C4F" w:rsidRPr="00F01C4F" w:rsidRDefault="00F01C4F" w:rsidP="00F62D9B">
      <w:pPr>
        <w:spacing w:line="276" w:lineRule="auto"/>
        <w:ind w:firstLine="709"/>
        <w:jc w:val="both"/>
      </w:pPr>
      <w:r w:rsidRPr="00F01C4F">
        <w:t xml:space="preserve">Команды работы со скруглением </w:t>
      </w:r>
      <w:r w:rsidRPr="00F01C4F">
        <w:rPr>
          <w:noProof/>
        </w:rPr>
        <w:drawing>
          <wp:inline distT="0" distB="0" distL="0" distR="0">
            <wp:extent cx="194310" cy="23368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9" cstate="print"/>
                    <a:srcRect/>
                    <a:stretch>
                      <a:fillRect/>
                    </a:stretch>
                  </pic:blipFill>
                  <pic:spPr bwMode="auto">
                    <a:xfrm>
                      <a:off x="0" y="0"/>
                      <a:ext cx="194310" cy="233680"/>
                    </a:xfrm>
                    <a:prstGeom prst="rect">
                      <a:avLst/>
                    </a:prstGeom>
                    <a:noFill/>
                    <a:ln w="9525">
                      <a:noFill/>
                      <a:miter lim="800000"/>
                      <a:headEnd/>
                      <a:tailEnd/>
                    </a:ln>
                  </pic:spPr>
                </pic:pic>
              </a:graphicData>
            </a:graphic>
          </wp:inline>
        </w:drawing>
      </w:r>
      <w:r w:rsidRPr="00F01C4F">
        <w:t xml:space="preserve"> позволяют строить скругления дугой окружности между двумя геометрическими объектами. Для построения скругления последовательно укажите курсором на два элемента, между которыми это скругление должно быть построено. После вызова команды на </w:t>
      </w:r>
      <w:r w:rsidRPr="00F01C4F">
        <w:rPr>
          <w:b/>
          <w:i/>
        </w:rPr>
        <w:t>Панели</w:t>
      </w:r>
      <w:r w:rsidR="007954EC">
        <w:rPr>
          <w:b/>
          <w:i/>
        </w:rPr>
        <w:t xml:space="preserve"> </w:t>
      </w:r>
      <w:r w:rsidRPr="00F01C4F">
        <w:rPr>
          <w:b/>
          <w:i/>
        </w:rPr>
        <w:t>свойств</w:t>
      </w:r>
      <w:r w:rsidRPr="00F01C4F">
        <w:t xml:space="preserve"> можно настраивать параметры скруглений.</w:t>
      </w:r>
    </w:p>
    <w:p w:rsidR="00F01C4F" w:rsidRPr="00F01C4F" w:rsidRDefault="00F01C4F" w:rsidP="008F18B7">
      <w:pPr>
        <w:pStyle w:val="a6"/>
        <w:spacing w:before="240" w:line="276" w:lineRule="auto"/>
        <w:ind w:firstLine="669"/>
        <w:jc w:val="left"/>
        <w:rPr>
          <w:b w:val="0"/>
          <w:sz w:val="24"/>
          <w:szCs w:val="24"/>
        </w:rPr>
      </w:pPr>
      <w:bookmarkStart w:id="45" w:name="_Toc296080431"/>
      <w:bookmarkStart w:id="46" w:name="_Toc296080433"/>
      <w:r w:rsidRPr="00F01C4F">
        <w:rPr>
          <w:sz w:val="24"/>
          <w:szCs w:val="24"/>
        </w:rPr>
        <w:t>5.6. Сдвиг изображения в окне документа</w:t>
      </w:r>
      <w:bookmarkEnd w:id="45"/>
    </w:p>
    <w:p w:rsidR="00F01C4F" w:rsidRPr="00F01C4F" w:rsidRDefault="00F01C4F" w:rsidP="00F62D9B">
      <w:pPr>
        <w:spacing w:line="276" w:lineRule="auto"/>
        <w:jc w:val="both"/>
      </w:pPr>
      <w:r w:rsidRPr="00F01C4F">
        <w:rPr>
          <w:b/>
          <w:noProof/>
        </w:rPr>
        <w:drawing>
          <wp:inline distT="0" distB="0" distL="0" distR="0">
            <wp:extent cx="223520" cy="204470"/>
            <wp:effectExtent l="1905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0" cstate="print"/>
                    <a:srcRect/>
                    <a:stretch>
                      <a:fillRect/>
                    </a:stretch>
                  </pic:blipFill>
                  <pic:spPr bwMode="auto">
                    <a:xfrm>
                      <a:off x="0" y="0"/>
                      <a:ext cx="223520" cy="204470"/>
                    </a:xfrm>
                    <a:prstGeom prst="rect">
                      <a:avLst/>
                    </a:prstGeom>
                    <a:noFill/>
                    <a:ln w="9525">
                      <a:noFill/>
                      <a:miter lim="800000"/>
                      <a:headEnd/>
                      <a:tailEnd/>
                    </a:ln>
                  </pic:spPr>
                </pic:pic>
              </a:graphicData>
            </a:graphic>
          </wp:inline>
        </w:drawing>
      </w:r>
      <w:r w:rsidRPr="00F01C4F">
        <w:rPr>
          <w:b/>
          <w:i/>
        </w:rPr>
        <w:t>Сдвинуть (Вид/Сдвинуть).</w:t>
      </w:r>
      <w:r w:rsidR="007954EC">
        <w:rPr>
          <w:b/>
          <w:i/>
        </w:rPr>
        <w:t xml:space="preserve"> </w:t>
      </w:r>
      <w:r w:rsidRPr="00F01C4F">
        <w:t xml:space="preserve">После нажатия на данную кнопку курсор изменит свою форму на четырехстороннюю стрелку. Щелкните левой кнопкой мыши на чертеж и, удерживая кнопку мыши нажатой, перемещайте курсор. Вслед за движением курсора будет прокручиваться рабочее поле документа. После того, как на экране появится нужный участок чертежа, отожмите кнопку </w:t>
      </w:r>
      <w:r w:rsidRPr="00F01C4F">
        <w:rPr>
          <w:b/>
          <w:i/>
        </w:rPr>
        <w:t>Сдвинуть</w:t>
      </w:r>
      <w:r w:rsidR="007954EC">
        <w:rPr>
          <w:b/>
          <w:i/>
        </w:rPr>
        <w:t xml:space="preserve"> </w:t>
      </w:r>
      <w:r w:rsidRPr="00F01C4F">
        <w:t xml:space="preserve">или нажмите клавишу </w:t>
      </w:r>
      <w:r w:rsidRPr="00F01C4F">
        <w:rPr>
          <w:b/>
          <w:lang w:val="en-US"/>
        </w:rPr>
        <w:t>Esc</w:t>
      </w:r>
      <w:r w:rsidRPr="00F01C4F">
        <w:t>.</w:t>
      </w:r>
    </w:p>
    <w:p w:rsidR="00F01C4F" w:rsidRPr="00F01C4F" w:rsidRDefault="00F01C4F" w:rsidP="008F18B7">
      <w:pPr>
        <w:pStyle w:val="a6"/>
        <w:spacing w:before="240" w:line="276" w:lineRule="auto"/>
        <w:ind w:firstLine="669"/>
        <w:jc w:val="left"/>
        <w:rPr>
          <w:b w:val="0"/>
          <w:sz w:val="24"/>
          <w:szCs w:val="24"/>
        </w:rPr>
      </w:pPr>
      <w:r w:rsidRPr="00F01C4F">
        <w:rPr>
          <w:sz w:val="24"/>
          <w:szCs w:val="24"/>
        </w:rPr>
        <w:t>5.7. Симметрия объектов</w:t>
      </w:r>
      <w:bookmarkEnd w:id="46"/>
    </w:p>
    <w:p w:rsidR="00F01C4F" w:rsidRPr="00F01C4F" w:rsidRDefault="00F01C4F" w:rsidP="00F62D9B">
      <w:pPr>
        <w:spacing w:line="276" w:lineRule="auto"/>
        <w:ind w:firstLine="600"/>
        <w:jc w:val="both"/>
      </w:pPr>
      <w:r w:rsidRPr="00F01C4F">
        <w:t xml:space="preserve">Симметричные элементы строятся с использованием команды </w:t>
      </w:r>
      <w:r w:rsidRPr="00F01C4F">
        <w:rPr>
          <w:b/>
          <w:i/>
        </w:rPr>
        <w:t>Симметрия</w:t>
      </w:r>
      <w:r w:rsidRPr="00F01C4F">
        <w:rPr>
          <w:b/>
          <w:noProof/>
        </w:rPr>
        <w:drawing>
          <wp:inline distT="0" distB="0" distL="0" distR="0">
            <wp:extent cx="204470" cy="233680"/>
            <wp:effectExtent l="19050" t="0" r="508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2" cstate="print"/>
                    <a:srcRect/>
                    <a:stretch>
                      <a:fillRect/>
                    </a:stretch>
                  </pic:blipFill>
                  <pic:spPr bwMode="auto">
                    <a:xfrm>
                      <a:off x="0" y="0"/>
                      <a:ext cx="204470" cy="233680"/>
                    </a:xfrm>
                    <a:prstGeom prst="rect">
                      <a:avLst/>
                    </a:prstGeom>
                    <a:noFill/>
                    <a:ln w="9525">
                      <a:noFill/>
                      <a:miter lim="800000"/>
                      <a:headEnd/>
                      <a:tailEnd/>
                    </a:ln>
                  </pic:spPr>
                </pic:pic>
              </a:graphicData>
            </a:graphic>
          </wp:inline>
        </w:drawing>
      </w:r>
      <w:r w:rsidRPr="00F01C4F">
        <w:rPr>
          <w:b/>
        </w:rPr>
        <w:t>.</w:t>
      </w:r>
      <w:r w:rsidRPr="00F01C4F">
        <w:t xml:space="preserve"> Эта команда позволяет построить копию выделенных объектов активного документа относительно оси симметрии. Если объект не выделен, то кнопка недоступна.</w:t>
      </w:r>
    </w:p>
    <w:p w:rsidR="00F01C4F" w:rsidRPr="00F01C4F" w:rsidRDefault="00F01C4F" w:rsidP="00F62D9B">
      <w:pPr>
        <w:spacing w:line="276" w:lineRule="auto"/>
        <w:ind w:firstLine="600"/>
        <w:jc w:val="both"/>
      </w:pPr>
      <w:r w:rsidRPr="00F01C4F">
        <w:t xml:space="preserve">Для этого необходимо выбрать команду Симметрия, указать состояние исходных объектов после выполнения операции (активируйте один из переключателей </w:t>
      </w:r>
      <w:r w:rsidRPr="00F01C4F">
        <w:rPr>
          <w:b/>
          <w:i/>
        </w:rPr>
        <w:t>Оставлять исходные объекты</w:t>
      </w:r>
      <w:r w:rsidRPr="00F01C4F">
        <w:rPr>
          <w:b/>
          <w:noProof/>
        </w:rPr>
        <w:drawing>
          <wp:inline distT="0" distB="0" distL="0" distR="0">
            <wp:extent cx="204470" cy="184785"/>
            <wp:effectExtent l="19050" t="0" r="50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1" cstate="print"/>
                    <a:srcRect/>
                    <a:stretch>
                      <a:fillRect/>
                    </a:stretch>
                  </pic:blipFill>
                  <pic:spPr bwMode="auto">
                    <a:xfrm>
                      <a:off x="0" y="0"/>
                      <a:ext cx="204470" cy="184785"/>
                    </a:xfrm>
                    <a:prstGeom prst="rect">
                      <a:avLst/>
                    </a:prstGeom>
                    <a:noFill/>
                    <a:ln w="9525">
                      <a:noFill/>
                      <a:miter lim="800000"/>
                      <a:headEnd/>
                      <a:tailEnd/>
                    </a:ln>
                  </pic:spPr>
                </pic:pic>
              </a:graphicData>
            </a:graphic>
          </wp:inline>
        </w:drawing>
      </w:r>
      <w:r w:rsidRPr="00F01C4F">
        <w:t xml:space="preserve">или </w:t>
      </w:r>
      <w:r w:rsidRPr="00F01C4F">
        <w:rPr>
          <w:b/>
          <w:i/>
        </w:rPr>
        <w:t>Удалять исходные объекты</w:t>
      </w:r>
      <w:r w:rsidRPr="00F01C4F">
        <w:rPr>
          <w:b/>
          <w:noProof/>
        </w:rPr>
        <w:drawing>
          <wp:inline distT="0" distB="0" distL="0" distR="0">
            <wp:extent cx="194310" cy="19431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2" cstate="print"/>
                    <a:srcRect/>
                    <a:stretch>
                      <a:fillRect/>
                    </a:stretch>
                  </pic:blipFill>
                  <pic:spPr bwMode="auto">
                    <a:xfrm>
                      <a:off x="0" y="0"/>
                      <a:ext cx="194310" cy="194310"/>
                    </a:xfrm>
                    <a:prstGeom prst="rect">
                      <a:avLst/>
                    </a:prstGeom>
                    <a:noFill/>
                    <a:ln w="9525">
                      <a:noFill/>
                      <a:miter lim="800000"/>
                      <a:headEnd/>
                      <a:tailEnd/>
                    </a:ln>
                  </pic:spPr>
                </pic:pic>
              </a:graphicData>
            </a:graphic>
          </wp:inline>
        </w:drawing>
      </w:r>
      <w:r w:rsidRPr="00F01C4F">
        <w:t xml:space="preserve"> на </w:t>
      </w:r>
      <w:r w:rsidRPr="00F01C4F">
        <w:rPr>
          <w:b/>
          <w:i/>
        </w:rPr>
        <w:t>Панели свойств</w:t>
      </w:r>
      <w:r w:rsidRPr="00F01C4F">
        <w:t>), затем указывается ось симметрии на чертеже.</w:t>
      </w:r>
    </w:p>
    <w:p w:rsidR="00F01C4F" w:rsidRPr="00F01C4F" w:rsidRDefault="00F01C4F" w:rsidP="008F18B7">
      <w:pPr>
        <w:pStyle w:val="a6"/>
        <w:spacing w:before="240" w:line="276" w:lineRule="auto"/>
        <w:ind w:firstLine="669"/>
        <w:jc w:val="left"/>
        <w:rPr>
          <w:b w:val="0"/>
          <w:sz w:val="24"/>
          <w:szCs w:val="24"/>
        </w:rPr>
      </w:pPr>
      <w:bookmarkStart w:id="47" w:name="_Toc296080434"/>
      <w:r w:rsidRPr="00F01C4F">
        <w:rPr>
          <w:sz w:val="24"/>
          <w:szCs w:val="24"/>
        </w:rPr>
        <w:lastRenderedPageBreak/>
        <w:t>5.8. Постановка размеров</w:t>
      </w:r>
      <w:bookmarkEnd w:id="47"/>
    </w:p>
    <w:p w:rsidR="00F01C4F" w:rsidRPr="00F01C4F" w:rsidRDefault="00F01C4F" w:rsidP="00F62D9B">
      <w:pPr>
        <w:spacing w:line="276" w:lineRule="auto"/>
        <w:ind w:firstLine="709"/>
        <w:jc w:val="both"/>
      </w:pPr>
      <w:r w:rsidRPr="00F01C4F">
        <w:t>КОМПАС поддерживает все типы размеров: линейные, диаметральные, угловые и радиальные.</w:t>
      </w:r>
    </w:p>
    <w:p w:rsidR="00F01C4F" w:rsidRPr="00F01C4F" w:rsidRDefault="00F01C4F" w:rsidP="00F62D9B">
      <w:pPr>
        <w:spacing w:line="276" w:lineRule="auto"/>
        <w:ind w:firstLine="709"/>
        <w:jc w:val="both"/>
        <w:rPr>
          <w:b/>
        </w:rPr>
      </w:pPr>
      <w:r w:rsidRPr="00F01C4F">
        <w:t xml:space="preserve">Настройка параметров размеров осуществляется с помощью команды </w:t>
      </w:r>
      <w:r w:rsidRPr="00F01C4F">
        <w:rPr>
          <w:b/>
          <w:i/>
        </w:rPr>
        <w:t>Сервис/Параметры/Система/Графический редактор/Параметры новых размеров.</w:t>
      </w:r>
    </w:p>
    <w:p w:rsidR="00F01C4F" w:rsidRPr="00F01C4F" w:rsidRDefault="00F01C4F" w:rsidP="00F62D9B">
      <w:pPr>
        <w:spacing w:line="276" w:lineRule="auto"/>
        <w:ind w:firstLine="709"/>
        <w:jc w:val="both"/>
        <w:rPr>
          <w:b/>
        </w:rPr>
      </w:pPr>
      <w:r w:rsidRPr="00F01C4F">
        <w:t xml:space="preserve">Кроме этого КОМПАС позволяет редактировать надписи размеров. Для этого 1) укажите точки, расстояние между которыми мы находим; 2) в контекстном меню выберите пункт </w:t>
      </w:r>
      <w:r w:rsidRPr="00F01C4F">
        <w:rPr>
          <w:b/>
          <w:i/>
        </w:rPr>
        <w:t>Текст надписи</w:t>
      </w:r>
      <w:r w:rsidRPr="00F01C4F">
        <w:rPr>
          <w:b/>
        </w:rPr>
        <w:t xml:space="preserve">. </w:t>
      </w:r>
      <w:r w:rsidRPr="00F01C4F">
        <w:t xml:space="preserve">Данный пункт также можно вызвать, поставив курсор в поле </w:t>
      </w:r>
      <w:r w:rsidRPr="00F01C4F">
        <w:rPr>
          <w:b/>
          <w:i/>
        </w:rPr>
        <w:t>Текст</w:t>
      </w:r>
      <w:r w:rsidRPr="00F01C4F">
        <w:t xml:space="preserve"> на </w:t>
      </w:r>
      <w:r w:rsidRPr="00F01C4F">
        <w:rPr>
          <w:b/>
          <w:i/>
        </w:rPr>
        <w:t>Панели свойств</w:t>
      </w:r>
      <w:r w:rsidRPr="00F01C4F">
        <w:rPr>
          <w:b/>
        </w:rPr>
        <w:t>.</w:t>
      </w:r>
    </w:p>
    <w:p w:rsidR="00F01C4F" w:rsidRPr="00F01C4F" w:rsidRDefault="00F01C4F" w:rsidP="00F62D9B">
      <w:pPr>
        <w:spacing w:line="276" w:lineRule="auto"/>
        <w:ind w:firstLine="709"/>
        <w:jc w:val="both"/>
      </w:pPr>
      <w:r w:rsidRPr="00F01C4F">
        <w:t xml:space="preserve">Изменить размещение и положение текста при нанесении размеров можно, используя </w:t>
      </w:r>
      <w:r w:rsidRPr="00F01C4F">
        <w:rPr>
          <w:b/>
          <w:i/>
        </w:rPr>
        <w:t>Панель свойств</w:t>
      </w:r>
      <w:r w:rsidR="007954EC">
        <w:rPr>
          <w:b/>
          <w:i/>
        </w:rPr>
        <w:t xml:space="preserve"> </w:t>
      </w:r>
      <w:r w:rsidRPr="00F01C4F">
        <w:t xml:space="preserve">вкладку </w:t>
      </w:r>
      <w:r w:rsidRPr="00F01C4F">
        <w:rPr>
          <w:b/>
          <w:i/>
        </w:rPr>
        <w:t>Параметры</w:t>
      </w:r>
      <w:r w:rsidRPr="00F01C4F">
        <w:rPr>
          <w:b/>
        </w:rPr>
        <w:t>.</w:t>
      </w:r>
    </w:p>
    <w:p w:rsidR="00E4266E" w:rsidRDefault="00E4266E" w:rsidP="00F62D9B">
      <w:pPr>
        <w:spacing w:line="276" w:lineRule="auto"/>
        <w:jc w:val="center"/>
        <w:rPr>
          <w:b/>
        </w:rPr>
      </w:pPr>
    </w:p>
    <w:p w:rsidR="00BE0E5F" w:rsidRDefault="00BE0E5F" w:rsidP="00FA45A7">
      <w:pPr>
        <w:spacing w:line="276" w:lineRule="auto"/>
        <w:ind w:firstLine="0"/>
        <w:jc w:val="center"/>
        <w:rPr>
          <w:b/>
        </w:rPr>
      </w:pPr>
    </w:p>
    <w:p w:rsidR="00F62D9B" w:rsidRPr="001D766F" w:rsidRDefault="00F62D9B" w:rsidP="00FA45A7">
      <w:pPr>
        <w:pStyle w:val="1"/>
        <w:ind w:firstLine="0"/>
      </w:pPr>
      <w:bookmarkStart w:id="48" w:name="_Toc594786"/>
      <w:r w:rsidRPr="001D766F">
        <w:t>Практическая работа № 18</w:t>
      </w:r>
      <w:r w:rsidR="001D766F" w:rsidRPr="001D766F">
        <w:br/>
      </w:r>
      <w:r w:rsidRPr="001D766F">
        <w:t>САПР. ОФОРМЛЕНИЕ КОНСТРУКТОРСКОЙ И ТЕХНОЛОГИЧЕСКОЙ ДОКУМЕНТАЦИИ ПО СПЕЦИАЛЬНОСТИ</w:t>
      </w:r>
      <w:bookmarkEnd w:id="48"/>
    </w:p>
    <w:p w:rsidR="007276A1" w:rsidRPr="00F62D9B" w:rsidRDefault="007276A1" w:rsidP="00F62D9B">
      <w:pPr>
        <w:spacing w:line="276" w:lineRule="auto"/>
        <w:jc w:val="center"/>
        <w:rPr>
          <w:b/>
        </w:rPr>
      </w:pPr>
    </w:p>
    <w:p w:rsidR="00F62D9B" w:rsidRDefault="00800BAA" w:rsidP="008F18B7">
      <w:pPr>
        <w:spacing w:line="276" w:lineRule="auto"/>
        <w:ind w:firstLine="0"/>
        <w:jc w:val="center"/>
      </w:pPr>
      <w:r>
        <w:t>2</w:t>
      </w:r>
      <w:r w:rsidR="00F62D9B" w:rsidRPr="00E4266E">
        <w:t xml:space="preserve"> часа</w:t>
      </w:r>
    </w:p>
    <w:p w:rsidR="00A859BE" w:rsidRPr="00E4266E" w:rsidRDefault="00A859BE" w:rsidP="00F62D9B">
      <w:pPr>
        <w:spacing w:line="276" w:lineRule="auto"/>
        <w:jc w:val="center"/>
      </w:pPr>
    </w:p>
    <w:p w:rsidR="00F62D9B" w:rsidRPr="00077976" w:rsidRDefault="00F62D9B" w:rsidP="004F4A31">
      <w:pPr>
        <w:spacing w:line="276" w:lineRule="auto"/>
        <w:ind w:firstLine="0"/>
        <w:jc w:val="center"/>
        <w:rPr>
          <w:b/>
          <w:i/>
        </w:rPr>
      </w:pPr>
      <w:r>
        <w:rPr>
          <w:b/>
          <w:i/>
        </w:rPr>
        <w:t>1. </w:t>
      </w:r>
      <w:r w:rsidRPr="00077976">
        <w:rPr>
          <w:b/>
          <w:i/>
        </w:rPr>
        <w:t>Цель работы</w:t>
      </w:r>
    </w:p>
    <w:p w:rsidR="00F62D9B" w:rsidRPr="00E4266E" w:rsidRDefault="00F62D9B" w:rsidP="00A859BE">
      <w:pPr>
        <w:spacing w:line="276" w:lineRule="auto"/>
        <w:ind w:left="284"/>
        <w:jc w:val="both"/>
      </w:pPr>
      <w:r w:rsidRPr="00E4266E">
        <w:t xml:space="preserve">1.1. Закрепить навыки работы в системах автоматизированного проектирования для </w:t>
      </w:r>
      <w:r>
        <w:t>создания конструкторской и технологической документации по специальности</w:t>
      </w:r>
      <w:r w:rsidRPr="00E4266E">
        <w:t>;</w:t>
      </w:r>
    </w:p>
    <w:p w:rsidR="00F62D9B" w:rsidRPr="00E4266E" w:rsidRDefault="00F62D9B" w:rsidP="00A859BE">
      <w:pPr>
        <w:spacing w:line="276" w:lineRule="auto"/>
        <w:ind w:left="284"/>
        <w:jc w:val="both"/>
      </w:pPr>
      <w:r w:rsidRPr="00E4266E">
        <w:t>1.2. Закрепить навыки обработки информации с применением программных средств;</w:t>
      </w:r>
    </w:p>
    <w:p w:rsidR="00F62D9B" w:rsidRPr="00E4266E" w:rsidRDefault="00F62D9B" w:rsidP="00A859BE">
      <w:pPr>
        <w:spacing w:line="276" w:lineRule="auto"/>
        <w:ind w:left="284"/>
        <w:jc w:val="both"/>
      </w:pPr>
      <w:r w:rsidRPr="00E4266E">
        <w:t>1.3. Закрепить навыки  работы в  программе  Компас 3</w:t>
      </w:r>
      <w:r w:rsidRPr="00E4266E">
        <w:rPr>
          <w:lang w:val="en-US"/>
        </w:rPr>
        <w:t>DLT</w:t>
      </w:r>
      <w:r w:rsidRPr="00E4266E">
        <w:t>.</w:t>
      </w:r>
    </w:p>
    <w:p w:rsidR="00F62D9B" w:rsidRPr="005433BC" w:rsidRDefault="00F62D9B" w:rsidP="004F4A31">
      <w:pPr>
        <w:spacing w:line="276" w:lineRule="auto"/>
        <w:ind w:firstLine="0"/>
        <w:jc w:val="center"/>
        <w:rPr>
          <w:b/>
          <w:i/>
        </w:rPr>
      </w:pPr>
      <w:r w:rsidRPr="005433BC">
        <w:rPr>
          <w:b/>
          <w:i/>
        </w:rPr>
        <w:t>2. Обеспечивающие средства</w:t>
      </w:r>
    </w:p>
    <w:p w:rsidR="00F62D9B" w:rsidRPr="00E4266E" w:rsidRDefault="00F62D9B" w:rsidP="00A859BE">
      <w:pPr>
        <w:spacing w:line="276" w:lineRule="auto"/>
        <w:ind w:left="284"/>
        <w:jc w:val="both"/>
      </w:pPr>
      <w:r w:rsidRPr="00E4266E">
        <w:t>2.1. Персональный компьютер;</w:t>
      </w:r>
    </w:p>
    <w:p w:rsidR="00F62D9B" w:rsidRPr="00E4266E" w:rsidRDefault="00F62D9B" w:rsidP="00A859BE">
      <w:pPr>
        <w:spacing w:line="276" w:lineRule="auto"/>
        <w:ind w:left="284"/>
        <w:jc w:val="both"/>
      </w:pPr>
      <w:r w:rsidRPr="00E4266E">
        <w:t>2.2.</w:t>
      </w:r>
      <w:r w:rsidRPr="00E4266E">
        <w:rPr>
          <w:lang w:val="en-US"/>
        </w:rPr>
        <w:t> </w:t>
      </w:r>
      <w:r w:rsidRPr="00E4266E">
        <w:t>Программа  Компас 3</w:t>
      </w:r>
      <w:r w:rsidRPr="00E4266E">
        <w:rPr>
          <w:lang w:val="en-US"/>
        </w:rPr>
        <w:t>DLT</w:t>
      </w:r>
      <w:r w:rsidRPr="00E4266E">
        <w:t>;</w:t>
      </w:r>
    </w:p>
    <w:p w:rsidR="00F62D9B" w:rsidRPr="00E4266E" w:rsidRDefault="00F62D9B" w:rsidP="00A859BE">
      <w:pPr>
        <w:spacing w:line="276" w:lineRule="auto"/>
        <w:ind w:left="284"/>
        <w:jc w:val="both"/>
      </w:pPr>
      <w:r w:rsidRPr="00E4266E">
        <w:t>2.3. Методические указания по выполнению практической работы.</w:t>
      </w:r>
    </w:p>
    <w:p w:rsidR="00F62D9B" w:rsidRPr="00E4266E" w:rsidRDefault="00F62D9B" w:rsidP="004F4A31">
      <w:pPr>
        <w:pStyle w:val="af1"/>
        <w:spacing w:line="276" w:lineRule="auto"/>
        <w:ind w:left="0" w:firstLine="0"/>
        <w:jc w:val="center"/>
        <w:rPr>
          <w:b/>
          <w:i/>
        </w:rPr>
      </w:pPr>
      <w:r w:rsidRPr="00E4266E">
        <w:rPr>
          <w:b/>
          <w:i/>
        </w:rPr>
        <w:t>3. Задание</w:t>
      </w:r>
    </w:p>
    <w:p w:rsidR="00F62D9B" w:rsidRPr="00E4266E" w:rsidRDefault="00F62D9B" w:rsidP="00A859BE">
      <w:pPr>
        <w:spacing w:line="276" w:lineRule="auto"/>
        <w:ind w:left="284"/>
      </w:pPr>
      <w:r w:rsidRPr="00E4266E">
        <w:t xml:space="preserve"> Выполнить построение </w:t>
      </w:r>
      <w:r w:rsidRPr="000F3EFC">
        <w:t>чертеж</w:t>
      </w:r>
      <w:r w:rsidR="00A859BE">
        <w:t>а</w:t>
      </w:r>
      <w:r w:rsidRPr="000F3EFC">
        <w:t xml:space="preserve"> по специальности</w:t>
      </w:r>
      <w:r w:rsidRPr="00E4266E">
        <w:t xml:space="preserve">. </w:t>
      </w:r>
    </w:p>
    <w:p w:rsidR="00A859BE" w:rsidRPr="00A859BE" w:rsidRDefault="00F62D9B" w:rsidP="004F4A31">
      <w:pPr>
        <w:spacing w:line="276" w:lineRule="auto"/>
        <w:ind w:firstLine="0"/>
        <w:jc w:val="center"/>
        <w:rPr>
          <w:b/>
          <w:bCs/>
          <w:i/>
          <w:iCs/>
        </w:rPr>
      </w:pPr>
      <w:r w:rsidRPr="00E4266E">
        <w:rPr>
          <w:b/>
          <w:bCs/>
          <w:i/>
          <w:iCs/>
        </w:rPr>
        <w:t>4.</w:t>
      </w:r>
      <w:r w:rsidRPr="00E4266E">
        <w:rPr>
          <w:b/>
          <w:bCs/>
          <w:i/>
          <w:iCs/>
          <w:lang w:val="en-US"/>
        </w:rPr>
        <w:t> </w:t>
      </w:r>
      <w:r w:rsidRPr="00E4266E">
        <w:rPr>
          <w:b/>
          <w:bCs/>
          <w:i/>
          <w:iCs/>
        </w:rPr>
        <w:t>Технология   работы</w:t>
      </w:r>
    </w:p>
    <w:p w:rsidR="00F62D9B" w:rsidRPr="00E4266E" w:rsidRDefault="00F62D9B" w:rsidP="00A859BE">
      <w:pPr>
        <w:spacing w:line="276" w:lineRule="auto"/>
        <w:ind w:left="284"/>
        <w:jc w:val="both"/>
      </w:pPr>
      <w:r w:rsidRPr="00E4266E">
        <w:t>4.</w:t>
      </w:r>
      <w:r w:rsidR="00A859BE">
        <w:t>1</w:t>
      </w:r>
      <w:r w:rsidRPr="00E4266E">
        <w:t xml:space="preserve">. Построить </w:t>
      </w:r>
      <w:r w:rsidR="00A859BE">
        <w:t xml:space="preserve">чертеж </w:t>
      </w:r>
      <w:r w:rsidR="00BC70E1">
        <w:t xml:space="preserve">по образцу - </w:t>
      </w:r>
      <w:r w:rsidR="00A859BE">
        <w:t>см. Приложение</w:t>
      </w:r>
    </w:p>
    <w:p w:rsidR="00F62D9B" w:rsidRPr="00E4266E" w:rsidRDefault="00F62D9B" w:rsidP="00A859BE">
      <w:pPr>
        <w:widowControl w:val="0"/>
        <w:autoSpaceDE w:val="0"/>
        <w:autoSpaceDN w:val="0"/>
        <w:adjustRightInd w:val="0"/>
        <w:spacing w:line="276" w:lineRule="auto"/>
        <w:ind w:left="284"/>
        <w:jc w:val="both"/>
      </w:pPr>
      <w:r w:rsidRPr="00E4266E">
        <w:t xml:space="preserve">4.2.1. Создать </w:t>
      </w:r>
      <w:r w:rsidR="00A859BE">
        <w:t>таблицу с наименованиями объектов</w:t>
      </w:r>
      <w:r w:rsidRPr="00E4266E">
        <w:t>.</w:t>
      </w:r>
    </w:p>
    <w:p w:rsidR="00F62D9B" w:rsidRPr="00E4266E" w:rsidRDefault="00F62D9B" w:rsidP="00A859BE">
      <w:pPr>
        <w:widowControl w:val="0"/>
        <w:autoSpaceDE w:val="0"/>
        <w:autoSpaceDN w:val="0"/>
        <w:adjustRightInd w:val="0"/>
        <w:spacing w:line="276" w:lineRule="auto"/>
        <w:ind w:left="284"/>
        <w:jc w:val="both"/>
      </w:pPr>
      <w:r w:rsidRPr="00E4266E">
        <w:t>4.2.2. </w:t>
      </w:r>
      <w:r w:rsidR="00BC70E1">
        <w:t>Заполнить надпись чертежа.</w:t>
      </w:r>
    </w:p>
    <w:p w:rsidR="00F62D9B" w:rsidRDefault="00F62D9B" w:rsidP="00A859BE">
      <w:pPr>
        <w:widowControl w:val="0"/>
        <w:autoSpaceDE w:val="0"/>
        <w:autoSpaceDN w:val="0"/>
        <w:adjustRightInd w:val="0"/>
        <w:spacing w:line="276" w:lineRule="auto"/>
        <w:ind w:left="284"/>
        <w:jc w:val="both"/>
      </w:pPr>
    </w:p>
    <w:p w:rsidR="0076230B" w:rsidRDefault="0076230B" w:rsidP="00A859BE">
      <w:pPr>
        <w:widowControl w:val="0"/>
        <w:autoSpaceDE w:val="0"/>
        <w:autoSpaceDN w:val="0"/>
        <w:adjustRightInd w:val="0"/>
        <w:spacing w:line="276" w:lineRule="auto"/>
        <w:ind w:left="284"/>
        <w:jc w:val="both"/>
      </w:pPr>
    </w:p>
    <w:p w:rsidR="0076230B" w:rsidRDefault="0076230B" w:rsidP="00A859BE">
      <w:pPr>
        <w:widowControl w:val="0"/>
        <w:autoSpaceDE w:val="0"/>
        <w:autoSpaceDN w:val="0"/>
        <w:adjustRightInd w:val="0"/>
        <w:spacing w:line="276" w:lineRule="auto"/>
        <w:ind w:left="284"/>
        <w:jc w:val="both"/>
      </w:pPr>
    </w:p>
    <w:p w:rsidR="0076230B" w:rsidRDefault="0076230B" w:rsidP="00A859BE">
      <w:pPr>
        <w:widowControl w:val="0"/>
        <w:autoSpaceDE w:val="0"/>
        <w:autoSpaceDN w:val="0"/>
        <w:adjustRightInd w:val="0"/>
        <w:spacing w:line="276" w:lineRule="auto"/>
        <w:ind w:left="284"/>
        <w:jc w:val="both"/>
      </w:pPr>
    </w:p>
    <w:p w:rsidR="00BE0E5F" w:rsidRDefault="00BE0E5F" w:rsidP="00A859BE">
      <w:pPr>
        <w:widowControl w:val="0"/>
        <w:autoSpaceDE w:val="0"/>
        <w:autoSpaceDN w:val="0"/>
        <w:adjustRightInd w:val="0"/>
        <w:spacing w:line="276" w:lineRule="auto"/>
        <w:ind w:left="284"/>
        <w:jc w:val="both"/>
      </w:pPr>
    </w:p>
    <w:p w:rsidR="00BE0E5F" w:rsidRDefault="00BE0E5F" w:rsidP="00A859BE">
      <w:pPr>
        <w:widowControl w:val="0"/>
        <w:autoSpaceDE w:val="0"/>
        <w:autoSpaceDN w:val="0"/>
        <w:adjustRightInd w:val="0"/>
        <w:spacing w:line="276" w:lineRule="auto"/>
        <w:ind w:left="284"/>
        <w:jc w:val="both"/>
      </w:pPr>
    </w:p>
    <w:p w:rsidR="00BE0E5F" w:rsidRDefault="00BE0E5F" w:rsidP="00A859BE">
      <w:pPr>
        <w:widowControl w:val="0"/>
        <w:autoSpaceDE w:val="0"/>
        <w:autoSpaceDN w:val="0"/>
        <w:adjustRightInd w:val="0"/>
        <w:spacing w:line="276" w:lineRule="auto"/>
        <w:ind w:left="284"/>
        <w:jc w:val="both"/>
      </w:pPr>
    </w:p>
    <w:p w:rsidR="00BE0E5F" w:rsidRDefault="00BE0E5F" w:rsidP="00A859BE">
      <w:pPr>
        <w:widowControl w:val="0"/>
        <w:autoSpaceDE w:val="0"/>
        <w:autoSpaceDN w:val="0"/>
        <w:adjustRightInd w:val="0"/>
        <w:spacing w:line="276" w:lineRule="auto"/>
        <w:ind w:left="284"/>
        <w:jc w:val="both"/>
      </w:pPr>
    </w:p>
    <w:p w:rsidR="0076230B" w:rsidRDefault="0076230B" w:rsidP="00A859BE">
      <w:pPr>
        <w:widowControl w:val="0"/>
        <w:autoSpaceDE w:val="0"/>
        <w:autoSpaceDN w:val="0"/>
        <w:adjustRightInd w:val="0"/>
        <w:spacing w:line="276" w:lineRule="auto"/>
        <w:ind w:left="284"/>
        <w:jc w:val="both"/>
      </w:pPr>
    </w:p>
    <w:p w:rsidR="00FA45A7" w:rsidRDefault="00FA45A7" w:rsidP="00A859BE">
      <w:pPr>
        <w:widowControl w:val="0"/>
        <w:autoSpaceDE w:val="0"/>
        <w:autoSpaceDN w:val="0"/>
        <w:adjustRightInd w:val="0"/>
        <w:spacing w:line="276" w:lineRule="auto"/>
        <w:ind w:left="284"/>
        <w:jc w:val="both"/>
      </w:pPr>
    </w:p>
    <w:p w:rsidR="00FA45A7" w:rsidRDefault="00FA45A7" w:rsidP="00A859BE">
      <w:pPr>
        <w:widowControl w:val="0"/>
        <w:autoSpaceDE w:val="0"/>
        <w:autoSpaceDN w:val="0"/>
        <w:adjustRightInd w:val="0"/>
        <w:spacing w:line="276" w:lineRule="auto"/>
        <w:ind w:left="284"/>
        <w:jc w:val="both"/>
      </w:pPr>
    </w:p>
    <w:p w:rsidR="00A859BE" w:rsidRPr="00A045A0" w:rsidRDefault="00A859BE" w:rsidP="00BE0E5F">
      <w:pPr>
        <w:spacing w:line="276" w:lineRule="auto"/>
        <w:ind w:firstLine="0"/>
        <w:jc w:val="center"/>
        <w:rPr>
          <w:b/>
        </w:rPr>
      </w:pPr>
      <w:r w:rsidRPr="00A045A0">
        <w:rPr>
          <w:b/>
        </w:rPr>
        <w:lastRenderedPageBreak/>
        <w:t>Приложение</w:t>
      </w:r>
    </w:p>
    <w:p w:rsidR="00A859BE" w:rsidRDefault="00B22B72" w:rsidP="00F62D9B">
      <w:pPr>
        <w:widowControl w:val="0"/>
        <w:autoSpaceDE w:val="0"/>
        <w:autoSpaceDN w:val="0"/>
        <w:adjustRightInd w:val="0"/>
        <w:spacing w:line="276" w:lineRule="auto"/>
        <w:jc w:val="both"/>
      </w:pPr>
      <w:r w:rsidRPr="00B22B72">
        <w:rPr>
          <w:b/>
          <w:noProof/>
        </w:rPr>
        <w:pict>
          <v:rect id="_x0000_s1159" style="position:absolute;left:0;text-align:left;margin-left:-73.8pt;margin-top:13.7pt;width:572.25pt;height:321.75pt;z-index:251658239" filled="f"/>
        </w:pict>
      </w:r>
      <w:r w:rsidR="0076230B" w:rsidRPr="0076230B">
        <w:rPr>
          <w:b/>
        </w:rPr>
        <w:t>Вариант 1</w:t>
      </w:r>
      <w:r w:rsidR="0076230B">
        <w:t>.</w:t>
      </w:r>
    </w:p>
    <w:p w:rsidR="00A859BE" w:rsidRDefault="0076230B" w:rsidP="00F62D9B">
      <w:pPr>
        <w:widowControl w:val="0"/>
        <w:autoSpaceDE w:val="0"/>
        <w:autoSpaceDN w:val="0"/>
        <w:adjustRightInd w:val="0"/>
        <w:spacing w:line="276" w:lineRule="auto"/>
        <w:jc w:val="both"/>
      </w:pPr>
      <w:r>
        <w:rPr>
          <w:noProof/>
        </w:rPr>
        <w:drawing>
          <wp:anchor distT="0" distB="0" distL="114300" distR="114300" simplePos="0" relativeHeight="251709440" behindDoc="0" locked="0" layoutInCell="1" allowOverlap="1">
            <wp:simplePos x="0" y="0"/>
            <wp:positionH relativeFrom="column">
              <wp:posOffset>-908685</wp:posOffset>
            </wp:positionH>
            <wp:positionV relativeFrom="paragraph">
              <wp:posOffset>38735</wp:posOffset>
            </wp:positionV>
            <wp:extent cx="7200900" cy="3943350"/>
            <wp:effectExtent l="19050" t="0" r="0" b="0"/>
            <wp:wrapNone/>
            <wp:docPr id="139" name="Рисунок 22" descr="D:\РАБОТА\Обновление сайта\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РАБОТА\Обновление сайта\18.jpg"/>
                    <pic:cNvPicPr>
                      <a:picLocks noChangeAspect="1" noChangeArrowheads="1"/>
                    </pic:cNvPicPr>
                  </pic:nvPicPr>
                  <pic:blipFill>
                    <a:blip r:embed="rId233" cstate="print"/>
                    <a:srcRect/>
                    <a:stretch>
                      <a:fillRect/>
                    </a:stretch>
                  </pic:blipFill>
                  <pic:spPr bwMode="auto">
                    <a:xfrm>
                      <a:off x="0" y="0"/>
                      <a:ext cx="7200900" cy="3943350"/>
                    </a:xfrm>
                    <a:prstGeom prst="rect">
                      <a:avLst/>
                    </a:prstGeom>
                    <a:noFill/>
                    <a:ln w="9525">
                      <a:noFill/>
                      <a:miter lim="800000"/>
                      <a:headEnd/>
                      <a:tailEnd/>
                    </a:ln>
                  </pic:spPr>
                </pic:pic>
              </a:graphicData>
            </a:graphic>
          </wp:anchor>
        </w:drawing>
      </w: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Pr="00E4266E" w:rsidRDefault="00A859BE" w:rsidP="00F62D9B">
      <w:pPr>
        <w:widowControl w:val="0"/>
        <w:autoSpaceDE w:val="0"/>
        <w:autoSpaceDN w:val="0"/>
        <w:adjustRightInd w:val="0"/>
        <w:spacing w:line="276" w:lineRule="auto"/>
        <w:jc w:val="both"/>
      </w:pPr>
    </w:p>
    <w:p w:rsidR="00F62D9B" w:rsidRDefault="00F62D9B" w:rsidP="00F62D9B">
      <w:pPr>
        <w:spacing w:line="276" w:lineRule="auto"/>
        <w:jc w:val="center"/>
        <w:rPr>
          <w:b/>
        </w:rPr>
      </w:pPr>
    </w:p>
    <w:p w:rsidR="00F62D9B" w:rsidRDefault="00F62D9B" w:rsidP="00F62D9B">
      <w:pPr>
        <w:spacing w:line="276" w:lineRule="auto"/>
        <w:jc w:val="center"/>
        <w:rPr>
          <w:b/>
        </w:rPr>
      </w:pPr>
    </w:p>
    <w:p w:rsidR="0076230B" w:rsidRDefault="0076230B" w:rsidP="00F62D9B">
      <w:pPr>
        <w:spacing w:line="276" w:lineRule="auto"/>
        <w:jc w:val="center"/>
        <w:rPr>
          <w:b/>
        </w:rPr>
      </w:pPr>
    </w:p>
    <w:p w:rsidR="0076230B" w:rsidRDefault="0076230B" w:rsidP="0076230B"/>
    <w:p w:rsidR="0076230B" w:rsidRDefault="002864C5" w:rsidP="0076230B">
      <w:pPr>
        <w:widowControl w:val="0"/>
        <w:autoSpaceDE w:val="0"/>
        <w:autoSpaceDN w:val="0"/>
        <w:adjustRightInd w:val="0"/>
        <w:spacing w:line="276" w:lineRule="auto"/>
        <w:jc w:val="both"/>
      </w:pPr>
      <w:r>
        <w:rPr>
          <w:b/>
          <w:noProof/>
        </w:rPr>
        <w:drawing>
          <wp:anchor distT="0" distB="0" distL="114300" distR="114300" simplePos="0" relativeHeight="251724800" behindDoc="0" locked="0" layoutInCell="1" allowOverlap="1">
            <wp:simplePos x="0" y="0"/>
            <wp:positionH relativeFrom="column">
              <wp:posOffset>-661035</wp:posOffset>
            </wp:positionH>
            <wp:positionV relativeFrom="paragraph">
              <wp:posOffset>195580</wp:posOffset>
            </wp:positionV>
            <wp:extent cx="6619875" cy="4837601"/>
            <wp:effectExtent l="19050" t="0" r="9525" b="0"/>
            <wp:wrapNone/>
            <wp:docPr id="21" name="Рисунок 147" descr="D:\РАБОТА\Обновление сайта\1315578581_cherte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РАБОТА\Обновление сайта\1315578581_chertezh.jpg"/>
                    <pic:cNvPicPr>
                      <a:picLocks noChangeAspect="1" noChangeArrowheads="1"/>
                    </pic:cNvPicPr>
                  </pic:nvPicPr>
                  <pic:blipFill>
                    <a:blip r:embed="rId234" cstate="print"/>
                    <a:srcRect/>
                    <a:stretch>
                      <a:fillRect/>
                    </a:stretch>
                  </pic:blipFill>
                  <pic:spPr bwMode="auto">
                    <a:xfrm>
                      <a:off x="0" y="0"/>
                      <a:ext cx="6619875" cy="4837601"/>
                    </a:xfrm>
                    <a:prstGeom prst="rect">
                      <a:avLst/>
                    </a:prstGeom>
                    <a:noFill/>
                    <a:ln w="9525">
                      <a:noFill/>
                      <a:miter lim="800000"/>
                      <a:headEnd/>
                      <a:tailEnd/>
                    </a:ln>
                  </pic:spPr>
                </pic:pic>
              </a:graphicData>
            </a:graphic>
          </wp:anchor>
        </w:drawing>
      </w:r>
      <w:r w:rsidR="00B22B72" w:rsidRPr="00B22B72">
        <w:rPr>
          <w:b/>
          <w:noProof/>
        </w:rPr>
        <w:pict>
          <v:rect id="_x0000_s1234" style="position:absolute;left:0;text-align:left;margin-left:-73.8pt;margin-top:13.7pt;width:572.25pt;height:385.7pt;z-index:251721728;mso-position-horizontal-relative:text;mso-position-vertical-relative:text" filled="f"/>
        </w:pict>
      </w:r>
      <w:r w:rsidR="0076230B" w:rsidRPr="0076230B">
        <w:rPr>
          <w:b/>
        </w:rPr>
        <w:t xml:space="preserve">Вариант </w:t>
      </w:r>
      <w:r w:rsidR="0076230B">
        <w:rPr>
          <w:b/>
        </w:rPr>
        <w:t>2</w:t>
      </w:r>
      <w:r w:rsidR="0076230B">
        <w:t>.</w:t>
      </w:r>
    </w:p>
    <w:p w:rsidR="00F62D9B" w:rsidRPr="0076230B" w:rsidRDefault="00F62D9B" w:rsidP="0076230B"/>
    <w:p w:rsidR="0076230B" w:rsidRDefault="0076230B" w:rsidP="009E28A3">
      <w:pPr>
        <w:pStyle w:val="1"/>
        <w:keepNext w:val="0"/>
      </w:pPr>
      <w:bookmarkStart w:id="49" w:name="_Toc387061275"/>
    </w:p>
    <w:p w:rsidR="0076230B" w:rsidRDefault="0076230B" w:rsidP="009E28A3">
      <w:pPr>
        <w:pStyle w:val="1"/>
        <w:keepNext w:val="0"/>
      </w:pPr>
    </w:p>
    <w:p w:rsidR="0076230B" w:rsidRDefault="0076230B" w:rsidP="009E28A3">
      <w:pPr>
        <w:pStyle w:val="1"/>
        <w:keepNext w:val="0"/>
      </w:pPr>
    </w:p>
    <w:p w:rsidR="0076230B" w:rsidRDefault="0076230B" w:rsidP="009E28A3">
      <w:pPr>
        <w:pStyle w:val="1"/>
        <w:keepNext w:val="0"/>
      </w:pPr>
    </w:p>
    <w:p w:rsidR="0076230B" w:rsidRDefault="0076230B" w:rsidP="009E28A3">
      <w:pPr>
        <w:pStyle w:val="1"/>
        <w:keepNext w:val="0"/>
      </w:pPr>
    </w:p>
    <w:p w:rsidR="0076230B" w:rsidRDefault="0076230B" w:rsidP="009E28A3">
      <w:pPr>
        <w:pStyle w:val="1"/>
        <w:keepNext w:val="0"/>
      </w:pPr>
    </w:p>
    <w:p w:rsidR="0076230B" w:rsidRDefault="0076230B" w:rsidP="009E28A3">
      <w:pPr>
        <w:pStyle w:val="1"/>
        <w:keepNext w:val="0"/>
      </w:pPr>
    </w:p>
    <w:p w:rsidR="0076230B" w:rsidRDefault="0076230B" w:rsidP="009E28A3">
      <w:pPr>
        <w:pStyle w:val="1"/>
        <w:keepNext w:val="0"/>
      </w:pPr>
    </w:p>
    <w:p w:rsidR="0076230B" w:rsidRDefault="0076230B" w:rsidP="009E28A3">
      <w:pPr>
        <w:pStyle w:val="1"/>
        <w:keepNext w:val="0"/>
      </w:pPr>
    </w:p>
    <w:p w:rsidR="0076230B" w:rsidRDefault="0076230B" w:rsidP="009E28A3">
      <w:pPr>
        <w:pStyle w:val="1"/>
        <w:keepNext w:val="0"/>
      </w:pPr>
    </w:p>
    <w:p w:rsidR="0076230B" w:rsidRDefault="0076230B" w:rsidP="009E28A3">
      <w:pPr>
        <w:pStyle w:val="1"/>
        <w:keepNext w:val="0"/>
      </w:pPr>
    </w:p>
    <w:p w:rsidR="0076230B" w:rsidRDefault="0076230B" w:rsidP="009E28A3">
      <w:pPr>
        <w:pStyle w:val="1"/>
        <w:keepNext w:val="0"/>
      </w:pPr>
    </w:p>
    <w:p w:rsidR="0076230B" w:rsidRDefault="0076230B" w:rsidP="009E28A3">
      <w:pPr>
        <w:pStyle w:val="1"/>
        <w:keepNext w:val="0"/>
      </w:pPr>
    </w:p>
    <w:p w:rsidR="0076230B" w:rsidRDefault="0076230B" w:rsidP="009E28A3">
      <w:pPr>
        <w:pStyle w:val="1"/>
        <w:keepNext w:val="0"/>
      </w:pPr>
    </w:p>
    <w:p w:rsidR="00BE0E5F" w:rsidRDefault="00BE0E5F" w:rsidP="008F18B7">
      <w:pPr>
        <w:pStyle w:val="1"/>
        <w:ind w:firstLine="0"/>
      </w:pPr>
    </w:p>
    <w:p w:rsidR="00BE0E5F" w:rsidRPr="00BE0E5F" w:rsidRDefault="00BE0E5F" w:rsidP="00BE0E5F"/>
    <w:p w:rsidR="00F62D9B" w:rsidRPr="001D766F" w:rsidRDefault="00E4266E" w:rsidP="00BE0E5F">
      <w:pPr>
        <w:pStyle w:val="1"/>
        <w:keepNext w:val="0"/>
        <w:ind w:firstLine="0"/>
      </w:pPr>
      <w:bookmarkStart w:id="50" w:name="_Toc594787"/>
      <w:r w:rsidRPr="001D766F">
        <w:lastRenderedPageBreak/>
        <w:t>Практическая работа № 1</w:t>
      </w:r>
      <w:bookmarkEnd w:id="49"/>
      <w:r w:rsidR="00F62D9B" w:rsidRPr="001D766F">
        <w:t>9</w:t>
      </w:r>
      <w:r w:rsidR="001D766F" w:rsidRPr="001D766F">
        <w:br/>
      </w:r>
      <w:r w:rsidR="00F62D9B" w:rsidRPr="001D766F">
        <w:t>САПР. ВЫПОЛНЕНИЕ ЧЕРТЕЖЕЙ ПО СПЕЦИАЛЬНОСТИ</w:t>
      </w:r>
      <w:bookmarkEnd w:id="50"/>
    </w:p>
    <w:p w:rsidR="007276A1" w:rsidRPr="00F62D9B" w:rsidRDefault="007276A1" w:rsidP="00F62D9B">
      <w:pPr>
        <w:spacing w:line="276" w:lineRule="auto"/>
        <w:jc w:val="center"/>
        <w:rPr>
          <w:b/>
        </w:rPr>
      </w:pPr>
    </w:p>
    <w:p w:rsidR="00E4266E" w:rsidRPr="00E4266E" w:rsidRDefault="00E4266E" w:rsidP="004F4A31">
      <w:pPr>
        <w:spacing w:line="276" w:lineRule="auto"/>
        <w:ind w:firstLine="0"/>
        <w:jc w:val="center"/>
      </w:pPr>
      <w:r w:rsidRPr="00E4266E">
        <w:t>4 часа</w:t>
      </w:r>
    </w:p>
    <w:p w:rsidR="00E4266E" w:rsidRPr="00077976" w:rsidRDefault="00077976" w:rsidP="004F4A31">
      <w:pPr>
        <w:spacing w:line="276" w:lineRule="auto"/>
        <w:ind w:firstLine="0"/>
        <w:jc w:val="center"/>
        <w:rPr>
          <w:b/>
          <w:i/>
        </w:rPr>
      </w:pPr>
      <w:r>
        <w:rPr>
          <w:b/>
          <w:i/>
        </w:rPr>
        <w:t>1. </w:t>
      </w:r>
      <w:r w:rsidR="00E4266E" w:rsidRPr="00077976">
        <w:rPr>
          <w:b/>
          <w:i/>
        </w:rPr>
        <w:t>Цель работы</w:t>
      </w:r>
    </w:p>
    <w:p w:rsidR="00E4266E" w:rsidRPr="00E4266E" w:rsidRDefault="00E4266E" w:rsidP="00640B17">
      <w:pPr>
        <w:spacing w:line="276" w:lineRule="auto"/>
        <w:ind w:firstLine="425"/>
        <w:jc w:val="both"/>
      </w:pPr>
      <w:r w:rsidRPr="00E4266E">
        <w:t>1.1. Закрепить навыки работы в системах автоматизированного проектирования для создания и редактирования эскизов и их моделей;</w:t>
      </w:r>
    </w:p>
    <w:p w:rsidR="00E4266E" w:rsidRPr="00E4266E" w:rsidRDefault="00E4266E" w:rsidP="00640B17">
      <w:pPr>
        <w:spacing w:line="276" w:lineRule="auto"/>
        <w:ind w:firstLine="425"/>
        <w:jc w:val="both"/>
      </w:pPr>
      <w:r w:rsidRPr="00E4266E">
        <w:t>1.2. Закрепить навыки обработки информации с применением программных средств;</w:t>
      </w:r>
    </w:p>
    <w:p w:rsidR="00E4266E" w:rsidRPr="00E4266E" w:rsidRDefault="00E4266E" w:rsidP="00640B17">
      <w:pPr>
        <w:spacing w:line="276" w:lineRule="auto"/>
        <w:ind w:firstLine="425"/>
        <w:jc w:val="both"/>
      </w:pPr>
      <w:r w:rsidRPr="00E4266E">
        <w:t>1.3. Закрепить навыки  работы в  программе  Компас 3</w:t>
      </w:r>
      <w:r w:rsidRPr="00E4266E">
        <w:rPr>
          <w:lang w:val="en-US"/>
        </w:rPr>
        <w:t>DLT</w:t>
      </w:r>
      <w:r w:rsidRPr="00E4266E">
        <w:t>.</w:t>
      </w:r>
    </w:p>
    <w:p w:rsidR="00E4266E" w:rsidRPr="005433BC" w:rsidRDefault="00E4266E" w:rsidP="004F4A31">
      <w:pPr>
        <w:spacing w:line="276" w:lineRule="auto"/>
        <w:ind w:firstLine="0"/>
        <w:jc w:val="center"/>
        <w:rPr>
          <w:b/>
          <w:i/>
        </w:rPr>
      </w:pPr>
      <w:r w:rsidRPr="005433BC">
        <w:rPr>
          <w:b/>
          <w:i/>
        </w:rPr>
        <w:t>2. Обеспечивающие средства</w:t>
      </w:r>
    </w:p>
    <w:p w:rsidR="00E4266E" w:rsidRPr="00E4266E" w:rsidRDefault="00E4266E" w:rsidP="00640B17">
      <w:pPr>
        <w:spacing w:line="276" w:lineRule="auto"/>
        <w:ind w:firstLine="425"/>
        <w:jc w:val="both"/>
      </w:pPr>
      <w:r w:rsidRPr="00E4266E">
        <w:t>2.1. Персональный компьютер;</w:t>
      </w:r>
    </w:p>
    <w:p w:rsidR="00E4266E" w:rsidRPr="00E4266E" w:rsidRDefault="00E4266E" w:rsidP="00640B17">
      <w:pPr>
        <w:spacing w:line="276" w:lineRule="auto"/>
        <w:ind w:firstLine="425"/>
        <w:jc w:val="both"/>
      </w:pPr>
      <w:r w:rsidRPr="00E4266E">
        <w:t>2.2.</w:t>
      </w:r>
      <w:r w:rsidRPr="00E4266E">
        <w:rPr>
          <w:lang w:val="en-US"/>
        </w:rPr>
        <w:t> </w:t>
      </w:r>
      <w:r w:rsidRPr="00E4266E">
        <w:t>Программа  Компас 3</w:t>
      </w:r>
      <w:r w:rsidRPr="00E4266E">
        <w:rPr>
          <w:lang w:val="en-US"/>
        </w:rPr>
        <w:t>DLT</w:t>
      </w:r>
      <w:r w:rsidRPr="00E4266E">
        <w:t>;</w:t>
      </w:r>
    </w:p>
    <w:p w:rsidR="00E4266E" w:rsidRPr="00E4266E" w:rsidRDefault="00E4266E" w:rsidP="00640B17">
      <w:pPr>
        <w:spacing w:line="276" w:lineRule="auto"/>
        <w:ind w:firstLine="425"/>
        <w:jc w:val="both"/>
      </w:pPr>
      <w:r w:rsidRPr="00E4266E">
        <w:t>2.3. Методические указания по выполнению практической работы.</w:t>
      </w:r>
    </w:p>
    <w:p w:rsidR="00E4266E" w:rsidRPr="00E4266E" w:rsidRDefault="00E4266E" w:rsidP="004F4A31">
      <w:pPr>
        <w:pStyle w:val="af1"/>
        <w:spacing w:line="276" w:lineRule="auto"/>
        <w:ind w:left="0" w:firstLine="0"/>
        <w:jc w:val="center"/>
        <w:rPr>
          <w:b/>
          <w:i/>
        </w:rPr>
      </w:pPr>
      <w:r w:rsidRPr="00E4266E">
        <w:rPr>
          <w:b/>
          <w:i/>
        </w:rPr>
        <w:t>3. Задание</w:t>
      </w:r>
    </w:p>
    <w:p w:rsidR="00E4266E" w:rsidRPr="00E4266E" w:rsidRDefault="00E4266E" w:rsidP="00640B17">
      <w:pPr>
        <w:spacing w:line="276" w:lineRule="auto"/>
        <w:ind w:firstLine="425"/>
      </w:pPr>
      <w:r w:rsidRPr="00E4266E">
        <w:t xml:space="preserve"> Выполнить построение эскизов и их моделей. </w:t>
      </w:r>
    </w:p>
    <w:p w:rsidR="00E4266E" w:rsidRPr="00E4266E" w:rsidRDefault="00E4266E" w:rsidP="004F4A31">
      <w:pPr>
        <w:spacing w:line="276" w:lineRule="auto"/>
        <w:ind w:firstLine="0"/>
        <w:jc w:val="center"/>
        <w:rPr>
          <w:b/>
          <w:bCs/>
          <w:i/>
          <w:iCs/>
        </w:rPr>
      </w:pPr>
      <w:r w:rsidRPr="00E4266E">
        <w:rPr>
          <w:b/>
          <w:bCs/>
          <w:i/>
          <w:iCs/>
        </w:rPr>
        <w:t>4.</w:t>
      </w:r>
      <w:r w:rsidRPr="00E4266E">
        <w:rPr>
          <w:b/>
          <w:bCs/>
          <w:i/>
          <w:iCs/>
          <w:lang w:val="en-US"/>
        </w:rPr>
        <w:t> </w:t>
      </w:r>
      <w:r w:rsidRPr="00E4266E">
        <w:rPr>
          <w:b/>
          <w:bCs/>
          <w:i/>
          <w:iCs/>
        </w:rPr>
        <w:t>Технология  работы</w:t>
      </w:r>
    </w:p>
    <w:p w:rsidR="00E4266E" w:rsidRPr="00E4266E" w:rsidRDefault="00E4266E" w:rsidP="00640B17">
      <w:pPr>
        <w:spacing w:line="276" w:lineRule="auto"/>
        <w:ind w:firstLine="426"/>
        <w:jc w:val="both"/>
      </w:pPr>
      <w:r w:rsidRPr="00E4266E">
        <w:t>4.1. Справочная информация по общим принципам моделирования представлена в п.5.</w:t>
      </w:r>
    </w:p>
    <w:p w:rsidR="00E4266E" w:rsidRPr="00E4266E" w:rsidRDefault="00E4266E" w:rsidP="00640B17">
      <w:pPr>
        <w:spacing w:line="276" w:lineRule="auto"/>
        <w:ind w:firstLine="426"/>
        <w:jc w:val="both"/>
      </w:pPr>
      <w:r w:rsidRPr="00E4266E">
        <w:t>4.2. Построить модель подвески</w:t>
      </w:r>
    </w:p>
    <w:p w:rsidR="00E4266E" w:rsidRPr="00E4266E" w:rsidRDefault="00E4266E" w:rsidP="00640B17">
      <w:pPr>
        <w:widowControl w:val="0"/>
        <w:autoSpaceDE w:val="0"/>
        <w:autoSpaceDN w:val="0"/>
        <w:adjustRightInd w:val="0"/>
        <w:spacing w:line="276" w:lineRule="auto"/>
        <w:ind w:left="284" w:firstLine="425"/>
        <w:jc w:val="both"/>
      </w:pPr>
      <w:r w:rsidRPr="00E4266E">
        <w:t>4.2.1. Создать файл детали, назвать Подвеска.</w:t>
      </w:r>
    </w:p>
    <w:p w:rsidR="00E4266E" w:rsidRPr="00E4266E" w:rsidRDefault="00E4266E" w:rsidP="00640B17">
      <w:pPr>
        <w:widowControl w:val="0"/>
        <w:autoSpaceDE w:val="0"/>
        <w:autoSpaceDN w:val="0"/>
        <w:adjustRightInd w:val="0"/>
        <w:spacing w:line="276" w:lineRule="auto"/>
        <w:ind w:left="284" w:firstLine="425"/>
        <w:jc w:val="both"/>
      </w:pPr>
      <w:r w:rsidRPr="00E4266E">
        <w:t>4.2.2. Нажать кнопку Эскиз, система перейдет в режим редактирования эскиза.</w:t>
      </w:r>
    </w:p>
    <w:p w:rsidR="00E4266E" w:rsidRPr="00E4266E" w:rsidRDefault="00E4266E" w:rsidP="00640B17">
      <w:pPr>
        <w:widowControl w:val="0"/>
        <w:autoSpaceDE w:val="0"/>
        <w:autoSpaceDN w:val="0"/>
        <w:adjustRightInd w:val="0"/>
        <w:spacing w:line="276" w:lineRule="auto"/>
        <w:ind w:left="284" w:firstLine="425"/>
        <w:jc w:val="both"/>
      </w:pPr>
      <w:r w:rsidRPr="00E4266E">
        <w:t>4.2.3. Выполнить эскиз подвески, проставить размеры.</w:t>
      </w:r>
    </w:p>
    <w:p w:rsidR="00E4266E" w:rsidRPr="00E4266E" w:rsidRDefault="008F18B7" w:rsidP="00640B17">
      <w:pPr>
        <w:widowControl w:val="0"/>
        <w:autoSpaceDE w:val="0"/>
        <w:autoSpaceDN w:val="0"/>
        <w:adjustRightInd w:val="0"/>
        <w:spacing w:line="276" w:lineRule="auto"/>
        <w:ind w:firstLine="425"/>
        <w:jc w:val="both"/>
      </w:pPr>
      <w:r>
        <w:rPr>
          <w:noProof/>
        </w:rPr>
        <w:drawing>
          <wp:anchor distT="0" distB="0" distL="114300" distR="114300" simplePos="0" relativeHeight="251723776" behindDoc="0" locked="0" layoutInCell="1" allowOverlap="1">
            <wp:simplePos x="0" y="0"/>
            <wp:positionH relativeFrom="column">
              <wp:posOffset>3434715</wp:posOffset>
            </wp:positionH>
            <wp:positionV relativeFrom="paragraph">
              <wp:posOffset>173355</wp:posOffset>
            </wp:positionV>
            <wp:extent cx="2667000" cy="2800350"/>
            <wp:effectExtent l="19050" t="0" r="0" b="0"/>
            <wp:wrapSquare wrapText="bothSides"/>
            <wp:docPr id="8"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5" cstate="print"/>
                    <a:srcRect/>
                    <a:stretch>
                      <a:fillRect/>
                    </a:stretch>
                  </pic:blipFill>
                  <pic:spPr bwMode="auto">
                    <a:xfrm>
                      <a:off x="0" y="0"/>
                      <a:ext cx="2667000" cy="2800350"/>
                    </a:xfrm>
                    <a:prstGeom prst="rect">
                      <a:avLst/>
                    </a:prstGeom>
                    <a:noFill/>
                    <a:ln w="9525">
                      <a:noFill/>
                      <a:miter lim="800000"/>
                      <a:headEnd/>
                      <a:tailEnd/>
                    </a:ln>
                  </pic:spPr>
                </pic:pic>
              </a:graphicData>
            </a:graphic>
          </wp:anchor>
        </w:drawing>
      </w:r>
      <w:r w:rsidR="00E4266E" w:rsidRPr="00E4266E">
        <w:rPr>
          <w:noProof/>
        </w:rPr>
        <w:drawing>
          <wp:inline distT="0" distB="0" distL="0" distR="0">
            <wp:extent cx="2822642" cy="2837794"/>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6" cstate="print"/>
                    <a:srcRect/>
                    <a:stretch>
                      <a:fillRect/>
                    </a:stretch>
                  </pic:blipFill>
                  <pic:spPr bwMode="auto">
                    <a:xfrm>
                      <a:off x="0" y="0"/>
                      <a:ext cx="2828990" cy="2844176"/>
                    </a:xfrm>
                    <a:prstGeom prst="rect">
                      <a:avLst/>
                    </a:prstGeom>
                    <a:noFill/>
                    <a:ln w="9525">
                      <a:noFill/>
                      <a:miter lim="800000"/>
                      <a:headEnd/>
                      <a:tailEnd/>
                    </a:ln>
                  </pic:spPr>
                </pic:pic>
              </a:graphicData>
            </a:graphic>
          </wp:inline>
        </w:drawing>
      </w:r>
    </w:p>
    <w:p w:rsidR="008F18B7" w:rsidRDefault="008F18B7" w:rsidP="00640B17">
      <w:pPr>
        <w:widowControl w:val="0"/>
        <w:autoSpaceDE w:val="0"/>
        <w:autoSpaceDN w:val="0"/>
        <w:adjustRightInd w:val="0"/>
        <w:spacing w:line="276" w:lineRule="auto"/>
        <w:ind w:left="284" w:firstLine="425"/>
        <w:jc w:val="both"/>
      </w:pPr>
    </w:p>
    <w:p w:rsidR="00E4266E" w:rsidRPr="00E4266E" w:rsidRDefault="00E4266E" w:rsidP="00640B17">
      <w:pPr>
        <w:widowControl w:val="0"/>
        <w:autoSpaceDE w:val="0"/>
        <w:autoSpaceDN w:val="0"/>
        <w:adjustRightInd w:val="0"/>
        <w:spacing w:line="276" w:lineRule="auto"/>
        <w:ind w:left="284" w:firstLine="425"/>
        <w:jc w:val="both"/>
      </w:pPr>
      <w:r w:rsidRPr="00E4266E">
        <w:t>4.2.4. Закрыть эскиз (нажав кнопку Эскиз).</w:t>
      </w:r>
    </w:p>
    <w:p w:rsidR="00E4266E" w:rsidRPr="00E4266E" w:rsidRDefault="00E4266E" w:rsidP="00640B17">
      <w:pPr>
        <w:widowControl w:val="0"/>
        <w:autoSpaceDE w:val="0"/>
        <w:autoSpaceDN w:val="0"/>
        <w:adjustRightInd w:val="0"/>
        <w:spacing w:line="276" w:lineRule="auto"/>
        <w:ind w:left="284" w:firstLine="425"/>
        <w:jc w:val="both"/>
      </w:pPr>
      <w:r w:rsidRPr="00E4266E">
        <w:t>4.2.5. Инструмент Операция выдавливания (параметры: прямое направление, толщина 3 мм), кнопка Создать объект.</w:t>
      </w:r>
    </w:p>
    <w:p w:rsidR="00E4266E" w:rsidRPr="00E4266E" w:rsidRDefault="00E4266E" w:rsidP="00640B17">
      <w:pPr>
        <w:widowControl w:val="0"/>
        <w:autoSpaceDE w:val="0"/>
        <w:autoSpaceDN w:val="0"/>
        <w:adjustRightInd w:val="0"/>
        <w:spacing w:line="276" w:lineRule="auto"/>
        <w:ind w:left="284" w:firstLine="425"/>
        <w:jc w:val="both"/>
      </w:pPr>
      <w:r w:rsidRPr="00E4266E">
        <w:t>4.2.6. Правой кнопкой мыши щелкнуть в любом пустом месте окна модели, Свойства, Цвет (выбрать любой).</w:t>
      </w:r>
    </w:p>
    <w:p w:rsidR="00E4266E" w:rsidRPr="00E4266E" w:rsidRDefault="00E4266E" w:rsidP="00640B17">
      <w:pPr>
        <w:spacing w:line="276" w:lineRule="auto"/>
        <w:ind w:firstLine="426"/>
      </w:pPr>
      <w:r w:rsidRPr="00E4266E">
        <w:t>4.3. Выполнить согласно чертежу модель, состоящую из группы тел.</w:t>
      </w:r>
    </w:p>
    <w:p w:rsidR="00E4266E" w:rsidRPr="00E4266E" w:rsidRDefault="00E4266E" w:rsidP="00F62D9B">
      <w:pPr>
        <w:spacing w:line="276" w:lineRule="auto"/>
        <w:ind w:firstLine="709"/>
      </w:pPr>
      <w:r w:rsidRPr="00E4266E">
        <w:t>Расположить основание  можно в любой из трех плоскостей. Размеры заданы.</w:t>
      </w:r>
    </w:p>
    <w:p w:rsidR="00E4266E" w:rsidRPr="00E4266E" w:rsidRDefault="00E4266E" w:rsidP="00F62D9B">
      <w:pPr>
        <w:spacing w:line="276" w:lineRule="auto"/>
        <w:ind w:firstLine="709"/>
      </w:pPr>
    </w:p>
    <w:p w:rsidR="00E4266E" w:rsidRPr="00E4266E" w:rsidRDefault="00B22B72" w:rsidP="00F62D9B">
      <w:pPr>
        <w:spacing w:line="276" w:lineRule="auto"/>
      </w:pPr>
      <w:r>
        <w:rPr>
          <w:noProof/>
          <w:lang w:eastAsia="en-US"/>
        </w:rPr>
        <w:lastRenderedPageBreak/>
        <w:pict>
          <v:shape id="_x0000_s1048" type="#_x0000_t202" style="position:absolute;left:0;text-align:left;margin-left:203.85pt;margin-top:103.95pt;width:271.45pt;height:172.9pt;z-index:251662336;mso-wrap-style:none" stroked="f">
            <v:textbox style="mso-fit-shape-to-text:t">
              <w:txbxContent>
                <w:p w:rsidR="00EC2463" w:rsidRDefault="00EC2463" w:rsidP="00E4266E">
                  <w:r>
                    <w:rPr>
                      <w:noProof/>
                      <w:sz w:val="28"/>
                      <w:szCs w:val="28"/>
                    </w:rPr>
                    <w:drawing>
                      <wp:inline distT="0" distB="0" distL="0" distR="0">
                        <wp:extent cx="2957195" cy="2101215"/>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7"/>
                                <a:srcRect/>
                                <a:stretch>
                                  <a:fillRect/>
                                </a:stretch>
                              </pic:blipFill>
                              <pic:spPr bwMode="auto">
                                <a:xfrm>
                                  <a:off x="0" y="0"/>
                                  <a:ext cx="2957195" cy="2101215"/>
                                </a:xfrm>
                                <a:prstGeom prst="rect">
                                  <a:avLst/>
                                </a:prstGeom>
                                <a:noFill/>
                                <a:ln w="9525">
                                  <a:noFill/>
                                  <a:miter lim="800000"/>
                                  <a:headEnd/>
                                  <a:tailEnd/>
                                </a:ln>
                              </pic:spPr>
                            </pic:pic>
                          </a:graphicData>
                        </a:graphic>
                      </wp:inline>
                    </w:drawing>
                  </w:r>
                </w:p>
              </w:txbxContent>
            </v:textbox>
          </v:shape>
        </w:pict>
      </w:r>
      <w:r w:rsidR="00E4266E" w:rsidRPr="00E4266E">
        <w:rPr>
          <w:noProof/>
        </w:rPr>
        <w:drawing>
          <wp:inline distT="0" distB="0" distL="0" distR="0">
            <wp:extent cx="5418455" cy="356997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8" cstate="print"/>
                    <a:srcRect/>
                    <a:stretch>
                      <a:fillRect/>
                    </a:stretch>
                  </pic:blipFill>
                  <pic:spPr bwMode="auto">
                    <a:xfrm>
                      <a:off x="0" y="0"/>
                      <a:ext cx="5418455" cy="3569970"/>
                    </a:xfrm>
                    <a:prstGeom prst="rect">
                      <a:avLst/>
                    </a:prstGeom>
                    <a:noFill/>
                    <a:ln w="9525">
                      <a:noFill/>
                      <a:miter lim="800000"/>
                      <a:headEnd/>
                      <a:tailEnd/>
                    </a:ln>
                  </pic:spPr>
                </pic:pic>
              </a:graphicData>
            </a:graphic>
          </wp:inline>
        </w:drawing>
      </w:r>
    </w:p>
    <w:p w:rsidR="00E4266E" w:rsidRPr="00E4266E" w:rsidRDefault="00E4266E" w:rsidP="00F62D9B">
      <w:pPr>
        <w:spacing w:line="276" w:lineRule="auto"/>
      </w:pPr>
    </w:p>
    <w:p w:rsidR="009E28A3" w:rsidRDefault="009E28A3" w:rsidP="00A859BE">
      <w:pPr>
        <w:spacing w:line="276" w:lineRule="auto"/>
        <w:ind w:firstLine="284"/>
        <w:jc w:val="both"/>
      </w:pPr>
    </w:p>
    <w:p w:rsidR="00E4266E" w:rsidRDefault="00E4266E" w:rsidP="009E28A3">
      <w:pPr>
        <w:pStyle w:val="af1"/>
        <w:numPr>
          <w:ilvl w:val="1"/>
          <w:numId w:val="13"/>
        </w:numPr>
        <w:spacing w:line="276" w:lineRule="auto"/>
        <w:jc w:val="both"/>
      </w:pPr>
      <w:r w:rsidRPr="00E4266E">
        <w:t>Выполнить самостоятельно моделирование трехмерных объектов. Размеры выбираются произвольно.</w:t>
      </w:r>
    </w:p>
    <w:p w:rsidR="009E28A3" w:rsidRPr="00E4266E" w:rsidRDefault="009E28A3" w:rsidP="009E28A3">
      <w:pPr>
        <w:pStyle w:val="af1"/>
        <w:spacing w:line="276" w:lineRule="auto"/>
        <w:ind w:firstLine="0"/>
        <w:jc w:val="both"/>
      </w:pPr>
    </w:p>
    <w:p w:rsidR="00E4266E" w:rsidRPr="00E4266E" w:rsidRDefault="00E4266E" w:rsidP="008F18B7">
      <w:pPr>
        <w:spacing w:line="276" w:lineRule="auto"/>
        <w:ind w:firstLine="0"/>
        <w:jc w:val="center"/>
      </w:pPr>
      <w:r w:rsidRPr="00E4266E">
        <w:rPr>
          <w:noProof/>
        </w:rPr>
        <w:drawing>
          <wp:inline distT="0" distB="0" distL="0" distR="0">
            <wp:extent cx="2598026" cy="2134877"/>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9" cstate="print"/>
                    <a:srcRect/>
                    <a:stretch>
                      <a:fillRect/>
                    </a:stretch>
                  </pic:blipFill>
                  <pic:spPr bwMode="auto">
                    <a:xfrm>
                      <a:off x="0" y="0"/>
                      <a:ext cx="2602922" cy="2138900"/>
                    </a:xfrm>
                    <a:prstGeom prst="rect">
                      <a:avLst/>
                    </a:prstGeom>
                    <a:noFill/>
                    <a:ln w="9525">
                      <a:noFill/>
                      <a:miter lim="800000"/>
                      <a:headEnd/>
                      <a:tailEnd/>
                    </a:ln>
                  </pic:spPr>
                </pic:pic>
              </a:graphicData>
            </a:graphic>
          </wp:inline>
        </w:drawing>
      </w:r>
      <w:r w:rsidRPr="00E4266E">
        <w:rPr>
          <w:noProof/>
        </w:rPr>
        <w:drawing>
          <wp:inline distT="0" distB="0" distL="0" distR="0">
            <wp:extent cx="2713639" cy="2164226"/>
            <wp:effectExtent l="19050" t="0" r="0" b="0"/>
            <wp:docPr id="1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0" cstate="print"/>
                    <a:srcRect/>
                    <a:stretch>
                      <a:fillRect/>
                    </a:stretch>
                  </pic:blipFill>
                  <pic:spPr bwMode="auto">
                    <a:xfrm>
                      <a:off x="0" y="0"/>
                      <a:ext cx="2722965" cy="2171664"/>
                    </a:xfrm>
                    <a:prstGeom prst="rect">
                      <a:avLst/>
                    </a:prstGeom>
                    <a:noFill/>
                    <a:ln w="9525">
                      <a:noFill/>
                      <a:miter lim="800000"/>
                      <a:headEnd/>
                      <a:tailEnd/>
                    </a:ln>
                  </pic:spPr>
                </pic:pic>
              </a:graphicData>
            </a:graphic>
          </wp:inline>
        </w:drawing>
      </w:r>
    </w:p>
    <w:p w:rsidR="00E4266E" w:rsidRPr="00E4266E" w:rsidRDefault="00E4266E" w:rsidP="00F62D9B">
      <w:pPr>
        <w:spacing w:line="276" w:lineRule="auto"/>
        <w:rPr>
          <w:b/>
        </w:rPr>
      </w:pPr>
    </w:p>
    <w:p w:rsidR="009E28A3" w:rsidRDefault="009E28A3" w:rsidP="00F62D9B">
      <w:pPr>
        <w:spacing w:line="276" w:lineRule="auto"/>
        <w:jc w:val="center"/>
        <w:rPr>
          <w:b/>
          <w:bCs/>
          <w:i/>
          <w:iCs/>
        </w:rPr>
      </w:pPr>
    </w:p>
    <w:p w:rsidR="00E4266E" w:rsidRPr="00E4266E" w:rsidRDefault="00E4266E" w:rsidP="008F18B7">
      <w:pPr>
        <w:spacing w:line="276" w:lineRule="auto"/>
        <w:ind w:firstLine="0"/>
        <w:jc w:val="center"/>
        <w:rPr>
          <w:b/>
          <w:bCs/>
          <w:i/>
          <w:iCs/>
        </w:rPr>
      </w:pPr>
      <w:r w:rsidRPr="00E4266E">
        <w:rPr>
          <w:b/>
          <w:bCs/>
          <w:i/>
          <w:iCs/>
        </w:rPr>
        <w:t>5. Справочная информация</w:t>
      </w:r>
    </w:p>
    <w:p w:rsidR="00E4266E" w:rsidRPr="00E4266E" w:rsidRDefault="00E4266E" w:rsidP="008F18B7">
      <w:pPr>
        <w:pStyle w:val="a6"/>
        <w:spacing w:before="120" w:line="276" w:lineRule="auto"/>
        <w:ind w:hanging="40"/>
        <w:rPr>
          <w:b w:val="0"/>
          <w:sz w:val="24"/>
          <w:szCs w:val="24"/>
        </w:rPr>
      </w:pPr>
      <w:bookmarkStart w:id="51" w:name="_Toc296080435"/>
      <w:r w:rsidRPr="00E4266E">
        <w:rPr>
          <w:sz w:val="24"/>
          <w:szCs w:val="24"/>
        </w:rPr>
        <w:t>Общие принципы моделирования 3D</w:t>
      </w:r>
      <w:bookmarkEnd w:id="51"/>
    </w:p>
    <w:p w:rsidR="00E4266E" w:rsidRPr="00E4266E" w:rsidRDefault="00E4266E" w:rsidP="00F62D9B">
      <w:pPr>
        <w:spacing w:line="276" w:lineRule="auto"/>
        <w:ind w:firstLine="600"/>
        <w:jc w:val="both"/>
      </w:pPr>
      <w:r w:rsidRPr="00E4266E">
        <w:t>Объемные элементы, из которых состоит трехмерная модель, образуют в ней грани, ребра и вершины. В модели могут присутствовать дополнительные элементы: символ начала координат, плоскости, оси и т.д.</w:t>
      </w:r>
    </w:p>
    <w:p w:rsidR="00E4266E" w:rsidRPr="00E4266E" w:rsidRDefault="00E4266E" w:rsidP="00F62D9B">
      <w:pPr>
        <w:spacing w:line="276" w:lineRule="auto"/>
        <w:ind w:firstLine="600"/>
        <w:jc w:val="center"/>
      </w:pPr>
      <w:r w:rsidRPr="00E4266E">
        <w:rPr>
          <w:noProof/>
        </w:rPr>
        <w:lastRenderedPageBreak/>
        <w:drawing>
          <wp:inline distT="0" distB="0" distL="0" distR="0">
            <wp:extent cx="2864827" cy="1949891"/>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1" cstate="print"/>
                    <a:srcRect/>
                    <a:stretch>
                      <a:fillRect/>
                    </a:stretch>
                  </pic:blipFill>
                  <pic:spPr bwMode="auto">
                    <a:xfrm>
                      <a:off x="0" y="0"/>
                      <a:ext cx="2867921" cy="1951997"/>
                    </a:xfrm>
                    <a:prstGeom prst="rect">
                      <a:avLst/>
                    </a:prstGeom>
                    <a:noFill/>
                    <a:ln w="9525">
                      <a:noFill/>
                      <a:miter lim="800000"/>
                      <a:headEnd/>
                      <a:tailEnd/>
                    </a:ln>
                  </pic:spPr>
                </pic:pic>
              </a:graphicData>
            </a:graphic>
          </wp:inline>
        </w:drawing>
      </w:r>
    </w:p>
    <w:p w:rsidR="00E4266E" w:rsidRPr="00E4266E" w:rsidRDefault="00E4266E" w:rsidP="00F62D9B">
      <w:pPr>
        <w:spacing w:line="276" w:lineRule="auto"/>
        <w:ind w:firstLine="600"/>
        <w:jc w:val="both"/>
      </w:pPr>
    </w:p>
    <w:p w:rsidR="00E4266E" w:rsidRPr="00E4266E" w:rsidRDefault="00E4266E" w:rsidP="00F62D9B">
      <w:pPr>
        <w:spacing w:line="276" w:lineRule="auto"/>
        <w:ind w:firstLine="600"/>
        <w:jc w:val="both"/>
      </w:pPr>
      <w:r w:rsidRPr="00E4266E">
        <w:t xml:space="preserve">Построение трехмерной твердотельной модели заключается в последовательном выполнении операций объединения, вычитания и пересечения над простыми объемными элементами (призмами, цилиндрами, пирамидами, конусами и т.д.). Многократно выполняя эти простые операции над различными объемными элементами, можно построить самую сложную модель. </w:t>
      </w:r>
    </w:p>
    <w:p w:rsidR="00E4266E" w:rsidRPr="00E4266E" w:rsidRDefault="00E4266E" w:rsidP="00AC5791">
      <w:pPr>
        <w:numPr>
          <w:ilvl w:val="0"/>
          <w:numId w:val="14"/>
        </w:numPr>
        <w:spacing w:line="276" w:lineRule="auto"/>
        <w:jc w:val="both"/>
      </w:pPr>
      <w:r w:rsidRPr="00E4266E">
        <w:t>Создание призмы.</w:t>
      </w:r>
    </w:p>
    <w:p w:rsidR="00E4266E" w:rsidRPr="00E4266E" w:rsidRDefault="00E4266E" w:rsidP="00AC5791">
      <w:pPr>
        <w:numPr>
          <w:ilvl w:val="0"/>
          <w:numId w:val="14"/>
        </w:numPr>
        <w:spacing w:line="276" w:lineRule="auto"/>
        <w:jc w:val="both"/>
      </w:pPr>
      <w:r w:rsidRPr="00E4266E">
        <w:t>Добавление цилиндра.</w:t>
      </w:r>
    </w:p>
    <w:p w:rsidR="00E4266E" w:rsidRPr="00E4266E" w:rsidRDefault="00E4266E" w:rsidP="00AC5791">
      <w:pPr>
        <w:numPr>
          <w:ilvl w:val="0"/>
          <w:numId w:val="14"/>
        </w:numPr>
        <w:spacing w:line="276" w:lineRule="auto"/>
        <w:jc w:val="both"/>
      </w:pPr>
      <w:r w:rsidRPr="00E4266E">
        <w:t>Добавление усеченной пирамиды.</w:t>
      </w:r>
    </w:p>
    <w:p w:rsidR="00E4266E" w:rsidRPr="00E4266E" w:rsidRDefault="00E4266E" w:rsidP="00AC5791">
      <w:pPr>
        <w:numPr>
          <w:ilvl w:val="0"/>
          <w:numId w:val="14"/>
        </w:numPr>
        <w:spacing w:line="276" w:lineRule="auto"/>
        <w:jc w:val="both"/>
      </w:pPr>
      <w:r w:rsidRPr="00E4266E">
        <w:t>Вычитание цилиндра.</w:t>
      </w:r>
    </w:p>
    <w:p w:rsidR="00E4266E" w:rsidRPr="00E4266E" w:rsidRDefault="00E4266E" w:rsidP="00AC5791">
      <w:pPr>
        <w:numPr>
          <w:ilvl w:val="0"/>
          <w:numId w:val="14"/>
        </w:numPr>
        <w:spacing w:line="276" w:lineRule="auto"/>
        <w:jc w:val="both"/>
      </w:pPr>
      <w:r w:rsidRPr="00E4266E">
        <w:t>Вычитание двух цилиндров.</w:t>
      </w:r>
    </w:p>
    <w:p w:rsidR="00E4266E" w:rsidRPr="00E4266E" w:rsidRDefault="00E4266E" w:rsidP="00AC5791">
      <w:pPr>
        <w:numPr>
          <w:ilvl w:val="0"/>
          <w:numId w:val="14"/>
        </w:numPr>
        <w:spacing w:line="276" w:lineRule="auto"/>
        <w:jc w:val="both"/>
      </w:pPr>
      <w:r w:rsidRPr="00E4266E">
        <w:t>Добавление фасок и скруглений.</w:t>
      </w:r>
    </w:p>
    <w:p w:rsidR="00E4266E" w:rsidRPr="00E4266E" w:rsidRDefault="00E4266E" w:rsidP="00F62D9B">
      <w:pPr>
        <w:spacing w:line="276" w:lineRule="auto"/>
        <w:ind w:firstLine="600"/>
        <w:jc w:val="both"/>
      </w:pPr>
    </w:p>
    <w:p w:rsidR="00E4266E" w:rsidRPr="00E4266E" w:rsidRDefault="00E4266E" w:rsidP="00F62D9B">
      <w:pPr>
        <w:spacing w:line="276" w:lineRule="auto"/>
        <w:jc w:val="center"/>
      </w:pPr>
      <w:r w:rsidRPr="00E4266E">
        <w:rPr>
          <w:noProof/>
        </w:rPr>
        <w:drawing>
          <wp:inline distT="0" distB="0" distL="0" distR="0">
            <wp:extent cx="3090311" cy="2963917"/>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2" cstate="print"/>
                    <a:srcRect/>
                    <a:stretch>
                      <a:fillRect/>
                    </a:stretch>
                  </pic:blipFill>
                  <pic:spPr bwMode="auto">
                    <a:xfrm>
                      <a:off x="0" y="0"/>
                      <a:ext cx="3092012" cy="2963917"/>
                    </a:xfrm>
                    <a:prstGeom prst="rect">
                      <a:avLst/>
                    </a:prstGeom>
                    <a:noFill/>
                    <a:ln w="9525">
                      <a:noFill/>
                      <a:miter lim="800000"/>
                      <a:headEnd/>
                      <a:tailEnd/>
                    </a:ln>
                  </pic:spPr>
                </pic:pic>
              </a:graphicData>
            </a:graphic>
          </wp:inline>
        </w:drawing>
      </w:r>
    </w:p>
    <w:p w:rsidR="00E4266E" w:rsidRDefault="00E4266E" w:rsidP="00F62D9B">
      <w:pPr>
        <w:spacing w:line="276" w:lineRule="auto"/>
        <w:ind w:firstLine="600"/>
        <w:jc w:val="both"/>
        <w:rPr>
          <w:sz w:val="28"/>
          <w:szCs w:val="28"/>
        </w:rPr>
      </w:pPr>
    </w:p>
    <w:p w:rsidR="00146C12" w:rsidRDefault="00146C12" w:rsidP="00F62D9B">
      <w:pPr>
        <w:spacing w:line="276" w:lineRule="auto"/>
        <w:jc w:val="center"/>
        <w:rPr>
          <w:b/>
        </w:rPr>
      </w:pPr>
    </w:p>
    <w:p w:rsidR="00146C12" w:rsidRPr="00146C12" w:rsidRDefault="00FD1CFF" w:rsidP="004F4A31">
      <w:pPr>
        <w:pStyle w:val="af1"/>
        <w:spacing w:line="276" w:lineRule="auto"/>
        <w:ind w:left="0" w:firstLine="0"/>
        <w:jc w:val="center"/>
        <w:rPr>
          <w:b/>
          <w:i/>
        </w:rPr>
      </w:pPr>
      <w:r>
        <w:rPr>
          <w:b/>
          <w:i/>
        </w:rPr>
        <w:t>6</w:t>
      </w:r>
      <w:r w:rsidR="00146C12" w:rsidRPr="00146C12">
        <w:rPr>
          <w:b/>
          <w:i/>
        </w:rPr>
        <w:t>.</w:t>
      </w:r>
      <w:r>
        <w:rPr>
          <w:b/>
          <w:i/>
        </w:rPr>
        <w:t xml:space="preserve"> Дополнительное з</w:t>
      </w:r>
      <w:r w:rsidR="00146C12" w:rsidRPr="00146C12">
        <w:rPr>
          <w:b/>
          <w:i/>
        </w:rPr>
        <w:t>адание</w:t>
      </w:r>
    </w:p>
    <w:p w:rsidR="00146C12" w:rsidRPr="00146C12" w:rsidRDefault="00146C12" w:rsidP="00F62D9B">
      <w:pPr>
        <w:spacing w:line="276" w:lineRule="auto"/>
      </w:pPr>
      <w:r w:rsidRPr="00146C12">
        <w:t xml:space="preserve"> Выполнить построение трехмерной модели детали «Вилка». </w:t>
      </w:r>
    </w:p>
    <w:p w:rsidR="009E28A3" w:rsidRDefault="009E28A3" w:rsidP="00F62D9B">
      <w:pPr>
        <w:spacing w:line="276" w:lineRule="auto"/>
        <w:jc w:val="center"/>
        <w:rPr>
          <w:b/>
          <w:bCs/>
          <w:i/>
          <w:iCs/>
        </w:rPr>
      </w:pPr>
    </w:p>
    <w:p w:rsidR="00146C12" w:rsidRPr="00146C12" w:rsidRDefault="00FD1CFF" w:rsidP="004F4A31">
      <w:pPr>
        <w:spacing w:line="276" w:lineRule="auto"/>
        <w:ind w:firstLine="0"/>
        <w:jc w:val="center"/>
        <w:rPr>
          <w:b/>
          <w:bCs/>
          <w:i/>
          <w:iCs/>
        </w:rPr>
      </w:pPr>
      <w:r>
        <w:rPr>
          <w:b/>
          <w:bCs/>
          <w:i/>
          <w:iCs/>
        </w:rPr>
        <w:t>7</w:t>
      </w:r>
      <w:r w:rsidR="00146C12" w:rsidRPr="00146C12">
        <w:rPr>
          <w:b/>
          <w:bCs/>
          <w:i/>
          <w:iCs/>
        </w:rPr>
        <w:t>.</w:t>
      </w:r>
      <w:r w:rsidR="00146C12" w:rsidRPr="00146C12">
        <w:rPr>
          <w:b/>
          <w:bCs/>
          <w:i/>
          <w:iCs/>
          <w:lang w:val="en-US"/>
        </w:rPr>
        <w:t> </w:t>
      </w:r>
      <w:r w:rsidR="00146C12" w:rsidRPr="00146C12">
        <w:rPr>
          <w:b/>
          <w:bCs/>
          <w:i/>
          <w:iCs/>
        </w:rPr>
        <w:t>Технология   работы</w:t>
      </w:r>
    </w:p>
    <w:p w:rsidR="00146C12" w:rsidRPr="00146C12" w:rsidRDefault="00FD1CFF" w:rsidP="00F62D9B">
      <w:pPr>
        <w:spacing w:line="276" w:lineRule="auto"/>
        <w:ind w:firstLine="708"/>
        <w:jc w:val="both"/>
      </w:pPr>
      <w:r>
        <w:t>7</w:t>
      </w:r>
      <w:r w:rsidR="00146C12" w:rsidRPr="00146C12">
        <w:t>.1. Запустить программу Компас.</w:t>
      </w:r>
    </w:p>
    <w:p w:rsidR="00146C12" w:rsidRPr="00146C12" w:rsidRDefault="00FD1CFF" w:rsidP="00F62D9B">
      <w:pPr>
        <w:spacing w:line="276" w:lineRule="auto"/>
        <w:ind w:firstLine="708"/>
        <w:jc w:val="both"/>
      </w:pPr>
      <w:r>
        <w:t>7</w:t>
      </w:r>
      <w:r w:rsidR="00146C12" w:rsidRPr="00146C12">
        <w:t>.2. Справка/Азбука Компас/Создание первой детали.</w:t>
      </w:r>
    </w:p>
    <w:p w:rsidR="00146C12" w:rsidRPr="00146C12" w:rsidRDefault="00635201" w:rsidP="00F62D9B">
      <w:pPr>
        <w:spacing w:line="276" w:lineRule="auto"/>
        <w:ind w:firstLine="708"/>
        <w:jc w:val="both"/>
      </w:pPr>
      <w:r>
        <w:rPr>
          <w:noProof/>
        </w:rPr>
        <w:lastRenderedPageBreak/>
        <w:drawing>
          <wp:anchor distT="0" distB="0" distL="114300" distR="114300" simplePos="0" relativeHeight="251663360" behindDoc="1" locked="0" layoutInCell="1" allowOverlap="1">
            <wp:simplePos x="0" y="0"/>
            <wp:positionH relativeFrom="column">
              <wp:posOffset>3836670</wp:posOffset>
            </wp:positionH>
            <wp:positionV relativeFrom="paragraph">
              <wp:posOffset>340995</wp:posOffset>
            </wp:positionV>
            <wp:extent cx="2272030" cy="1702435"/>
            <wp:effectExtent l="19050" t="0" r="0" b="0"/>
            <wp:wrapTight wrapText="bothSides">
              <wp:wrapPolygon edited="0">
                <wp:start x="-181" y="0"/>
                <wp:lineTo x="-181" y="21270"/>
                <wp:lineTo x="21552" y="21270"/>
                <wp:lineTo x="21552" y="0"/>
                <wp:lineTo x="-181" y="0"/>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3" cstate="print"/>
                    <a:srcRect/>
                    <a:stretch>
                      <a:fillRect/>
                    </a:stretch>
                  </pic:blipFill>
                  <pic:spPr bwMode="auto">
                    <a:xfrm>
                      <a:off x="0" y="0"/>
                      <a:ext cx="2272030" cy="1702435"/>
                    </a:xfrm>
                    <a:prstGeom prst="rect">
                      <a:avLst/>
                    </a:prstGeom>
                    <a:noFill/>
                    <a:ln w="9525">
                      <a:noFill/>
                      <a:miter lim="800000"/>
                      <a:headEnd/>
                      <a:tailEnd/>
                    </a:ln>
                  </pic:spPr>
                </pic:pic>
              </a:graphicData>
            </a:graphic>
          </wp:anchor>
        </w:drawing>
      </w:r>
      <w:r w:rsidR="00FD1CFF">
        <w:t>7</w:t>
      </w:r>
      <w:r w:rsidR="00146C12" w:rsidRPr="00146C12">
        <w:t>.3. Следуя указаниям и графическим пояснениям урока,  самостоятельно выполнить моделирование детали Вилка.</w:t>
      </w:r>
    </w:p>
    <w:p w:rsidR="00146C12" w:rsidRPr="00146C12" w:rsidRDefault="00146C12" w:rsidP="00F62D9B">
      <w:pPr>
        <w:spacing w:line="276" w:lineRule="auto"/>
        <w:jc w:val="center"/>
      </w:pPr>
      <w:r w:rsidRPr="00146C12">
        <w:t>В процессе создания детали  рассматривается:</w:t>
      </w:r>
    </w:p>
    <w:p w:rsidR="00146C12" w:rsidRPr="00146C12" w:rsidRDefault="00146C12" w:rsidP="00AC5791">
      <w:pPr>
        <w:pStyle w:val="af1"/>
        <w:numPr>
          <w:ilvl w:val="0"/>
          <w:numId w:val="15"/>
        </w:numPr>
        <w:spacing w:line="276" w:lineRule="auto"/>
      </w:pPr>
      <w:r w:rsidRPr="00146C12">
        <w:t>Создание файла детали;</w:t>
      </w:r>
    </w:p>
    <w:p w:rsidR="00146C12" w:rsidRPr="00146C12" w:rsidRDefault="00146C12" w:rsidP="00AC5791">
      <w:pPr>
        <w:pStyle w:val="af1"/>
        <w:numPr>
          <w:ilvl w:val="0"/>
          <w:numId w:val="15"/>
        </w:numPr>
        <w:spacing w:line="276" w:lineRule="auto"/>
      </w:pPr>
      <w:r w:rsidRPr="00146C12">
        <w:t>Определение свойств детали;</w:t>
      </w:r>
    </w:p>
    <w:p w:rsidR="00146C12" w:rsidRPr="00146C12" w:rsidRDefault="00146C12" w:rsidP="00AC5791">
      <w:pPr>
        <w:pStyle w:val="af1"/>
        <w:numPr>
          <w:ilvl w:val="0"/>
          <w:numId w:val="15"/>
        </w:numPr>
        <w:spacing w:line="276" w:lineRule="auto"/>
      </w:pPr>
      <w:r w:rsidRPr="00146C12">
        <w:t>Сохранение файла модели;</w:t>
      </w:r>
    </w:p>
    <w:p w:rsidR="00146C12" w:rsidRPr="00146C12" w:rsidRDefault="00146C12" w:rsidP="00AC5791">
      <w:pPr>
        <w:pStyle w:val="af1"/>
        <w:numPr>
          <w:ilvl w:val="0"/>
          <w:numId w:val="15"/>
        </w:numPr>
        <w:spacing w:line="276" w:lineRule="auto"/>
      </w:pPr>
      <w:r w:rsidRPr="00146C12">
        <w:t>Создание основания детали, привязки;</w:t>
      </w:r>
    </w:p>
    <w:p w:rsidR="00146C12" w:rsidRPr="00146C12" w:rsidRDefault="00146C12" w:rsidP="00AC5791">
      <w:pPr>
        <w:pStyle w:val="af1"/>
        <w:numPr>
          <w:ilvl w:val="0"/>
          <w:numId w:val="15"/>
        </w:numPr>
        <w:spacing w:line="276" w:lineRule="auto"/>
      </w:pPr>
      <w:r w:rsidRPr="00146C12">
        <w:t>Добавление материала к основанию;</w:t>
      </w:r>
    </w:p>
    <w:p w:rsidR="00146C12" w:rsidRPr="00146C12" w:rsidRDefault="00146C12" w:rsidP="00AC5791">
      <w:pPr>
        <w:pStyle w:val="af1"/>
        <w:numPr>
          <w:ilvl w:val="0"/>
          <w:numId w:val="15"/>
        </w:numPr>
        <w:spacing w:line="276" w:lineRule="auto"/>
      </w:pPr>
      <w:r w:rsidRPr="00146C12">
        <w:t>Создание правой проушины;</w:t>
      </w:r>
    </w:p>
    <w:p w:rsidR="00146C12" w:rsidRPr="00146C12" w:rsidRDefault="00146C12" w:rsidP="00AC5791">
      <w:pPr>
        <w:pStyle w:val="af1"/>
        <w:numPr>
          <w:ilvl w:val="0"/>
          <w:numId w:val="15"/>
        </w:numPr>
        <w:spacing w:line="276" w:lineRule="auto"/>
      </w:pPr>
      <w:r w:rsidRPr="00146C12">
        <w:t>Добавление бобышки;</w:t>
      </w:r>
    </w:p>
    <w:p w:rsidR="00146C12" w:rsidRPr="00146C12" w:rsidRDefault="00146C12" w:rsidP="00AC5791">
      <w:pPr>
        <w:pStyle w:val="af1"/>
        <w:numPr>
          <w:ilvl w:val="0"/>
          <w:numId w:val="15"/>
        </w:numPr>
        <w:spacing w:line="276" w:lineRule="auto"/>
      </w:pPr>
      <w:r w:rsidRPr="00146C12">
        <w:t>Добавление сквозного отверстия;</w:t>
      </w:r>
    </w:p>
    <w:p w:rsidR="00146C12" w:rsidRPr="00146C12" w:rsidRDefault="00146C12" w:rsidP="00AC5791">
      <w:pPr>
        <w:pStyle w:val="af1"/>
        <w:numPr>
          <w:ilvl w:val="0"/>
          <w:numId w:val="15"/>
        </w:numPr>
        <w:spacing w:line="276" w:lineRule="auto"/>
      </w:pPr>
      <w:r w:rsidRPr="00146C12">
        <w:t>Создание зеркального массива;</w:t>
      </w:r>
    </w:p>
    <w:p w:rsidR="00146C12" w:rsidRPr="00146C12" w:rsidRDefault="00146C12" w:rsidP="00AC5791">
      <w:pPr>
        <w:pStyle w:val="af1"/>
        <w:numPr>
          <w:ilvl w:val="0"/>
          <w:numId w:val="15"/>
        </w:numPr>
        <w:spacing w:line="276" w:lineRule="auto"/>
      </w:pPr>
      <w:r w:rsidRPr="00146C12">
        <w:t>Добавление скруглений;</w:t>
      </w:r>
    </w:p>
    <w:p w:rsidR="00146C12" w:rsidRPr="00146C12" w:rsidRDefault="00146C12" w:rsidP="00AC5791">
      <w:pPr>
        <w:pStyle w:val="af1"/>
        <w:numPr>
          <w:ilvl w:val="0"/>
          <w:numId w:val="15"/>
        </w:numPr>
        <w:spacing w:line="276" w:lineRule="auto"/>
      </w:pPr>
      <w:r w:rsidRPr="00146C12">
        <w:t>Изменение отображения модели;</w:t>
      </w:r>
    </w:p>
    <w:p w:rsidR="00146C12" w:rsidRPr="00146C12" w:rsidRDefault="00146C12" w:rsidP="00AC5791">
      <w:pPr>
        <w:pStyle w:val="af1"/>
        <w:numPr>
          <w:ilvl w:val="0"/>
          <w:numId w:val="15"/>
        </w:numPr>
        <w:spacing w:line="276" w:lineRule="auto"/>
      </w:pPr>
      <w:r w:rsidRPr="00146C12">
        <w:t>Скругление ребер основания;</w:t>
      </w:r>
    </w:p>
    <w:p w:rsidR="00146C12" w:rsidRPr="00146C12" w:rsidRDefault="00146C12" w:rsidP="00AC5791">
      <w:pPr>
        <w:pStyle w:val="af1"/>
        <w:numPr>
          <w:ilvl w:val="0"/>
          <w:numId w:val="15"/>
        </w:numPr>
        <w:spacing w:line="276" w:lineRule="auto"/>
      </w:pPr>
      <w:r w:rsidRPr="00146C12">
        <w:t>Вращение модели мышью;</w:t>
      </w:r>
    </w:p>
    <w:p w:rsidR="00146C12" w:rsidRPr="00146C12" w:rsidRDefault="00146C12" w:rsidP="00AC5791">
      <w:pPr>
        <w:pStyle w:val="af1"/>
        <w:numPr>
          <w:ilvl w:val="0"/>
          <w:numId w:val="15"/>
        </w:numPr>
        <w:spacing w:line="276" w:lineRule="auto"/>
      </w:pPr>
      <w:r w:rsidRPr="00146C12">
        <w:t>Создание конструктивной плоскости;</w:t>
      </w:r>
    </w:p>
    <w:p w:rsidR="00146C12" w:rsidRPr="00146C12" w:rsidRDefault="00146C12" w:rsidP="00AC5791">
      <w:pPr>
        <w:pStyle w:val="af1"/>
        <w:numPr>
          <w:ilvl w:val="0"/>
          <w:numId w:val="15"/>
        </w:numPr>
        <w:spacing w:line="276" w:lineRule="auto"/>
      </w:pPr>
      <w:r w:rsidRPr="00146C12">
        <w:t>Выдавливание до ближайшей поверхности;</w:t>
      </w:r>
    </w:p>
    <w:p w:rsidR="00146C12" w:rsidRPr="00146C12" w:rsidRDefault="00146C12" w:rsidP="00AC5791">
      <w:pPr>
        <w:pStyle w:val="af1"/>
        <w:numPr>
          <w:ilvl w:val="0"/>
          <w:numId w:val="15"/>
        </w:numPr>
        <w:spacing w:line="276" w:lineRule="auto"/>
      </w:pPr>
      <w:r w:rsidRPr="00146C12">
        <w:t>Использование характерных точек;</w:t>
      </w:r>
    </w:p>
    <w:p w:rsidR="00146C12" w:rsidRPr="00146C12" w:rsidRDefault="00146C12" w:rsidP="00AC5791">
      <w:pPr>
        <w:pStyle w:val="af1"/>
        <w:numPr>
          <w:ilvl w:val="0"/>
          <w:numId w:val="15"/>
        </w:numPr>
        <w:spacing w:line="276" w:lineRule="auto"/>
      </w:pPr>
      <w:r w:rsidRPr="00146C12">
        <w:t>Добавление глухого отверстия;</w:t>
      </w:r>
    </w:p>
    <w:p w:rsidR="00146C12" w:rsidRPr="00146C12" w:rsidRDefault="00146C12" w:rsidP="00AC5791">
      <w:pPr>
        <w:pStyle w:val="af1"/>
        <w:numPr>
          <w:ilvl w:val="0"/>
          <w:numId w:val="15"/>
        </w:numPr>
        <w:spacing w:line="276" w:lineRule="auto"/>
      </w:pPr>
      <w:r w:rsidRPr="00146C12">
        <w:t>Использование переменных и выражений;</w:t>
      </w:r>
    </w:p>
    <w:p w:rsidR="00146C12" w:rsidRPr="00146C12" w:rsidRDefault="00146C12" w:rsidP="00AC5791">
      <w:pPr>
        <w:pStyle w:val="af1"/>
        <w:numPr>
          <w:ilvl w:val="0"/>
          <w:numId w:val="15"/>
        </w:numPr>
        <w:spacing w:line="276" w:lineRule="auto"/>
      </w:pPr>
      <w:r w:rsidRPr="00146C12">
        <w:t>Создание массива по концентрической сетке;</w:t>
      </w:r>
    </w:p>
    <w:p w:rsidR="00146C12" w:rsidRPr="00146C12" w:rsidRDefault="00146C12" w:rsidP="00AC5791">
      <w:pPr>
        <w:pStyle w:val="af1"/>
        <w:numPr>
          <w:ilvl w:val="0"/>
          <w:numId w:val="15"/>
        </w:numPr>
        <w:spacing w:line="276" w:lineRule="auto"/>
      </w:pPr>
      <w:r w:rsidRPr="00146C12">
        <w:t>Создание канавки;</w:t>
      </w:r>
    </w:p>
    <w:p w:rsidR="00146C12" w:rsidRPr="00146C12" w:rsidRDefault="00146C12" w:rsidP="00AC5791">
      <w:pPr>
        <w:pStyle w:val="af1"/>
        <w:numPr>
          <w:ilvl w:val="0"/>
          <w:numId w:val="15"/>
        </w:numPr>
        <w:spacing w:line="276" w:lineRule="auto"/>
      </w:pPr>
      <w:r w:rsidRPr="00146C12">
        <w:t>Добавление фасок;</w:t>
      </w:r>
    </w:p>
    <w:p w:rsidR="00146C12" w:rsidRPr="00146C12" w:rsidRDefault="00146C12" w:rsidP="00AC5791">
      <w:pPr>
        <w:pStyle w:val="af1"/>
        <w:numPr>
          <w:ilvl w:val="0"/>
          <w:numId w:val="15"/>
        </w:numPr>
        <w:spacing w:line="276" w:lineRule="auto"/>
      </w:pPr>
      <w:r w:rsidRPr="00146C12">
        <w:t>Создание массива канавок;</w:t>
      </w:r>
    </w:p>
    <w:p w:rsidR="00146C12" w:rsidRPr="00146C12" w:rsidRDefault="00146C12" w:rsidP="00AC5791">
      <w:pPr>
        <w:pStyle w:val="af1"/>
        <w:numPr>
          <w:ilvl w:val="0"/>
          <w:numId w:val="15"/>
        </w:numPr>
        <w:spacing w:line="276" w:lineRule="auto"/>
      </w:pPr>
      <w:r w:rsidRPr="00146C12">
        <w:t>Скругление по касательным ребрам;</w:t>
      </w:r>
    </w:p>
    <w:p w:rsidR="00146C12" w:rsidRPr="00146C12" w:rsidRDefault="00146C12" w:rsidP="00AC5791">
      <w:pPr>
        <w:pStyle w:val="af1"/>
        <w:numPr>
          <w:ilvl w:val="0"/>
          <w:numId w:val="15"/>
        </w:numPr>
        <w:spacing w:line="276" w:lineRule="auto"/>
      </w:pPr>
      <w:r w:rsidRPr="00146C12">
        <w:t>Расчет МЦХ (массово-центровочные характеристики) детали.</w:t>
      </w:r>
    </w:p>
    <w:p w:rsidR="00146C12" w:rsidRPr="00146C12" w:rsidRDefault="00FD1CFF" w:rsidP="00F62D9B">
      <w:pPr>
        <w:spacing w:line="276" w:lineRule="auto"/>
        <w:ind w:firstLine="709"/>
        <w:jc w:val="both"/>
      </w:pPr>
      <w:r>
        <w:t>7</w:t>
      </w:r>
      <w:r w:rsidR="00146C12" w:rsidRPr="00146C12">
        <w:t>.4. Выполнить самостоятельно моделирование трехмерного объекта. Размеры выбираются произвольно.</w:t>
      </w:r>
    </w:p>
    <w:p w:rsidR="00146C12" w:rsidRPr="00146C12" w:rsidRDefault="00146C12" w:rsidP="00F62D9B">
      <w:pPr>
        <w:spacing w:line="276" w:lineRule="auto"/>
      </w:pPr>
    </w:p>
    <w:p w:rsidR="00146C12" w:rsidRPr="00146C12" w:rsidRDefault="00146C12" w:rsidP="00F62D9B">
      <w:pPr>
        <w:spacing w:line="276" w:lineRule="auto"/>
        <w:jc w:val="center"/>
      </w:pPr>
      <w:r w:rsidRPr="00146C12">
        <w:rPr>
          <w:noProof/>
        </w:rPr>
        <w:drawing>
          <wp:inline distT="0" distB="0" distL="0" distR="0">
            <wp:extent cx="2934357" cy="201944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4" cstate="print"/>
                    <a:srcRect/>
                    <a:stretch>
                      <a:fillRect/>
                    </a:stretch>
                  </pic:blipFill>
                  <pic:spPr bwMode="auto">
                    <a:xfrm>
                      <a:off x="0" y="0"/>
                      <a:ext cx="2932732" cy="2018322"/>
                    </a:xfrm>
                    <a:prstGeom prst="rect">
                      <a:avLst/>
                    </a:prstGeom>
                    <a:noFill/>
                    <a:ln w="9525">
                      <a:noFill/>
                      <a:miter lim="800000"/>
                      <a:headEnd/>
                      <a:tailEnd/>
                    </a:ln>
                  </pic:spPr>
                </pic:pic>
              </a:graphicData>
            </a:graphic>
          </wp:inline>
        </w:drawing>
      </w:r>
    </w:p>
    <w:p w:rsidR="00146C12" w:rsidRDefault="00FD1CFF" w:rsidP="00F62D9B">
      <w:pPr>
        <w:spacing w:line="276" w:lineRule="auto"/>
        <w:ind w:firstLine="709"/>
        <w:jc w:val="both"/>
      </w:pPr>
      <w:r>
        <w:t>7</w:t>
      </w:r>
      <w:r w:rsidR="00146C12" w:rsidRPr="00146C12">
        <w:t>.5. Ответить на вопросы теста по работе в системе Компас. Тестирование проводится в автоматизированном режиме, из общей базы объемом 50 заданий на контрольный тест студенту предлагается 18-20 заданий, время тестирования 10 минут.</w:t>
      </w:r>
    </w:p>
    <w:p w:rsidR="00CC2E37" w:rsidRDefault="00CC2E37" w:rsidP="00F62D9B">
      <w:pPr>
        <w:spacing w:line="276" w:lineRule="auto"/>
        <w:ind w:firstLine="709"/>
        <w:jc w:val="both"/>
      </w:pPr>
    </w:p>
    <w:p w:rsidR="004521EA" w:rsidRPr="001D766F" w:rsidRDefault="00CC2E37" w:rsidP="008F18B7">
      <w:pPr>
        <w:pStyle w:val="1"/>
        <w:ind w:firstLine="0"/>
      </w:pPr>
      <w:bookmarkStart w:id="52" w:name="_Toc387061279"/>
      <w:bookmarkStart w:id="53" w:name="_Toc594788"/>
      <w:r w:rsidRPr="001D766F">
        <w:lastRenderedPageBreak/>
        <w:t>Практическая работа № </w:t>
      </w:r>
      <w:bookmarkEnd w:id="52"/>
      <w:r w:rsidR="004521EA" w:rsidRPr="001D766F">
        <w:t>20</w:t>
      </w:r>
      <w:r w:rsidR="001D766F" w:rsidRPr="001D766F">
        <w:br/>
      </w:r>
      <w:r w:rsidR="004521EA" w:rsidRPr="001D766F">
        <w:t>ИСПОЛЬЗОВАНИЕ СЕТИ ИНТЕРНЕТ И ЕГО СЛУЖБ. ПОИСК ПРОФЕССИОНАЛЬНО ЗНАЧИМОЙ ИНФОРМАЦИИ В СЕТИ ИНТЕРНЕТ</w:t>
      </w:r>
      <w:bookmarkEnd w:id="53"/>
    </w:p>
    <w:p w:rsidR="007276A1" w:rsidRPr="004521EA" w:rsidRDefault="007276A1" w:rsidP="00800BAA">
      <w:pPr>
        <w:spacing w:line="276" w:lineRule="auto"/>
        <w:jc w:val="center"/>
        <w:rPr>
          <w:b/>
        </w:rPr>
      </w:pPr>
    </w:p>
    <w:p w:rsidR="00CC2E37" w:rsidRPr="00CC2E37" w:rsidRDefault="00800BAA" w:rsidP="00FA45A7">
      <w:pPr>
        <w:spacing w:line="360" w:lineRule="auto"/>
        <w:ind w:firstLine="0"/>
        <w:jc w:val="center"/>
      </w:pPr>
      <w:r>
        <w:t>2</w:t>
      </w:r>
      <w:r w:rsidR="003C4EAF">
        <w:t> </w:t>
      </w:r>
      <w:r w:rsidR="00CC2E37" w:rsidRPr="00CC2E37">
        <w:t>часа</w:t>
      </w:r>
    </w:p>
    <w:p w:rsidR="00CC2E37" w:rsidRPr="00CC2E37" w:rsidRDefault="00CC2E37" w:rsidP="00FA45A7">
      <w:pPr>
        <w:pStyle w:val="af1"/>
        <w:spacing w:line="276" w:lineRule="auto"/>
        <w:ind w:left="0" w:firstLine="0"/>
        <w:jc w:val="center"/>
        <w:rPr>
          <w:b/>
          <w:i/>
        </w:rPr>
      </w:pPr>
      <w:r>
        <w:rPr>
          <w:b/>
          <w:i/>
        </w:rPr>
        <w:t>1. </w:t>
      </w:r>
      <w:r w:rsidRPr="00CC2E37">
        <w:rPr>
          <w:b/>
          <w:i/>
        </w:rPr>
        <w:t>Цель работы</w:t>
      </w:r>
    </w:p>
    <w:p w:rsidR="00CC2E37" w:rsidRPr="00CC2E37" w:rsidRDefault="00CC2E37" w:rsidP="004521EA">
      <w:pPr>
        <w:spacing w:line="276" w:lineRule="auto"/>
        <w:ind w:left="284" w:firstLine="283"/>
        <w:jc w:val="both"/>
      </w:pPr>
      <w:r w:rsidRPr="00CC2E37">
        <w:t xml:space="preserve">1.1. Научиться получать информацию в </w:t>
      </w:r>
      <w:r w:rsidR="004521EA">
        <w:t>Интернет</w:t>
      </w:r>
      <w:r w:rsidRPr="00CC2E37">
        <w:t>;</w:t>
      </w:r>
    </w:p>
    <w:p w:rsidR="00CC2E37" w:rsidRPr="00CC2E37" w:rsidRDefault="00CC2E37" w:rsidP="004521EA">
      <w:pPr>
        <w:spacing w:line="276" w:lineRule="auto"/>
        <w:ind w:left="284" w:firstLine="283"/>
        <w:jc w:val="both"/>
      </w:pPr>
      <w:r w:rsidRPr="00CC2E37">
        <w:t>1.2. Научиться применять компьютерные программы для поиска информации;</w:t>
      </w:r>
    </w:p>
    <w:p w:rsidR="00CC2E37" w:rsidRPr="00CC2E37" w:rsidRDefault="00CC2E37" w:rsidP="004521EA">
      <w:pPr>
        <w:spacing w:line="276" w:lineRule="auto"/>
        <w:ind w:left="284" w:firstLine="283"/>
        <w:jc w:val="both"/>
      </w:pPr>
      <w:r w:rsidRPr="00CC2E37">
        <w:t>1.3. Приобрести навыки работы с СПС Консультант Плюс.</w:t>
      </w:r>
    </w:p>
    <w:p w:rsidR="00CC2E37" w:rsidRPr="009863EF" w:rsidRDefault="00CC2E37" w:rsidP="004F4A31">
      <w:pPr>
        <w:pStyle w:val="af1"/>
        <w:spacing w:line="276" w:lineRule="auto"/>
        <w:ind w:left="0" w:firstLine="0"/>
        <w:jc w:val="center"/>
        <w:rPr>
          <w:b/>
          <w:i/>
        </w:rPr>
      </w:pPr>
      <w:r w:rsidRPr="009863EF">
        <w:rPr>
          <w:b/>
          <w:i/>
        </w:rPr>
        <w:t>2. Обеспечивающие средства</w:t>
      </w:r>
    </w:p>
    <w:p w:rsidR="00CC2E37" w:rsidRPr="004521EA" w:rsidRDefault="00CC2E37" w:rsidP="004521EA">
      <w:pPr>
        <w:spacing w:line="276" w:lineRule="auto"/>
        <w:ind w:left="567"/>
        <w:jc w:val="both"/>
      </w:pPr>
      <w:r w:rsidRPr="00CC2E37">
        <w:t xml:space="preserve">2.1. Персональный компьютер, </w:t>
      </w:r>
      <w:r w:rsidR="004521EA">
        <w:t>выход в Интернет, браузер</w:t>
      </w:r>
      <w:r w:rsidR="004521EA" w:rsidRPr="00C4308A">
        <w:t>;</w:t>
      </w:r>
    </w:p>
    <w:p w:rsidR="00CC2E37" w:rsidRPr="00CC2E37" w:rsidRDefault="00CC2E37" w:rsidP="004521EA">
      <w:pPr>
        <w:spacing w:line="276" w:lineRule="auto"/>
        <w:ind w:left="284" w:firstLine="283"/>
        <w:jc w:val="both"/>
      </w:pPr>
      <w:r w:rsidRPr="00CC2E37">
        <w:t>2.2.</w:t>
      </w:r>
      <w:r w:rsidRPr="00CC2E37">
        <w:rPr>
          <w:lang w:val="en-US"/>
        </w:rPr>
        <w:t> MSWord</w:t>
      </w:r>
      <w:r w:rsidRPr="00CC2E37">
        <w:t>, СПС Консультант Плюс;</w:t>
      </w:r>
    </w:p>
    <w:p w:rsidR="00CC2E37" w:rsidRPr="00CC2E37" w:rsidRDefault="00CC2E37" w:rsidP="004521EA">
      <w:pPr>
        <w:spacing w:line="276" w:lineRule="auto"/>
        <w:ind w:left="284" w:firstLine="283"/>
        <w:jc w:val="both"/>
      </w:pPr>
      <w:r w:rsidRPr="00CC2E37">
        <w:t>2.3. Методические указания по выполнению практической работы.</w:t>
      </w:r>
    </w:p>
    <w:p w:rsidR="004521EA" w:rsidRPr="00C4308A" w:rsidRDefault="004521EA" w:rsidP="004F4A31">
      <w:pPr>
        <w:pStyle w:val="af1"/>
        <w:spacing w:line="276" w:lineRule="auto"/>
        <w:ind w:left="0" w:firstLine="0"/>
        <w:jc w:val="center"/>
        <w:rPr>
          <w:b/>
          <w:i/>
        </w:rPr>
      </w:pPr>
      <w:r w:rsidRPr="00C4308A">
        <w:rPr>
          <w:b/>
          <w:i/>
        </w:rPr>
        <w:t>3. Задание</w:t>
      </w:r>
    </w:p>
    <w:p w:rsidR="004521EA" w:rsidRDefault="004521EA" w:rsidP="004521EA">
      <w:pPr>
        <w:spacing w:line="276" w:lineRule="auto"/>
        <w:ind w:left="284" w:firstLine="283"/>
      </w:pPr>
      <w:r w:rsidRPr="00C4308A">
        <w:t>3.1. </w:t>
      </w:r>
      <w:r w:rsidR="00AE349D" w:rsidRPr="00CC2E37">
        <w:t>Выполнить поиск документов в СПС Консультант Плюс</w:t>
      </w:r>
      <w:r w:rsidR="00AE349D">
        <w:t>;</w:t>
      </w:r>
    </w:p>
    <w:p w:rsidR="004521EA" w:rsidRDefault="004521EA" w:rsidP="004521EA">
      <w:pPr>
        <w:tabs>
          <w:tab w:val="left" w:pos="851"/>
        </w:tabs>
        <w:spacing w:line="276" w:lineRule="auto"/>
        <w:ind w:left="284" w:firstLine="283"/>
        <w:jc w:val="both"/>
      </w:pPr>
      <w:r>
        <w:t>3.2. </w:t>
      </w:r>
      <w:r w:rsidR="00AE349D" w:rsidRPr="00C4308A">
        <w:t xml:space="preserve">Составить перечень </w:t>
      </w:r>
      <w:r w:rsidR="00AE349D">
        <w:t>профессионально значимых сайтов;</w:t>
      </w:r>
    </w:p>
    <w:p w:rsidR="00882A88" w:rsidRDefault="00882A88" w:rsidP="004521EA">
      <w:pPr>
        <w:tabs>
          <w:tab w:val="left" w:pos="851"/>
        </w:tabs>
        <w:spacing w:line="276" w:lineRule="auto"/>
        <w:ind w:left="284" w:firstLine="283"/>
        <w:jc w:val="both"/>
      </w:pPr>
      <w:r>
        <w:t xml:space="preserve">3.3. </w:t>
      </w:r>
      <w:r w:rsidR="00AE349D">
        <w:t>Описать структуру сайта;</w:t>
      </w:r>
    </w:p>
    <w:p w:rsidR="004521EA" w:rsidRPr="00C4308A" w:rsidRDefault="00882A88" w:rsidP="004521EA">
      <w:pPr>
        <w:tabs>
          <w:tab w:val="left" w:pos="851"/>
        </w:tabs>
        <w:spacing w:line="276" w:lineRule="auto"/>
        <w:ind w:left="284" w:firstLine="283"/>
        <w:jc w:val="both"/>
      </w:pPr>
      <w:r>
        <w:t>3.4</w:t>
      </w:r>
      <w:r w:rsidR="004521EA">
        <w:t>. </w:t>
      </w:r>
      <w:r w:rsidR="004521EA" w:rsidRPr="00CC2E37">
        <w:t xml:space="preserve">Сформировать файл-отчет </w:t>
      </w:r>
      <w:r>
        <w:t xml:space="preserve">в программе </w:t>
      </w:r>
      <w:r w:rsidRPr="00CC2E37">
        <w:rPr>
          <w:lang w:val="en-US"/>
        </w:rPr>
        <w:t>MSWord</w:t>
      </w:r>
      <w:r>
        <w:t>.</w:t>
      </w:r>
    </w:p>
    <w:p w:rsidR="004521EA" w:rsidRPr="00C4308A" w:rsidRDefault="004521EA" w:rsidP="004F4A31">
      <w:pPr>
        <w:spacing w:line="360" w:lineRule="auto"/>
        <w:ind w:firstLine="0"/>
        <w:jc w:val="center"/>
        <w:rPr>
          <w:b/>
          <w:bCs/>
          <w:i/>
          <w:iCs/>
        </w:rPr>
      </w:pPr>
      <w:r w:rsidRPr="00C4308A">
        <w:rPr>
          <w:b/>
          <w:bCs/>
          <w:i/>
          <w:iCs/>
        </w:rPr>
        <w:t>4.</w:t>
      </w:r>
      <w:r w:rsidRPr="00C4308A">
        <w:rPr>
          <w:b/>
          <w:bCs/>
          <w:i/>
          <w:iCs/>
          <w:lang w:val="en-US"/>
        </w:rPr>
        <w:t> </w:t>
      </w:r>
      <w:r>
        <w:rPr>
          <w:b/>
          <w:bCs/>
          <w:i/>
          <w:iCs/>
        </w:rPr>
        <w:t>Технология</w:t>
      </w:r>
      <w:r w:rsidRPr="00C4308A">
        <w:rPr>
          <w:b/>
          <w:bCs/>
          <w:i/>
          <w:iCs/>
        </w:rPr>
        <w:t xml:space="preserve">  работы</w:t>
      </w:r>
    </w:p>
    <w:p w:rsidR="00CC2E37" w:rsidRPr="00CC2E37" w:rsidRDefault="00CC2E37" w:rsidP="00267E67">
      <w:pPr>
        <w:tabs>
          <w:tab w:val="left" w:pos="1276"/>
        </w:tabs>
        <w:spacing w:line="276" w:lineRule="auto"/>
        <w:ind w:left="709"/>
        <w:jc w:val="both"/>
      </w:pPr>
      <w:r w:rsidRPr="00CC2E37">
        <w:t>4.</w:t>
      </w:r>
      <w:r w:rsidR="00AE349D">
        <w:t>1</w:t>
      </w:r>
      <w:r w:rsidRPr="00CC2E37">
        <w:t>. Выполнить поиск и выборку информации в программе Консультант Плюс:</w:t>
      </w:r>
    </w:p>
    <w:p w:rsidR="00CC2E37" w:rsidRPr="00CC2E37" w:rsidRDefault="00CC2E37" w:rsidP="00267E67">
      <w:pPr>
        <w:spacing w:line="276" w:lineRule="auto"/>
        <w:ind w:firstLine="708"/>
        <w:rPr>
          <w:bCs/>
          <w:iCs/>
        </w:rPr>
      </w:pPr>
      <w:r w:rsidRPr="00CC2E37">
        <w:rPr>
          <w:bCs/>
          <w:iCs/>
        </w:rPr>
        <w:t>4.</w:t>
      </w:r>
      <w:r w:rsidR="00AE349D">
        <w:rPr>
          <w:bCs/>
          <w:iCs/>
        </w:rPr>
        <w:t>1</w:t>
      </w:r>
      <w:r w:rsidRPr="00CC2E37">
        <w:rPr>
          <w:bCs/>
          <w:iCs/>
        </w:rPr>
        <w:t>.1. В Трудовом кодексе РФ найти статью 194, в которой речь идет о снятии дисциплинарного взыскания. Выяснить, когда происходит автоматическое снятие взыскания.</w:t>
      </w:r>
    </w:p>
    <w:p w:rsidR="00CC2E37" w:rsidRPr="00CC2E37" w:rsidRDefault="00CC2E37" w:rsidP="00AC5791">
      <w:pPr>
        <w:pStyle w:val="af1"/>
        <w:numPr>
          <w:ilvl w:val="0"/>
          <w:numId w:val="16"/>
        </w:numPr>
        <w:spacing w:line="276" w:lineRule="auto"/>
        <w:rPr>
          <w:b/>
          <w:bCs/>
          <w:i/>
          <w:iCs/>
        </w:rPr>
      </w:pPr>
      <w:r w:rsidRPr="00CC2E37">
        <w:rPr>
          <w:b/>
          <w:bCs/>
          <w:i/>
          <w:iCs/>
        </w:rPr>
        <w:t>Кодексы,</w:t>
      </w:r>
    </w:p>
    <w:p w:rsidR="00CC2E37" w:rsidRPr="00CC2E37" w:rsidRDefault="00CC2E37" w:rsidP="00AC5791">
      <w:pPr>
        <w:pStyle w:val="af1"/>
        <w:numPr>
          <w:ilvl w:val="0"/>
          <w:numId w:val="16"/>
        </w:numPr>
        <w:spacing w:line="276" w:lineRule="auto"/>
        <w:rPr>
          <w:bCs/>
          <w:iCs/>
        </w:rPr>
      </w:pPr>
      <w:r w:rsidRPr="00CC2E37">
        <w:rPr>
          <w:bCs/>
          <w:iCs/>
        </w:rPr>
        <w:t>Трудовой кодекс РФ,</w:t>
      </w:r>
    </w:p>
    <w:p w:rsidR="00CC2E37" w:rsidRPr="00CC2E37" w:rsidRDefault="00CC2E37" w:rsidP="00AC5791">
      <w:pPr>
        <w:pStyle w:val="af1"/>
        <w:numPr>
          <w:ilvl w:val="0"/>
          <w:numId w:val="16"/>
        </w:numPr>
        <w:spacing w:line="276" w:lineRule="auto"/>
        <w:rPr>
          <w:bCs/>
          <w:iCs/>
        </w:rPr>
      </w:pPr>
      <w:r w:rsidRPr="00CC2E37">
        <w:rPr>
          <w:bCs/>
          <w:iCs/>
        </w:rPr>
        <w:t>кнопка «Оглавление» на правой панели, выбрать 194,</w:t>
      </w:r>
    </w:p>
    <w:p w:rsidR="00CC2E37" w:rsidRPr="00CC2E37" w:rsidRDefault="00CC2E37" w:rsidP="00AC5791">
      <w:pPr>
        <w:pStyle w:val="af1"/>
        <w:numPr>
          <w:ilvl w:val="0"/>
          <w:numId w:val="16"/>
        </w:numPr>
        <w:spacing w:line="276" w:lineRule="auto"/>
        <w:rPr>
          <w:bCs/>
          <w:iCs/>
        </w:rPr>
      </w:pPr>
      <w:r w:rsidRPr="00CC2E37">
        <w:rPr>
          <w:bCs/>
          <w:iCs/>
        </w:rPr>
        <w:t>далее работа с текстом документа;</w:t>
      </w:r>
    </w:p>
    <w:p w:rsidR="00CC2E37" w:rsidRPr="00CC2E37" w:rsidRDefault="00CC2E37" w:rsidP="00267E67">
      <w:pPr>
        <w:spacing w:line="276" w:lineRule="auto"/>
        <w:ind w:firstLine="708"/>
        <w:jc w:val="both"/>
        <w:rPr>
          <w:bCs/>
          <w:iCs/>
        </w:rPr>
      </w:pPr>
      <w:r w:rsidRPr="00CC2E37">
        <w:rPr>
          <w:bCs/>
          <w:iCs/>
        </w:rPr>
        <w:t>4.</w:t>
      </w:r>
      <w:r w:rsidR="00AE349D">
        <w:rPr>
          <w:bCs/>
          <w:iCs/>
        </w:rPr>
        <w:t>1</w:t>
      </w:r>
      <w:r w:rsidRPr="00CC2E37">
        <w:rPr>
          <w:bCs/>
          <w:iCs/>
        </w:rPr>
        <w:t>.2. Найти информацию о порядке оформления документов об установлении сокращенного рабочего времени.</w:t>
      </w:r>
    </w:p>
    <w:p w:rsidR="00CC2E37" w:rsidRPr="00CC2E37" w:rsidRDefault="00CC2E37" w:rsidP="00AC5791">
      <w:pPr>
        <w:pStyle w:val="af1"/>
        <w:numPr>
          <w:ilvl w:val="0"/>
          <w:numId w:val="17"/>
        </w:numPr>
        <w:spacing w:line="276" w:lineRule="auto"/>
        <w:rPr>
          <w:bCs/>
          <w:iCs/>
        </w:rPr>
      </w:pPr>
      <w:r w:rsidRPr="00CC2E37">
        <w:rPr>
          <w:b/>
          <w:bCs/>
          <w:i/>
          <w:iCs/>
        </w:rPr>
        <w:t>Быстрый поиск:</w:t>
      </w:r>
      <w:r w:rsidRPr="00CC2E37">
        <w:rPr>
          <w:bCs/>
          <w:iCs/>
        </w:rPr>
        <w:t xml:space="preserve"> ПОРЯДОК ДОКУМЕНТЫ СОКРАЩЕННОЕ ВРЕМЯ;</w:t>
      </w:r>
    </w:p>
    <w:p w:rsidR="00CC2E37" w:rsidRPr="00CC2E37" w:rsidRDefault="00CC2E37" w:rsidP="00267E67">
      <w:pPr>
        <w:spacing w:line="276" w:lineRule="auto"/>
        <w:ind w:firstLine="708"/>
        <w:rPr>
          <w:bCs/>
          <w:iCs/>
        </w:rPr>
      </w:pPr>
      <w:r w:rsidRPr="00CC2E37">
        <w:rPr>
          <w:bCs/>
          <w:iCs/>
        </w:rPr>
        <w:t>4.</w:t>
      </w:r>
      <w:r w:rsidR="00AE349D">
        <w:rPr>
          <w:bCs/>
          <w:iCs/>
        </w:rPr>
        <w:t>1</w:t>
      </w:r>
      <w:r w:rsidRPr="00CC2E37">
        <w:rPr>
          <w:bCs/>
          <w:iCs/>
        </w:rPr>
        <w:t>.3. Какие работники могут привлекаться к работе в выходные и праздничные дни только с их согласия?</w:t>
      </w:r>
    </w:p>
    <w:p w:rsidR="00CC2E37" w:rsidRPr="00CC2E37" w:rsidRDefault="00CC2E37" w:rsidP="00AC5791">
      <w:pPr>
        <w:pStyle w:val="af1"/>
        <w:numPr>
          <w:ilvl w:val="0"/>
          <w:numId w:val="17"/>
        </w:numPr>
        <w:spacing w:line="276" w:lineRule="auto"/>
        <w:rPr>
          <w:bCs/>
          <w:iCs/>
        </w:rPr>
      </w:pPr>
      <w:r w:rsidRPr="00CC2E37">
        <w:rPr>
          <w:bCs/>
          <w:iCs/>
        </w:rPr>
        <w:t>быстрый поиск: РАБОТА В ВЫХОДНЫЕ И ПРАЗДНИКИ ТОЛЬКО С СОГЛАСИЯ;</w:t>
      </w:r>
    </w:p>
    <w:p w:rsidR="00CC2E37" w:rsidRPr="00CC2E37" w:rsidRDefault="00CC2E37" w:rsidP="00267E67">
      <w:pPr>
        <w:spacing w:line="276" w:lineRule="auto"/>
        <w:ind w:firstLine="708"/>
        <w:jc w:val="both"/>
        <w:rPr>
          <w:bCs/>
          <w:iCs/>
        </w:rPr>
      </w:pPr>
      <w:r w:rsidRPr="00CC2E37">
        <w:rPr>
          <w:bCs/>
          <w:iCs/>
        </w:rPr>
        <w:t>4.</w:t>
      </w:r>
      <w:r w:rsidR="00AE349D">
        <w:rPr>
          <w:bCs/>
          <w:iCs/>
        </w:rPr>
        <w:t>1</w:t>
      </w:r>
      <w:r w:rsidRPr="00CC2E37">
        <w:rPr>
          <w:bCs/>
          <w:iCs/>
        </w:rPr>
        <w:t>.4. Найти письмо Госстроя РФ № НЗ-1507/7, которое разъясняет налогообложение компенсационных выплат работникам, занятым на тяжелых работах и работах с вредными и опасными условиями труда.</w:t>
      </w:r>
    </w:p>
    <w:p w:rsidR="00CC2E37" w:rsidRPr="00CC2E37" w:rsidRDefault="00CC2E37" w:rsidP="00AC5791">
      <w:pPr>
        <w:pStyle w:val="af1"/>
        <w:numPr>
          <w:ilvl w:val="0"/>
          <w:numId w:val="17"/>
        </w:numPr>
        <w:spacing w:line="276" w:lineRule="auto"/>
        <w:rPr>
          <w:b/>
          <w:bCs/>
          <w:i/>
          <w:iCs/>
        </w:rPr>
      </w:pPr>
      <w:r w:rsidRPr="00CC2E37">
        <w:rPr>
          <w:b/>
          <w:bCs/>
          <w:i/>
          <w:iCs/>
        </w:rPr>
        <w:t>Карточка поиска раздела «Законодательство»,</w:t>
      </w:r>
    </w:p>
    <w:p w:rsidR="00CC2E37" w:rsidRPr="00CC2E37" w:rsidRDefault="00CC2E37" w:rsidP="00AC5791">
      <w:pPr>
        <w:pStyle w:val="af1"/>
        <w:numPr>
          <w:ilvl w:val="0"/>
          <w:numId w:val="17"/>
        </w:numPr>
        <w:spacing w:line="276" w:lineRule="auto"/>
        <w:rPr>
          <w:bCs/>
          <w:iCs/>
        </w:rPr>
      </w:pPr>
      <w:r w:rsidRPr="00CC2E37">
        <w:rPr>
          <w:bCs/>
          <w:iCs/>
        </w:rPr>
        <w:t>в поле «Номер» ввести нужный номер документа,</w:t>
      </w:r>
    </w:p>
    <w:p w:rsidR="00CC2E37" w:rsidRPr="00CC2E37" w:rsidRDefault="00CC2E37" w:rsidP="00AC5791">
      <w:pPr>
        <w:pStyle w:val="af1"/>
        <w:numPr>
          <w:ilvl w:val="0"/>
          <w:numId w:val="17"/>
        </w:numPr>
        <w:spacing w:line="276" w:lineRule="auto"/>
        <w:rPr>
          <w:bCs/>
          <w:iCs/>
        </w:rPr>
      </w:pPr>
      <w:r w:rsidRPr="00CC2E37">
        <w:rPr>
          <w:bCs/>
          <w:iCs/>
        </w:rPr>
        <w:t>кнопка «Построить список»,</w:t>
      </w:r>
    </w:p>
    <w:p w:rsidR="00CC2E37" w:rsidRPr="00CC2E37" w:rsidRDefault="00CC2E37" w:rsidP="00AC5791">
      <w:pPr>
        <w:pStyle w:val="af1"/>
        <w:numPr>
          <w:ilvl w:val="0"/>
          <w:numId w:val="17"/>
        </w:numPr>
        <w:spacing w:line="276" w:lineRule="auto"/>
        <w:rPr>
          <w:bCs/>
          <w:iCs/>
        </w:rPr>
      </w:pPr>
      <w:r w:rsidRPr="00CC2E37">
        <w:rPr>
          <w:bCs/>
          <w:iCs/>
        </w:rPr>
        <w:t>открыть необходимое письмо;</w:t>
      </w:r>
    </w:p>
    <w:p w:rsidR="00CC2E37" w:rsidRPr="00CC2E37" w:rsidRDefault="00CC2E37" w:rsidP="00267E67">
      <w:pPr>
        <w:spacing w:line="276" w:lineRule="auto"/>
        <w:ind w:firstLine="708"/>
        <w:jc w:val="both"/>
        <w:rPr>
          <w:bCs/>
          <w:iCs/>
        </w:rPr>
      </w:pPr>
      <w:r w:rsidRPr="00CC2E37">
        <w:rPr>
          <w:bCs/>
          <w:iCs/>
        </w:rPr>
        <w:t>4.</w:t>
      </w:r>
      <w:r w:rsidR="00AE349D">
        <w:rPr>
          <w:bCs/>
          <w:iCs/>
        </w:rPr>
        <w:t>1</w:t>
      </w:r>
      <w:r w:rsidRPr="00CC2E37">
        <w:rPr>
          <w:bCs/>
          <w:iCs/>
        </w:rPr>
        <w:t>.5. Найти приказ Минздравсоцразвития РФ от 06.08.2007 № 525 об отнесении профессий рабочих и должностей служащих к профессиональным квалификационным группам.</w:t>
      </w:r>
    </w:p>
    <w:p w:rsidR="00CC2E37" w:rsidRPr="00CC2E37" w:rsidRDefault="00CC2E37" w:rsidP="00AC5791">
      <w:pPr>
        <w:pStyle w:val="af1"/>
        <w:numPr>
          <w:ilvl w:val="0"/>
          <w:numId w:val="17"/>
        </w:numPr>
        <w:spacing w:line="276" w:lineRule="auto"/>
        <w:rPr>
          <w:bCs/>
          <w:iCs/>
        </w:rPr>
      </w:pPr>
      <w:r w:rsidRPr="00CC2E37">
        <w:rPr>
          <w:bCs/>
          <w:iCs/>
        </w:rPr>
        <w:t>Карточка поиска раздела «Законодательство»,</w:t>
      </w:r>
    </w:p>
    <w:p w:rsidR="00CC2E37" w:rsidRPr="00CC2E37" w:rsidRDefault="00CC2E37" w:rsidP="00AC5791">
      <w:pPr>
        <w:pStyle w:val="af1"/>
        <w:numPr>
          <w:ilvl w:val="0"/>
          <w:numId w:val="17"/>
        </w:numPr>
        <w:spacing w:line="276" w:lineRule="auto"/>
        <w:rPr>
          <w:bCs/>
          <w:iCs/>
        </w:rPr>
      </w:pPr>
      <w:r w:rsidRPr="00CC2E37">
        <w:rPr>
          <w:bCs/>
          <w:iCs/>
        </w:rPr>
        <w:lastRenderedPageBreak/>
        <w:t>в поле «Принявший орган» ввести МИНЗДРАВСОЦРАЗВИТИЯ,</w:t>
      </w:r>
    </w:p>
    <w:p w:rsidR="00CC2E37" w:rsidRPr="00CC2E37" w:rsidRDefault="00CC2E37" w:rsidP="00AC5791">
      <w:pPr>
        <w:pStyle w:val="af1"/>
        <w:numPr>
          <w:ilvl w:val="0"/>
          <w:numId w:val="17"/>
        </w:numPr>
        <w:spacing w:line="276" w:lineRule="auto"/>
        <w:rPr>
          <w:bCs/>
          <w:iCs/>
        </w:rPr>
      </w:pPr>
      <w:r w:rsidRPr="00CC2E37">
        <w:rPr>
          <w:bCs/>
          <w:iCs/>
        </w:rPr>
        <w:t>в поле «Дата» ввести нужную дату,</w:t>
      </w:r>
    </w:p>
    <w:p w:rsidR="00CC2E37" w:rsidRPr="00CC2E37" w:rsidRDefault="00CC2E37" w:rsidP="00AC5791">
      <w:pPr>
        <w:pStyle w:val="af1"/>
        <w:numPr>
          <w:ilvl w:val="0"/>
          <w:numId w:val="17"/>
        </w:numPr>
        <w:spacing w:line="276" w:lineRule="auto"/>
        <w:rPr>
          <w:bCs/>
          <w:iCs/>
        </w:rPr>
      </w:pPr>
      <w:r w:rsidRPr="00CC2E37">
        <w:rPr>
          <w:bCs/>
          <w:iCs/>
        </w:rPr>
        <w:t xml:space="preserve">построить список (клавиша </w:t>
      </w:r>
      <w:r w:rsidRPr="00CC2E37">
        <w:rPr>
          <w:bCs/>
          <w:iCs/>
          <w:lang w:val="en-US"/>
        </w:rPr>
        <w:t>F9</w:t>
      </w:r>
      <w:r w:rsidRPr="00CC2E37">
        <w:rPr>
          <w:bCs/>
          <w:iCs/>
        </w:rPr>
        <w:t>);</w:t>
      </w:r>
    </w:p>
    <w:p w:rsidR="00CC2E37" w:rsidRPr="00CC2E37" w:rsidRDefault="00CC2E37" w:rsidP="00267E67">
      <w:pPr>
        <w:spacing w:line="276" w:lineRule="auto"/>
        <w:ind w:firstLine="708"/>
        <w:jc w:val="both"/>
        <w:rPr>
          <w:bCs/>
          <w:iCs/>
        </w:rPr>
      </w:pPr>
      <w:r w:rsidRPr="00CC2E37">
        <w:rPr>
          <w:bCs/>
          <w:iCs/>
        </w:rPr>
        <w:t>4.</w:t>
      </w:r>
      <w:r w:rsidR="00AE349D">
        <w:rPr>
          <w:bCs/>
          <w:iCs/>
        </w:rPr>
        <w:t>1</w:t>
      </w:r>
      <w:r w:rsidRPr="00CC2E37">
        <w:rPr>
          <w:bCs/>
          <w:iCs/>
        </w:rPr>
        <w:t>.6. Найти Постановление Правительства о порядке исчисления средней заработной платы.</w:t>
      </w:r>
    </w:p>
    <w:p w:rsidR="00CC2E37" w:rsidRPr="00CC2E37" w:rsidRDefault="00CC2E37" w:rsidP="00AC5791">
      <w:pPr>
        <w:pStyle w:val="af1"/>
        <w:numPr>
          <w:ilvl w:val="0"/>
          <w:numId w:val="17"/>
        </w:numPr>
        <w:spacing w:line="276" w:lineRule="auto"/>
        <w:rPr>
          <w:bCs/>
          <w:iCs/>
        </w:rPr>
      </w:pPr>
      <w:r w:rsidRPr="00CC2E37">
        <w:rPr>
          <w:bCs/>
          <w:iCs/>
        </w:rPr>
        <w:t>Карточка поиска раздела «Законодательство»,</w:t>
      </w:r>
    </w:p>
    <w:p w:rsidR="00CC2E37" w:rsidRPr="00CC2E37" w:rsidRDefault="00CC2E37" w:rsidP="00AC5791">
      <w:pPr>
        <w:pStyle w:val="af1"/>
        <w:numPr>
          <w:ilvl w:val="0"/>
          <w:numId w:val="17"/>
        </w:numPr>
        <w:spacing w:line="276" w:lineRule="auto"/>
        <w:jc w:val="both"/>
        <w:rPr>
          <w:bCs/>
          <w:iCs/>
        </w:rPr>
      </w:pPr>
      <w:r w:rsidRPr="00CC2E37">
        <w:rPr>
          <w:bCs/>
          <w:iCs/>
        </w:rPr>
        <w:t>в поле «Название документа» ввести ПОРЯДОК ИСЧИСЛЕНИЯ СРЕДНЕЙ ЗАРПЛАТЫ,</w:t>
      </w:r>
    </w:p>
    <w:p w:rsidR="00CC2E37" w:rsidRPr="00CC2E37" w:rsidRDefault="00CC2E37" w:rsidP="00AC5791">
      <w:pPr>
        <w:pStyle w:val="af1"/>
        <w:numPr>
          <w:ilvl w:val="0"/>
          <w:numId w:val="17"/>
        </w:numPr>
        <w:spacing w:line="276" w:lineRule="auto"/>
        <w:rPr>
          <w:bCs/>
          <w:iCs/>
        </w:rPr>
      </w:pPr>
      <w:r w:rsidRPr="00CC2E37">
        <w:rPr>
          <w:bCs/>
          <w:iCs/>
        </w:rPr>
        <w:t xml:space="preserve">построить список (клавиша </w:t>
      </w:r>
      <w:r w:rsidRPr="00CC2E37">
        <w:rPr>
          <w:bCs/>
          <w:iCs/>
          <w:lang w:val="en-US"/>
        </w:rPr>
        <w:t>F9</w:t>
      </w:r>
      <w:r w:rsidRPr="00CC2E37">
        <w:rPr>
          <w:bCs/>
          <w:iCs/>
        </w:rPr>
        <w:t>);</w:t>
      </w:r>
    </w:p>
    <w:p w:rsidR="00CC2E37" w:rsidRPr="00CC2E37" w:rsidRDefault="00CC2E37" w:rsidP="00267E67">
      <w:pPr>
        <w:spacing w:line="276" w:lineRule="auto"/>
        <w:ind w:firstLine="709"/>
        <w:jc w:val="both"/>
        <w:rPr>
          <w:bCs/>
          <w:iCs/>
        </w:rPr>
      </w:pPr>
      <w:r w:rsidRPr="00CC2E37">
        <w:rPr>
          <w:bCs/>
          <w:iCs/>
        </w:rPr>
        <w:t>4.</w:t>
      </w:r>
      <w:r w:rsidR="00AE349D">
        <w:rPr>
          <w:bCs/>
          <w:iCs/>
        </w:rPr>
        <w:t>1</w:t>
      </w:r>
      <w:r w:rsidRPr="00CC2E37">
        <w:rPr>
          <w:bCs/>
          <w:iCs/>
        </w:rPr>
        <w:t>.7. Найти порядок исчисления стажа для определения размеров пособий по временной нетрудоспособности.</w:t>
      </w:r>
    </w:p>
    <w:p w:rsidR="00CC2E37" w:rsidRPr="00CC2E37" w:rsidRDefault="00CC2E37" w:rsidP="00AC5791">
      <w:pPr>
        <w:pStyle w:val="af1"/>
        <w:numPr>
          <w:ilvl w:val="0"/>
          <w:numId w:val="18"/>
        </w:numPr>
        <w:spacing w:line="276" w:lineRule="auto"/>
        <w:rPr>
          <w:bCs/>
          <w:iCs/>
        </w:rPr>
      </w:pPr>
      <w:r w:rsidRPr="00CC2E37">
        <w:rPr>
          <w:b/>
          <w:bCs/>
          <w:i/>
          <w:iCs/>
        </w:rPr>
        <w:t>Правовой навигатор</w:t>
      </w:r>
      <w:r w:rsidRPr="00CC2E37">
        <w:rPr>
          <w:bCs/>
          <w:iCs/>
        </w:rPr>
        <w:t>,</w:t>
      </w:r>
    </w:p>
    <w:p w:rsidR="00CC2E37" w:rsidRPr="00CC2E37" w:rsidRDefault="00CC2E37" w:rsidP="00AC5791">
      <w:pPr>
        <w:pStyle w:val="af1"/>
        <w:numPr>
          <w:ilvl w:val="0"/>
          <w:numId w:val="18"/>
        </w:numPr>
        <w:spacing w:line="276" w:lineRule="auto"/>
        <w:rPr>
          <w:bCs/>
          <w:iCs/>
        </w:rPr>
      </w:pPr>
      <w:r w:rsidRPr="00CC2E37">
        <w:rPr>
          <w:bCs/>
          <w:iCs/>
        </w:rPr>
        <w:t>Строка поиска: СТАЖ БОЛЬНИЧНЫЙ,</w:t>
      </w:r>
    </w:p>
    <w:p w:rsidR="00CC2E37" w:rsidRPr="00CC2E37" w:rsidRDefault="00CC2E37" w:rsidP="00AC5791">
      <w:pPr>
        <w:pStyle w:val="af1"/>
        <w:numPr>
          <w:ilvl w:val="0"/>
          <w:numId w:val="18"/>
        </w:numPr>
        <w:spacing w:line="276" w:lineRule="auto"/>
        <w:rPr>
          <w:bCs/>
          <w:iCs/>
        </w:rPr>
      </w:pPr>
      <w:r w:rsidRPr="00CC2E37">
        <w:rPr>
          <w:bCs/>
          <w:iCs/>
        </w:rPr>
        <w:t>группа понятий: ПОСОБИЯ ПО ВРЕМЕННОЙ НЕТРУДОСПОСОБНОСТИ,</w:t>
      </w:r>
    </w:p>
    <w:p w:rsidR="00CC2E37" w:rsidRPr="00CC2E37" w:rsidRDefault="00CC2E37" w:rsidP="00AC5791">
      <w:pPr>
        <w:pStyle w:val="af1"/>
        <w:numPr>
          <w:ilvl w:val="0"/>
          <w:numId w:val="18"/>
        </w:numPr>
        <w:spacing w:line="276" w:lineRule="auto"/>
        <w:rPr>
          <w:bCs/>
          <w:iCs/>
        </w:rPr>
      </w:pPr>
      <w:r w:rsidRPr="00CC2E37">
        <w:rPr>
          <w:bCs/>
          <w:iCs/>
        </w:rPr>
        <w:t>ключевое понятие: СТАЖ ДЛЯ ОПРЕДЕЛЕНИЯ, ИСЧИСЛЕНИЯ РАЗМЕРА ПОСОБИЙ ПО БОЛЬНИЧНОМУ ЛИСТУ;</w:t>
      </w:r>
    </w:p>
    <w:p w:rsidR="00CC2E37" w:rsidRPr="00CC2E37" w:rsidRDefault="00CC2E37" w:rsidP="00267E67">
      <w:pPr>
        <w:spacing w:line="276" w:lineRule="auto"/>
        <w:ind w:firstLine="708"/>
        <w:jc w:val="both"/>
        <w:rPr>
          <w:bCs/>
          <w:iCs/>
        </w:rPr>
      </w:pPr>
      <w:r w:rsidRPr="00CC2E37">
        <w:rPr>
          <w:bCs/>
          <w:iCs/>
        </w:rPr>
        <w:t>4.</w:t>
      </w:r>
      <w:r w:rsidR="00AE349D">
        <w:rPr>
          <w:bCs/>
          <w:iCs/>
        </w:rPr>
        <w:t>1</w:t>
      </w:r>
      <w:r w:rsidRPr="00CC2E37">
        <w:rPr>
          <w:bCs/>
          <w:iCs/>
        </w:rPr>
        <w:t>.8. Узнать, как исчисляется средний  дневной заработок для оплаты отпусков и выплаты компенсации за неиспользованный отпуск.</w:t>
      </w:r>
    </w:p>
    <w:p w:rsidR="00CC2E37" w:rsidRPr="00CC2E37" w:rsidRDefault="00CC2E37" w:rsidP="00AC5791">
      <w:pPr>
        <w:pStyle w:val="af1"/>
        <w:numPr>
          <w:ilvl w:val="0"/>
          <w:numId w:val="19"/>
        </w:numPr>
        <w:spacing w:line="276" w:lineRule="auto"/>
        <w:rPr>
          <w:bCs/>
          <w:iCs/>
        </w:rPr>
      </w:pPr>
      <w:r w:rsidRPr="00CC2E37">
        <w:rPr>
          <w:bCs/>
          <w:iCs/>
        </w:rPr>
        <w:t>Быстрый поиск: СРЕДНИЙ ДНЕВНОЙ ЗАРАБОТОК ОТПУСК,</w:t>
      </w:r>
    </w:p>
    <w:p w:rsidR="00CC2E37" w:rsidRPr="00CC2E37" w:rsidRDefault="00CC2E37" w:rsidP="00AC5791">
      <w:pPr>
        <w:pStyle w:val="af1"/>
        <w:numPr>
          <w:ilvl w:val="0"/>
          <w:numId w:val="19"/>
        </w:numPr>
        <w:spacing w:line="276" w:lineRule="auto"/>
        <w:rPr>
          <w:bCs/>
          <w:iCs/>
        </w:rPr>
      </w:pPr>
      <w:r w:rsidRPr="00CC2E37">
        <w:rPr>
          <w:bCs/>
          <w:iCs/>
        </w:rPr>
        <w:t>ознакомиться со списком ключевых понятий из Правового навигатора (справа),</w:t>
      </w:r>
    </w:p>
    <w:p w:rsidR="00CC2E37" w:rsidRPr="00CC2E37" w:rsidRDefault="00CC2E37" w:rsidP="00AC5791">
      <w:pPr>
        <w:pStyle w:val="af1"/>
        <w:numPr>
          <w:ilvl w:val="0"/>
          <w:numId w:val="19"/>
        </w:numPr>
        <w:spacing w:line="276" w:lineRule="auto"/>
        <w:rPr>
          <w:bCs/>
          <w:iCs/>
        </w:rPr>
      </w:pPr>
      <w:r w:rsidRPr="00CC2E37">
        <w:rPr>
          <w:bCs/>
          <w:iCs/>
        </w:rPr>
        <w:t>выбрать наиболее подходящее и построить список документов,</w:t>
      </w:r>
    </w:p>
    <w:p w:rsidR="00CC2E37" w:rsidRPr="00CC2E37" w:rsidRDefault="00CC2E37" w:rsidP="00AC5791">
      <w:pPr>
        <w:pStyle w:val="af1"/>
        <w:numPr>
          <w:ilvl w:val="0"/>
          <w:numId w:val="19"/>
        </w:numPr>
        <w:spacing w:line="276" w:lineRule="auto"/>
        <w:rPr>
          <w:bCs/>
          <w:iCs/>
        </w:rPr>
      </w:pPr>
      <w:r w:rsidRPr="00CC2E37">
        <w:rPr>
          <w:bCs/>
          <w:iCs/>
        </w:rPr>
        <w:t>познакомиться с содержанием документов;</w:t>
      </w:r>
    </w:p>
    <w:p w:rsidR="00CC2E37" w:rsidRPr="00CC2E37" w:rsidRDefault="00CC2E37" w:rsidP="00267E67">
      <w:pPr>
        <w:spacing w:line="276" w:lineRule="auto"/>
        <w:ind w:left="708"/>
        <w:rPr>
          <w:bCs/>
          <w:iCs/>
        </w:rPr>
      </w:pPr>
      <w:r w:rsidRPr="00CC2E37">
        <w:rPr>
          <w:bCs/>
          <w:iCs/>
        </w:rPr>
        <w:t>4.</w:t>
      </w:r>
      <w:r w:rsidR="00AE349D">
        <w:rPr>
          <w:bCs/>
          <w:iCs/>
        </w:rPr>
        <w:t>1</w:t>
      </w:r>
      <w:r w:rsidRPr="00CC2E37">
        <w:rPr>
          <w:bCs/>
          <w:iCs/>
        </w:rPr>
        <w:t>.9. Найти производственный календарь и календарь праздничных дней.</w:t>
      </w:r>
    </w:p>
    <w:p w:rsidR="00CC2E37" w:rsidRPr="00CC2E37" w:rsidRDefault="00CC2E37" w:rsidP="00AC5791">
      <w:pPr>
        <w:pStyle w:val="af1"/>
        <w:numPr>
          <w:ilvl w:val="0"/>
          <w:numId w:val="20"/>
        </w:numPr>
        <w:spacing w:line="276" w:lineRule="auto"/>
        <w:rPr>
          <w:bCs/>
          <w:iCs/>
        </w:rPr>
      </w:pPr>
      <w:r w:rsidRPr="00CC2E37">
        <w:rPr>
          <w:b/>
          <w:bCs/>
          <w:i/>
          <w:iCs/>
        </w:rPr>
        <w:t>Панель быстрого доступа</w:t>
      </w:r>
      <w:r w:rsidRPr="00CC2E37">
        <w:rPr>
          <w:bCs/>
          <w:iCs/>
        </w:rPr>
        <w:t>, ссылка «Справочная информация»,</w:t>
      </w:r>
    </w:p>
    <w:p w:rsidR="00CC2E37" w:rsidRPr="00CC2E37" w:rsidRDefault="00CC2E37" w:rsidP="00AC5791">
      <w:pPr>
        <w:pStyle w:val="af1"/>
        <w:numPr>
          <w:ilvl w:val="0"/>
          <w:numId w:val="20"/>
        </w:numPr>
        <w:spacing w:line="276" w:lineRule="auto"/>
        <w:rPr>
          <w:bCs/>
          <w:iCs/>
        </w:rPr>
      </w:pPr>
      <w:r w:rsidRPr="00CC2E37">
        <w:rPr>
          <w:bCs/>
          <w:iCs/>
        </w:rPr>
        <w:t>раздел «Календари»,</w:t>
      </w:r>
    </w:p>
    <w:p w:rsidR="00CC2E37" w:rsidRPr="00CC2E37" w:rsidRDefault="00CC2E37" w:rsidP="00AC5791">
      <w:pPr>
        <w:pStyle w:val="af1"/>
        <w:numPr>
          <w:ilvl w:val="0"/>
          <w:numId w:val="20"/>
        </w:numPr>
        <w:spacing w:line="276" w:lineRule="auto"/>
        <w:rPr>
          <w:bCs/>
          <w:iCs/>
        </w:rPr>
      </w:pPr>
      <w:r w:rsidRPr="00CC2E37">
        <w:rPr>
          <w:bCs/>
          <w:iCs/>
        </w:rPr>
        <w:t>ссылки «Производственный календарь», «Праздничные дни»;</w:t>
      </w:r>
    </w:p>
    <w:p w:rsidR="00CC2E37" w:rsidRPr="00CC2E37" w:rsidRDefault="00CC2E37" w:rsidP="00267E67">
      <w:pPr>
        <w:spacing w:line="276" w:lineRule="auto"/>
        <w:ind w:firstLine="708"/>
        <w:rPr>
          <w:bCs/>
          <w:iCs/>
        </w:rPr>
      </w:pPr>
      <w:r w:rsidRPr="00CC2E37">
        <w:rPr>
          <w:bCs/>
          <w:iCs/>
        </w:rPr>
        <w:t>4.</w:t>
      </w:r>
      <w:r w:rsidR="00AE349D">
        <w:rPr>
          <w:bCs/>
          <w:iCs/>
        </w:rPr>
        <w:t>1</w:t>
      </w:r>
      <w:r w:rsidRPr="00CC2E37">
        <w:rPr>
          <w:bCs/>
          <w:iCs/>
        </w:rPr>
        <w:t>.10. В Трудовом кодексе найти перечень обязательных условий трудового договора.</w:t>
      </w:r>
    </w:p>
    <w:p w:rsidR="00CC2E37" w:rsidRPr="00CC2E37" w:rsidRDefault="00CC2E37" w:rsidP="00267E67">
      <w:pPr>
        <w:spacing w:line="276" w:lineRule="auto"/>
        <w:ind w:firstLine="708"/>
        <w:jc w:val="both"/>
        <w:rPr>
          <w:bCs/>
          <w:iCs/>
        </w:rPr>
      </w:pPr>
      <w:r w:rsidRPr="00CC2E37">
        <w:rPr>
          <w:bCs/>
          <w:iCs/>
        </w:rPr>
        <w:t>4.</w:t>
      </w:r>
      <w:r w:rsidR="00AE349D">
        <w:rPr>
          <w:bCs/>
          <w:iCs/>
        </w:rPr>
        <w:t>1</w:t>
      </w:r>
      <w:r w:rsidRPr="00CC2E37">
        <w:rPr>
          <w:bCs/>
          <w:iCs/>
        </w:rPr>
        <w:t>.11. Используя Правовой навигатор (тематика - нефть, нефтепродукты), найти награды и почетные звания нефтяников, познакомиться с условиями  получения данных наград и званий.</w:t>
      </w:r>
    </w:p>
    <w:p w:rsidR="00CC2E37" w:rsidRDefault="00CC2E37" w:rsidP="00267E67">
      <w:pPr>
        <w:spacing w:line="276" w:lineRule="auto"/>
        <w:ind w:firstLine="708"/>
        <w:jc w:val="both"/>
        <w:rPr>
          <w:bCs/>
        </w:rPr>
      </w:pPr>
      <w:r w:rsidRPr="00CC2E37">
        <w:rPr>
          <w:bCs/>
          <w:iCs/>
        </w:rPr>
        <w:t>4.</w:t>
      </w:r>
      <w:r w:rsidR="00AE349D">
        <w:rPr>
          <w:bCs/>
          <w:iCs/>
        </w:rPr>
        <w:t>1</w:t>
      </w:r>
      <w:r w:rsidRPr="00CC2E37">
        <w:rPr>
          <w:bCs/>
          <w:iCs/>
        </w:rPr>
        <w:t xml:space="preserve">.12. Используя Правовой навигатор (тематика – Оплата труда работников нефтяной промышленности), найти </w:t>
      </w:r>
      <w:r w:rsidRPr="00CC2E37">
        <w:rPr>
          <w:bCs/>
        </w:rPr>
        <w:t xml:space="preserve">Типовые перечни производств, профессий рабочих и работ предприятий нефтяной и газовой промышленности,  работники которых оплачиваются по тарифным ставкам (окладам), установленным для работ с тяжелыми и вредными, особо тяжелыми и особо вредными условиями труда. </w:t>
      </w:r>
    </w:p>
    <w:p w:rsidR="00AE349D" w:rsidRDefault="00AE349D" w:rsidP="00AE349D">
      <w:pPr>
        <w:pStyle w:val="25"/>
        <w:spacing w:line="276" w:lineRule="auto"/>
        <w:ind w:firstLine="708"/>
        <w:jc w:val="both"/>
        <w:rPr>
          <w:sz w:val="24"/>
          <w:szCs w:val="24"/>
        </w:rPr>
      </w:pPr>
      <w:r>
        <w:rPr>
          <w:sz w:val="24"/>
          <w:szCs w:val="24"/>
        </w:rPr>
        <w:t>4.2</w:t>
      </w:r>
      <w:r w:rsidRPr="00C4308A">
        <w:rPr>
          <w:sz w:val="24"/>
          <w:szCs w:val="24"/>
        </w:rPr>
        <w:t xml:space="preserve">. Найти в </w:t>
      </w:r>
      <w:r w:rsidR="006A66DC">
        <w:rPr>
          <w:sz w:val="24"/>
          <w:szCs w:val="24"/>
        </w:rPr>
        <w:t>сети И</w:t>
      </w:r>
      <w:r w:rsidRPr="00C4308A">
        <w:rPr>
          <w:sz w:val="24"/>
          <w:szCs w:val="24"/>
        </w:rPr>
        <w:t>нтернет сайты по  специальности (не менее 8),  сайт может отражать любые направления профессиональной деятельности или обучения по выбранной специальности, включить  адреса сайтов в свой перечень, дать подробную характеристику каждого сайта (т.е. пояснить, каким направлениям профессиональной деятельности или обучения посвящен данный сайт, обратить внимание на дату обновления сайта, информация должна бы</w:t>
      </w:r>
      <w:r>
        <w:rPr>
          <w:sz w:val="24"/>
          <w:szCs w:val="24"/>
        </w:rPr>
        <w:t>ть актуальной, а не устаревшей).</w:t>
      </w:r>
    </w:p>
    <w:p w:rsidR="00AE349D" w:rsidRPr="00C4308A" w:rsidRDefault="00AE349D" w:rsidP="00AE349D">
      <w:pPr>
        <w:pStyle w:val="25"/>
        <w:spacing w:line="276" w:lineRule="auto"/>
        <w:ind w:firstLine="708"/>
        <w:jc w:val="both"/>
        <w:rPr>
          <w:sz w:val="24"/>
          <w:szCs w:val="24"/>
        </w:rPr>
      </w:pPr>
      <w:r>
        <w:rPr>
          <w:sz w:val="24"/>
          <w:szCs w:val="24"/>
        </w:rPr>
        <w:t>4.3</w:t>
      </w:r>
      <w:r w:rsidRPr="00C4308A">
        <w:rPr>
          <w:sz w:val="24"/>
          <w:szCs w:val="24"/>
        </w:rPr>
        <w:t>.  Оформить свой список  найденных сайтов</w:t>
      </w:r>
      <w:r>
        <w:rPr>
          <w:sz w:val="24"/>
          <w:szCs w:val="24"/>
        </w:rPr>
        <w:t xml:space="preserve"> и их характеристики</w:t>
      </w:r>
      <w:r w:rsidRPr="00C4308A">
        <w:rPr>
          <w:sz w:val="24"/>
          <w:szCs w:val="24"/>
        </w:rPr>
        <w:t xml:space="preserve"> в Word (в левом верхнем углу документа указать служебную информацию: группу, фамилию, инициалы, дату создания документа, используемый браузер). В этом же документе описать структуру  любого из найденных сайтов, вставить  копию главной страницы сайта.</w:t>
      </w:r>
    </w:p>
    <w:p w:rsidR="00BC0F4C" w:rsidRPr="001D766F" w:rsidRDefault="00BC0F4C" w:rsidP="008F18B7">
      <w:pPr>
        <w:pStyle w:val="1"/>
        <w:ind w:firstLine="0"/>
      </w:pPr>
      <w:bookmarkStart w:id="54" w:name="_Toc387061301"/>
      <w:bookmarkStart w:id="55" w:name="_Toc594789"/>
      <w:r w:rsidRPr="001D766F">
        <w:lastRenderedPageBreak/>
        <w:t xml:space="preserve">Список </w:t>
      </w:r>
      <w:bookmarkEnd w:id="54"/>
      <w:r w:rsidR="00A045A0">
        <w:t>литературы</w:t>
      </w:r>
      <w:bookmarkEnd w:id="55"/>
    </w:p>
    <w:p w:rsidR="00B22438" w:rsidRPr="00B22438" w:rsidRDefault="00B22438" w:rsidP="00B22438"/>
    <w:p w:rsidR="00757EB4" w:rsidRPr="00757EB4" w:rsidRDefault="00757EB4" w:rsidP="00757EB4">
      <w:pPr>
        <w:shd w:val="clear" w:color="auto" w:fill="FFFFFF"/>
        <w:spacing w:line="276" w:lineRule="auto"/>
        <w:jc w:val="both"/>
        <w:rPr>
          <w:bCs/>
        </w:rPr>
      </w:pPr>
      <w:r w:rsidRPr="00757EB4">
        <w:rPr>
          <w:u w:val="single"/>
        </w:rPr>
        <w:t>Основные источники</w:t>
      </w:r>
      <w:r w:rsidRPr="00757EB4">
        <w:rPr>
          <w:bCs/>
        </w:rPr>
        <w:t xml:space="preserve">: </w:t>
      </w:r>
    </w:p>
    <w:p w:rsidR="00757EB4" w:rsidRPr="00757EB4" w:rsidRDefault="00757EB4" w:rsidP="00101585">
      <w:pPr>
        <w:numPr>
          <w:ilvl w:val="0"/>
          <w:numId w:val="58"/>
        </w:numPr>
        <w:shd w:val="clear" w:color="auto" w:fill="FFFFFF"/>
        <w:spacing w:line="276" w:lineRule="auto"/>
        <w:ind w:left="360"/>
        <w:jc w:val="both"/>
        <w:rPr>
          <w:bCs/>
        </w:rPr>
      </w:pPr>
      <w:r w:rsidRPr="00757EB4">
        <w:rPr>
          <w:bCs/>
        </w:rPr>
        <w:t xml:space="preserve">Гаврилов М. В.  Информатика и информационные технологии [Электронный ресурс] : учебник для СПО / М. В. Гаврилов, В. А. Климов. – 4-е изд., перераб. и доп. – М. : Юрайт, 2022. – 383 с. – Режим доступа : </w:t>
      </w:r>
      <w:hyperlink r:id="rId245" w:history="1">
        <w:r w:rsidRPr="00CF558E">
          <w:rPr>
            <w:rStyle w:val="aa"/>
            <w:bCs/>
          </w:rPr>
          <w:t>https://urait.ru/bcode/489603</w:t>
        </w:r>
      </w:hyperlink>
    </w:p>
    <w:p w:rsidR="00757EB4" w:rsidRPr="00757EB4" w:rsidRDefault="00757EB4" w:rsidP="00101585">
      <w:pPr>
        <w:numPr>
          <w:ilvl w:val="0"/>
          <w:numId w:val="58"/>
        </w:numPr>
        <w:shd w:val="clear" w:color="auto" w:fill="FFFFFF"/>
        <w:spacing w:line="276" w:lineRule="auto"/>
        <w:ind w:left="360"/>
        <w:jc w:val="both"/>
        <w:rPr>
          <w:bCs/>
        </w:rPr>
      </w:pPr>
      <w:r w:rsidRPr="00757EB4">
        <w:rPr>
          <w:bCs/>
        </w:rPr>
        <w:t xml:space="preserve">Куприянов Д. В.  Информационное обеспечение профессиональной деятельности [Электронный ресурс] : учебник и практикум для СПО / Д. В. Куприянов. – М. : Юрайт, 2022. – 255 с. – Режим доступа : </w:t>
      </w:r>
      <w:hyperlink r:id="rId246" w:history="1">
        <w:r w:rsidRPr="00CF558E">
          <w:rPr>
            <w:rStyle w:val="aa"/>
            <w:bCs/>
          </w:rPr>
          <w:t>https://urait.ru/bcode/490839</w:t>
        </w:r>
      </w:hyperlink>
    </w:p>
    <w:p w:rsidR="00757EB4" w:rsidRPr="00757EB4" w:rsidRDefault="00757EB4" w:rsidP="00101585">
      <w:pPr>
        <w:numPr>
          <w:ilvl w:val="0"/>
          <w:numId w:val="58"/>
        </w:numPr>
        <w:shd w:val="clear" w:color="auto" w:fill="FFFFFF"/>
        <w:spacing w:line="276" w:lineRule="auto"/>
        <w:ind w:left="360"/>
        <w:jc w:val="both"/>
        <w:rPr>
          <w:bCs/>
        </w:rPr>
      </w:pPr>
      <w:r w:rsidRPr="00757EB4">
        <w:rPr>
          <w:bCs/>
        </w:rPr>
        <w:t xml:space="preserve">Нестеров С. А.  Базы данных [Электронный ресурс] : учебник и практикум для СПО / С. А. Нестеров.  – М. : Юрайт, 2022.  – 230 с.  – Режим доступа :  </w:t>
      </w:r>
      <w:hyperlink r:id="rId247" w:history="1">
        <w:r w:rsidRPr="00757EB4">
          <w:rPr>
            <w:rStyle w:val="aa"/>
            <w:bCs/>
          </w:rPr>
          <w:t>https://urait.ru/bcode/495981</w:t>
        </w:r>
      </w:hyperlink>
    </w:p>
    <w:p w:rsidR="00757EB4" w:rsidRPr="00757EB4" w:rsidRDefault="00757EB4" w:rsidP="00101585">
      <w:pPr>
        <w:numPr>
          <w:ilvl w:val="0"/>
          <w:numId w:val="58"/>
        </w:numPr>
        <w:shd w:val="clear" w:color="auto" w:fill="FFFFFF"/>
        <w:spacing w:line="276" w:lineRule="auto"/>
        <w:ind w:left="360"/>
        <w:jc w:val="both"/>
        <w:rPr>
          <w:bCs/>
        </w:rPr>
      </w:pPr>
      <w:r w:rsidRPr="00757EB4">
        <w:rPr>
          <w:bCs/>
        </w:rPr>
        <w:t xml:space="preserve">Советов Б. Я.  Информационные технологии [Электронный ресурс] : учебник для СПО / Б. Я. Советов, В. В. Цехановский. – 7-е изд., перераб. и доп. – М. : Юрайт, 2022. – 327 с. – Режим доступа : </w:t>
      </w:r>
      <w:hyperlink r:id="rId248" w:history="1">
        <w:r w:rsidRPr="00757EB4">
          <w:rPr>
            <w:rStyle w:val="aa"/>
            <w:bCs/>
          </w:rPr>
          <w:t>https://urait.ru/bcode/489604</w:t>
        </w:r>
      </w:hyperlink>
    </w:p>
    <w:p w:rsidR="00757EB4" w:rsidRPr="00757EB4" w:rsidRDefault="00757EB4" w:rsidP="00101585">
      <w:pPr>
        <w:numPr>
          <w:ilvl w:val="0"/>
          <w:numId w:val="58"/>
        </w:numPr>
        <w:ind w:left="360"/>
        <w:jc w:val="both"/>
      </w:pPr>
      <w:r w:rsidRPr="00757EB4">
        <w:rPr>
          <w:iCs/>
          <w:shd w:val="clear" w:color="auto" w:fill="FFFFFF"/>
        </w:rPr>
        <w:t>Трофимов В. В. </w:t>
      </w:r>
      <w:r w:rsidRPr="00757EB4">
        <w:rPr>
          <w:shd w:val="clear" w:color="auto" w:fill="FFFFFF"/>
        </w:rPr>
        <w:t xml:space="preserve"> Информатика: В  2 т. Т. 1  [Электронный ресурс] : учебник для СПО / В. В. Трофимов.  – 3-е изд., перераб. и доп.  – М. : Юрайт, 2022.  – 553 с.  – Режим доступа :  </w:t>
      </w:r>
      <w:hyperlink r:id="rId249" w:history="1">
        <w:r w:rsidRPr="00CF558E">
          <w:rPr>
            <w:rStyle w:val="aa"/>
            <w:shd w:val="clear" w:color="auto" w:fill="FFFFFF"/>
          </w:rPr>
          <w:t>https://urait.ru/bcode/491211</w:t>
        </w:r>
      </w:hyperlink>
    </w:p>
    <w:p w:rsidR="00757EB4" w:rsidRPr="00757EB4" w:rsidRDefault="00757EB4" w:rsidP="00101585">
      <w:pPr>
        <w:numPr>
          <w:ilvl w:val="0"/>
          <w:numId w:val="58"/>
        </w:numPr>
        <w:ind w:left="360"/>
        <w:jc w:val="both"/>
      </w:pPr>
      <w:r w:rsidRPr="00757EB4">
        <w:rPr>
          <w:iCs/>
          <w:shd w:val="clear" w:color="auto" w:fill="FFFFFF"/>
        </w:rPr>
        <w:t>Трофимов В. В. </w:t>
      </w:r>
      <w:r w:rsidRPr="00757EB4">
        <w:rPr>
          <w:shd w:val="clear" w:color="auto" w:fill="FFFFFF"/>
        </w:rPr>
        <w:t> Информатика: В  2 т. Т. 2  [Электронный ресурс] : учебник для СПО / В. В. Трофимов.  – 3-е изд., перераб. и доп.  – М. : Юрайт, 2022.  – 553 с.  – Режим доступа :  </w:t>
      </w:r>
      <w:hyperlink r:id="rId250" w:history="1">
        <w:r w:rsidRPr="00CF558E">
          <w:rPr>
            <w:rStyle w:val="aa"/>
            <w:shd w:val="clear" w:color="auto" w:fill="FFFFFF"/>
          </w:rPr>
          <w:t>https://urait.ru/bcode/491213</w:t>
        </w:r>
      </w:hyperlink>
    </w:p>
    <w:p w:rsidR="00757EB4" w:rsidRPr="00757EB4" w:rsidRDefault="00757EB4" w:rsidP="00757EB4">
      <w:pPr>
        <w:ind w:left="360" w:firstLine="0"/>
        <w:jc w:val="both"/>
      </w:pPr>
    </w:p>
    <w:p w:rsidR="00757EB4" w:rsidRPr="00757EB4" w:rsidRDefault="00757EB4" w:rsidP="00757EB4">
      <w:pPr>
        <w:shd w:val="clear" w:color="auto" w:fill="FFFFFF"/>
        <w:spacing w:line="276" w:lineRule="auto"/>
        <w:ind w:left="360"/>
        <w:jc w:val="both"/>
        <w:rPr>
          <w:bCs/>
        </w:rPr>
      </w:pPr>
    </w:p>
    <w:p w:rsidR="00757EB4" w:rsidRPr="00757EB4" w:rsidRDefault="00757EB4" w:rsidP="00757EB4">
      <w:pPr>
        <w:pStyle w:val="aff4"/>
        <w:shd w:val="clear" w:color="auto" w:fill="FFFFFF"/>
        <w:spacing w:line="276" w:lineRule="auto"/>
        <w:ind w:left="436"/>
        <w:jc w:val="both"/>
        <w:rPr>
          <w:rFonts w:ascii="Times New Roman" w:hAnsi="Times New Roman"/>
          <w:bCs/>
          <w:sz w:val="24"/>
          <w:szCs w:val="24"/>
        </w:rPr>
      </w:pPr>
      <w:r w:rsidRPr="00757EB4">
        <w:rPr>
          <w:rFonts w:ascii="Times New Roman" w:hAnsi="Times New Roman"/>
          <w:sz w:val="24"/>
          <w:szCs w:val="24"/>
          <w:u w:val="single"/>
        </w:rPr>
        <w:t>Дополнительные источники</w:t>
      </w:r>
      <w:r w:rsidRPr="00757EB4">
        <w:rPr>
          <w:rFonts w:ascii="Times New Roman" w:hAnsi="Times New Roman"/>
          <w:bCs/>
          <w:sz w:val="24"/>
          <w:szCs w:val="24"/>
        </w:rPr>
        <w:t xml:space="preserve">: </w:t>
      </w:r>
    </w:p>
    <w:p w:rsidR="00757EB4" w:rsidRPr="00757EB4" w:rsidRDefault="00757EB4" w:rsidP="00101585">
      <w:pPr>
        <w:numPr>
          <w:ilvl w:val="0"/>
          <w:numId w:val="57"/>
        </w:numPr>
        <w:ind w:left="436"/>
        <w:jc w:val="both"/>
      </w:pPr>
      <w:r w:rsidRPr="00757EB4">
        <w:t>Михеева Е. В. Информационные технологии в профессиональной деятельности :  учеб.  пособие для  учреждений сред. проф. образования / Е. В. Михеева. – М. :  ИЦ  Академия,  2016. – 384 с.</w:t>
      </w:r>
    </w:p>
    <w:p w:rsidR="00757EB4" w:rsidRPr="00757EB4" w:rsidRDefault="00757EB4" w:rsidP="00757EB4">
      <w:pPr>
        <w:pStyle w:val="aff4"/>
        <w:rPr>
          <w:sz w:val="24"/>
          <w:szCs w:val="24"/>
        </w:rPr>
      </w:pPr>
    </w:p>
    <w:p w:rsidR="00757EB4" w:rsidRPr="00757EB4" w:rsidRDefault="00757EB4" w:rsidP="00757EB4">
      <w:pPr>
        <w:spacing w:line="276" w:lineRule="auto"/>
        <w:ind w:left="436"/>
        <w:jc w:val="both"/>
      </w:pPr>
      <w:r w:rsidRPr="00757EB4">
        <w:rPr>
          <w:u w:val="single"/>
        </w:rPr>
        <w:t>Интернет-ресурсы</w:t>
      </w:r>
      <w:r w:rsidRPr="00757EB4">
        <w:t xml:space="preserve">: </w:t>
      </w:r>
    </w:p>
    <w:p w:rsidR="00757EB4" w:rsidRPr="00757EB4" w:rsidRDefault="00757EB4" w:rsidP="00101585">
      <w:pPr>
        <w:numPr>
          <w:ilvl w:val="0"/>
          <w:numId w:val="56"/>
        </w:numPr>
        <w:ind w:left="436"/>
        <w:jc w:val="both"/>
      </w:pPr>
      <w:r w:rsidRPr="00757EB4">
        <w:t>Единая коллекция цифровых образовательных ресурсов [Электронный ресурс]. – Режим доступа : http://school-collection.edu.ru/ (дата обращения: 30.08.202</w:t>
      </w:r>
      <w:r w:rsidR="009D74EB">
        <w:t>3</w:t>
      </w:r>
      <w:r w:rsidRPr="00757EB4">
        <w:t>).</w:t>
      </w:r>
    </w:p>
    <w:p w:rsidR="00757EB4" w:rsidRPr="00757EB4" w:rsidRDefault="00757EB4" w:rsidP="00101585">
      <w:pPr>
        <w:pStyle w:val="aff4"/>
        <w:numPr>
          <w:ilvl w:val="0"/>
          <w:numId w:val="56"/>
        </w:numPr>
        <w:spacing w:line="276" w:lineRule="auto"/>
        <w:ind w:left="436"/>
        <w:jc w:val="both"/>
        <w:rPr>
          <w:rFonts w:ascii="Times New Roman" w:hAnsi="Times New Roman"/>
          <w:sz w:val="24"/>
          <w:szCs w:val="24"/>
        </w:rPr>
      </w:pPr>
      <w:r w:rsidRPr="00757EB4">
        <w:rPr>
          <w:rFonts w:ascii="Times New Roman" w:hAnsi="Times New Roman"/>
          <w:sz w:val="24"/>
          <w:szCs w:val="24"/>
        </w:rPr>
        <w:t>Единое окно доступа к образовательным ресурсам [Электронный ресурс]. – Режим доступа : http://window.edu.ru/  (дата обращения: 30.08.202</w:t>
      </w:r>
      <w:r w:rsidR="009D74EB">
        <w:rPr>
          <w:rFonts w:ascii="Times New Roman" w:hAnsi="Times New Roman"/>
          <w:sz w:val="24"/>
          <w:szCs w:val="24"/>
        </w:rPr>
        <w:t>3</w:t>
      </w:r>
      <w:r w:rsidRPr="00757EB4">
        <w:rPr>
          <w:rFonts w:ascii="Times New Roman" w:hAnsi="Times New Roman"/>
          <w:sz w:val="24"/>
          <w:szCs w:val="24"/>
        </w:rPr>
        <w:t>).</w:t>
      </w:r>
    </w:p>
    <w:p w:rsidR="00757EB4" w:rsidRPr="00757EB4" w:rsidRDefault="00757EB4" w:rsidP="00101585">
      <w:pPr>
        <w:pStyle w:val="aff4"/>
        <w:numPr>
          <w:ilvl w:val="0"/>
          <w:numId w:val="56"/>
        </w:numPr>
        <w:spacing w:line="276" w:lineRule="auto"/>
        <w:ind w:left="436"/>
        <w:jc w:val="both"/>
        <w:rPr>
          <w:rFonts w:ascii="Times New Roman" w:hAnsi="Times New Roman"/>
          <w:sz w:val="24"/>
          <w:szCs w:val="24"/>
        </w:rPr>
      </w:pPr>
      <w:r w:rsidRPr="00757EB4">
        <w:rPr>
          <w:rFonts w:ascii="Times New Roman" w:hAnsi="Times New Roman"/>
          <w:sz w:val="24"/>
          <w:szCs w:val="24"/>
        </w:rPr>
        <w:t>Сайт учебных интерактивных мини-тренажеров [Электронный ресурс]. – Режим доступа : https://learningapps.org/ (дата обращения: 30.08.202</w:t>
      </w:r>
      <w:r w:rsidR="009D74EB">
        <w:rPr>
          <w:rFonts w:ascii="Times New Roman" w:hAnsi="Times New Roman"/>
          <w:sz w:val="24"/>
          <w:szCs w:val="24"/>
        </w:rPr>
        <w:t>3</w:t>
      </w:r>
      <w:r w:rsidRPr="00757EB4">
        <w:rPr>
          <w:rFonts w:ascii="Times New Roman" w:hAnsi="Times New Roman"/>
          <w:sz w:val="24"/>
          <w:szCs w:val="24"/>
        </w:rPr>
        <w:t>).</w:t>
      </w:r>
    </w:p>
    <w:p w:rsidR="00757EB4" w:rsidRPr="00757EB4" w:rsidRDefault="00757EB4" w:rsidP="00101585">
      <w:pPr>
        <w:pStyle w:val="aff4"/>
        <w:numPr>
          <w:ilvl w:val="0"/>
          <w:numId w:val="56"/>
        </w:numPr>
        <w:spacing w:line="276" w:lineRule="auto"/>
        <w:ind w:left="436"/>
        <w:jc w:val="both"/>
        <w:rPr>
          <w:rFonts w:ascii="Times New Roman" w:hAnsi="Times New Roman"/>
          <w:sz w:val="24"/>
          <w:szCs w:val="24"/>
        </w:rPr>
      </w:pPr>
      <w:r w:rsidRPr="00757EB4">
        <w:rPr>
          <w:rFonts w:ascii="Times New Roman" w:hAnsi="Times New Roman"/>
          <w:sz w:val="24"/>
          <w:szCs w:val="24"/>
        </w:rPr>
        <w:t>Федеральный центр информационно-образовательных ресурсов [Электронный ресурс]. – Режим доступа : http://fcior.edu.ru/ (дата обращения: 30.08.202</w:t>
      </w:r>
      <w:r w:rsidR="009D74EB">
        <w:rPr>
          <w:rFonts w:ascii="Times New Roman" w:hAnsi="Times New Roman"/>
          <w:sz w:val="24"/>
          <w:szCs w:val="24"/>
        </w:rPr>
        <w:t>3</w:t>
      </w:r>
      <w:r w:rsidRPr="00757EB4">
        <w:rPr>
          <w:rFonts w:ascii="Times New Roman" w:hAnsi="Times New Roman"/>
          <w:sz w:val="24"/>
          <w:szCs w:val="24"/>
        </w:rPr>
        <w:t>).</w:t>
      </w:r>
    </w:p>
    <w:p w:rsidR="008C0E88" w:rsidRPr="00757EB4" w:rsidRDefault="008C0E88" w:rsidP="00757EB4">
      <w:pPr>
        <w:jc w:val="both"/>
        <w:rPr>
          <w:u w:val="single"/>
        </w:rPr>
      </w:pPr>
    </w:p>
    <w:p w:rsidR="00757EB4" w:rsidRPr="00757EB4" w:rsidRDefault="00757EB4">
      <w:pPr>
        <w:jc w:val="both"/>
        <w:rPr>
          <w:u w:val="single"/>
        </w:rPr>
      </w:pPr>
    </w:p>
    <w:sectPr w:rsidR="00757EB4" w:rsidRPr="00757EB4" w:rsidSect="00A45335">
      <w:footerReference w:type="default" r:id="rId251"/>
      <w:pgSz w:w="11906" w:h="16838" w:code="9"/>
      <w:pgMar w:top="1134" w:right="567" w:bottom="1134" w:left="1701" w:header="0" w:footer="284" w:gutter="0"/>
      <w:cols w:space="708"/>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1FC0" w:rsidRDefault="004A1FC0" w:rsidP="00221FA1">
      <w:r>
        <w:separator/>
      </w:r>
    </w:p>
  </w:endnote>
  <w:endnote w:type="continuationSeparator" w:id="1">
    <w:p w:rsidR="004A1FC0" w:rsidRDefault="004A1FC0" w:rsidP="00221F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ISOCPEUR">
    <w:altName w:val="Arial"/>
    <w:charset w:val="00"/>
    <w:family w:val="swiss"/>
    <w:pitch w:val="variable"/>
    <w:sig w:usb0="00000001" w:usb1="00000000" w:usb2="00000000" w:usb3="00000000" w:csb0="0000009F" w:csb1="00000000"/>
  </w:font>
  <w:font w:name="TimesNewRomanPSMT-Regular">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63313"/>
      <w:docPartObj>
        <w:docPartGallery w:val="Page Numbers (Bottom of Page)"/>
        <w:docPartUnique/>
      </w:docPartObj>
    </w:sdtPr>
    <w:sdtContent>
      <w:p w:rsidR="00EC2463" w:rsidRDefault="00B22B72" w:rsidP="009533BD">
        <w:pPr>
          <w:pStyle w:val="af"/>
          <w:ind w:firstLine="0"/>
          <w:jc w:val="center"/>
        </w:pPr>
        <w:r>
          <w:fldChar w:fldCharType="begin"/>
        </w:r>
        <w:r w:rsidR="00503E66">
          <w:instrText xml:space="preserve"> PAGE   \* MERGEFORMAT </w:instrText>
        </w:r>
        <w:r>
          <w:fldChar w:fldCharType="separate"/>
        </w:r>
        <w:r w:rsidR="00B32F3B">
          <w:rPr>
            <w:noProof/>
          </w:rPr>
          <w:t>2</w:t>
        </w:r>
        <w:r>
          <w:rPr>
            <w:noProof/>
          </w:rPr>
          <w:fldChar w:fldCharType="end"/>
        </w:r>
      </w:p>
      <w:p w:rsidR="00EC2463" w:rsidRDefault="00B22B72">
        <w:pPr>
          <w:pStyle w:val="af"/>
          <w:jc w:val="center"/>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463" w:rsidRDefault="00EC2463">
    <w:pPr>
      <w:pStyle w:val="af"/>
      <w:jc w:val="center"/>
    </w:pPr>
  </w:p>
  <w:p w:rsidR="00EC2463" w:rsidRDefault="00EC2463">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463" w:rsidRDefault="00B22B72">
    <w:pPr>
      <w:pStyle w:val="af"/>
      <w:framePr w:wrap="around" w:vAnchor="text" w:hAnchor="margin" w:xAlign="center" w:y="1"/>
      <w:rPr>
        <w:rStyle w:val="af5"/>
      </w:rPr>
    </w:pPr>
    <w:r>
      <w:rPr>
        <w:rStyle w:val="af5"/>
      </w:rPr>
      <w:fldChar w:fldCharType="begin"/>
    </w:r>
    <w:r w:rsidR="00EC2463">
      <w:rPr>
        <w:rStyle w:val="af5"/>
      </w:rPr>
      <w:instrText xml:space="preserve">PAGE  </w:instrText>
    </w:r>
    <w:r>
      <w:rPr>
        <w:rStyle w:val="af5"/>
      </w:rPr>
      <w:fldChar w:fldCharType="end"/>
    </w:r>
  </w:p>
  <w:p w:rsidR="00EC2463" w:rsidRDefault="00EC2463">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463" w:rsidRDefault="00EC2463">
    <w:pPr>
      <w:pStyle w:val="af"/>
      <w:framePr w:wrap="around" w:vAnchor="text" w:hAnchor="margin" w:xAlign="center" w:y="1"/>
      <w:rPr>
        <w:rStyle w:val="af5"/>
      </w:rPr>
    </w:pPr>
  </w:p>
  <w:p w:rsidR="00EC2463" w:rsidRDefault="00EC2463">
    <w:pPr>
      <w:pStyle w:val="af"/>
      <w:framePr w:wrap="around" w:vAnchor="text" w:hAnchor="margin" w:xAlign="right" w:y="1"/>
      <w:rPr>
        <w:rStyle w:val="af5"/>
      </w:rPr>
    </w:pPr>
  </w:p>
  <w:p w:rsidR="00EC2463" w:rsidRDefault="00B22B72">
    <w:pPr>
      <w:pStyle w:val="af"/>
      <w:ind w:right="360"/>
      <w:jc w:val="center"/>
    </w:pPr>
    <w:r>
      <w:rPr>
        <w:rStyle w:val="af5"/>
      </w:rPr>
      <w:fldChar w:fldCharType="begin"/>
    </w:r>
    <w:r w:rsidR="00EC2463">
      <w:rPr>
        <w:rStyle w:val="af5"/>
      </w:rPr>
      <w:instrText xml:space="preserve"> PAGE </w:instrText>
    </w:r>
    <w:r>
      <w:rPr>
        <w:rStyle w:val="af5"/>
      </w:rPr>
      <w:fldChar w:fldCharType="separate"/>
    </w:r>
    <w:r w:rsidR="00B32F3B">
      <w:rPr>
        <w:rStyle w:val="af5"/>
        <w:noProof/>
      </w:rPr>
      <w:t>61</w:t>
    </w:r>
    <w:r>
      <w:rPr>
        <w:rStyle w:val="af5"/>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463" w:rsidRDefault="00B22B72">
    <w:pPr>
      <w:pStyle w:val="af"/>
      <w:framePr w:wrap="around" w:vAnchor="text" w:hAnchor="margin" w:xAlign="center" w:y="1"/>
      <w:rPr>
        <w:rStyle w:val="af5"/>
      </w:rPr>
    </w:pPr>
    <w:r>
      <w:rPr>
        <w:rStyle w:val="af5"/>
      </w:rPr>
      <w:fldChar w:fldCharType="begin"/>
    </w:r>
    <w:r w:rsidR="00EC2463">
      <w:rPr>
        <w:rStyle w:val="af5"/>
      </w:rPr>
      <w:instrText xml:space="preserve">PAGE  </w:instrText>
    </w:r>
    <w:r>
      <w:rPr>
        <w:rStyle w:val="af5"/>
      </w:rPr>
      <w:fldChar w:fldCharType="end"/>
    </w:r>
  </w:p>
  <w:p w:rsidR="00EC2463" w:rsidRDefault="00EC2463">
    <w:pPr>
      <w:pStyle w:val="af"/>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463" w:rsidRDefault="00EC2463">
    <w:pPr>
      <w:pStyle w:val="af"/>
      <w:framePr w:wrap="around" w:vAnchor="text" w:hAnchor="margin" w:xAlign="center" w:y="1"/>
      <w:rPr>
        <w:rStyle w:val="af5"/>
      </w:rPr>
    </w:pPr>
  </w:p>
  <w:p w:rsidR="00EC2463" w:rsidRPr="001752A2" w:rsidRDefault="00B22B72">
    <w:pPr>
      <w:pStyle w:val="af"/>
      <w:jc w:val="center"/>
      <w:rPr>
        <w:lang w:val="en-US"/>
      </w:rPr>
    </w:pPr>
    <w:r w:rsidRPr="001752A2">
      <w:rPr>
        <w:rStyle w:val="af5"/>
      </w:rPr>
      <w:fldChar w:fldCharType="begin"/>
    </w:r>
    <w:r w:rsidR="00EC2463" w:rsidRPr="001752A2">
      <w:rPr>
        <w:rStyle w:val="af5"/>
      </w:rPr>
      <w:instrText xml:space="preserve"> PAGE </w:instrText>
    </w:r>
    <w:r w:rsidRPr="001752A2">
      <w:rPr>
        <w:rStyle w:val="af5"/>
      </w:rPr>
      <w:fldChar w:fldCharType="separate"/>
    </w:r>
    <w:r w:rsidR="00B32F3B">
      <w:rPr>
        <w:rStyle w:val="af5"/>
        <w:noProof/>
      </w:rPr>
      <w:t>62</w:t>
    </w:r>
    <w:r w:rsidRPr="001752A2">
      <w:rPr>
        <w:rStyle w:val="af5"/>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463" w:rsidRDefault="00B22B72" w:rsidP="00B32F3B">
    <w:pPr>
      <w:pStyle w:val="af"/>
      <w:ind w:firstLine="0"/>
      <w:jc w:val="center"/>
    </w:pPr>
    <w:r>
      <w:fldChar w:fldCharType="begin"/>
    </w:r>
    <w:r w:rsidR="00503E66">
      <w:instrText xml:space="preserve"> PAGE   \* MERGEFORMAT </w:instrText>
    </w:r>
    <w:r>
      <w:fldChar w:fldCharType="separate"/>
    </w:r>
    <w:r w:rsidR="00B32F3B">
      <w:rPr>
        <w:noProof/>
      </w:rPr>
      <w:t>82</w:t>
    </w:r>
    <w:r>
      <w:rPr>
        <w:noProof/>
      </w:rPr>
      <w:fldChar w:fldCharType="end"/>
    </w:r>
  </w:p>
  <w:p w:rsidR="00EC2463" w:rsidRDefault="00EC246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1FC0" w:rsidRDefault="004A1FC0" w:rsidP="00221FA1">
      <w:r>
        <w:separator/>
      </w:r>
    </w:p>
  </w:footnote>
  <w:footnote w:type="continuationSeparator" w:id="1">
    <w:p w:rsidR="004A1FC0" w:rsidRDefault="004A1FC0" w:rsidP="00221FA1">
      <w:r>
        <w:continuationSeparator/>
      </w:r>
    </w:p>
  </w:footnote>
  <w:footnote w:id="2">
    <w:p w:rsidR="00EC2463" w:rsidRDefault="00EC2463" w:rsidP="00EF2D00">
      <w:pPr>
        <w:pStyle w:val="afb"/>
      </w:pPr>
      <w:r>
        <w:rPr>
          <w:rStyle w:val="afd"/>
        </w:rPr>
        <w:footnoteRef/>
      </w:r>
      <w:r w:rsidRPr="0093466A">
        <w:t>Верхний колонтитул</w:t>
      </w:r>
      <w:r>
        <w:t>, расположенный в верхней части каждой страницы раздела, и нижний колонтитул, находящийся в нижней части,</w:t>
      </w:r>
      <w:r w:rsidRPr="0093466A">
        <w:t xml:space="preserve"> мо</w:t>
      </w:r>
      <w:r>
        <w:t>гут</w:t>
      </w:r>
      <w:r w:rsidRPr="0093466A">
        <w:t xml:space="preserve"> включать в себя текст и рисунки</w:t>
      </w:r>
      <w:r>
        <w:t>.</w:t>
      </w:r>
      <w:r w:rsidRPr="0093466A">
        <w:t xml:space="preserve"> Обычно </w:t>
      </w:r>
      <w:r>
        <w:t>верхний колонтитул используют для нумерации страниц. Нижний колонтитул применяют для оформления реквизита "</w:t>
      </w:r>
      <w:r>
        <w:rPr>
          <w:color w:val="000000"/>
        </w:rPr>
        <w:t>Идентификатор электронной копии документа".</w:t>
      </w:r>
      <w:r>
        <w:t>Также в некоторых организациях установлены форматы колонтитулов, которые также содержат н</w:t>
      </w:r>
      <w:r w:rsidRPr="0093466A">
        <w:t>азвания глав</w:t>
      </w:r>
      <w:r>
        <w:t xml:space="preserve"> (частей или разделов) документов</w:t>
      </w:r>
      <w:r w:rsidRPr="0093466A">
        <w:t>, даты и имена авторов</w:t>
      </w:r>
      <w:r>
        <w:t>.</w:t>
      </w:r>
    </w:p>
    <w:p w:rsidR="00EC2463" w:rsidRDefault="00EC2463" w:rsidP="00EF2D00">
      <w:pPr>
        <w:pStyle w:val="afb"/>
      </w:pPr>
    </w:p>
    <w:p w:rsidR="00EC2463" w:rsidRDefault="00EC2463" w:rsidP="00EF2D00">
      <w:pPr>
        <w:pStyle w:val="afb"/>
      </w:pPr>
    </w:p>
    <w:p w:rsidR="00EC2463" w:rsidRDefault="00EC2463" w:rsidP="00EF2D00">
      <w:pPr>
        <w:pStyle w:val="afb"/>
      </w:pPr>
    </w:p>
    <w:p w:rsidR="00EC2463" w:rsidRPr="0093466A" w:rsidRDefault="00EC2463" w:rsidP="00EF2D00">
      <w:pPr>
        <w:pStyle w:val="afb"/>
      </w:pPr>
    </w:p>
  </w:footnote>
  <w:footnote w:id="3">
    <w:p w:rsidR="00EC2463" w:rsidRDefault="00EC2463" w:rsidP="00246E71">
      <w:pPr>
        <w:pStyle w:val="afb"/>
      </w:pPr>
      <w:r>
        <w:rPr>
          <w:rStyle w:val="afd"/>
        </w:rPr>
        <w:footnoteRef/>
      </w:r>
      <w:r>
        <w:rPr>
          <w:color w:val="000000"/>
        </w:rPr>
        <w:t>ГОСТ Р 6.30-2003. Унифицированные системы документации. Унифицированная система организационно-распорядительной документации.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463" w:rsidRDefault="00EC2463">
    <w:pPr>
      <w:pStyle w:val="ad"/>
      <w:rPr>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463" w:rsidRDefault="00EC2463">
    <w:pPr>
      <w:pStyle w:val="ad"/>
      <w:rPr>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BEEE3B9A"/>
    <w:lvl w:ilvl="0">
      <w:start w:val="1"/>
      <w:numFmt w:val="decimal"/>
      <w:pStyle w:val="2"/>
      <w:lvlText w:val="%1."/>
      <w:lvlJc w:val="left"/>
      <w:pPr>
        <w:tabs>
          <w:tab w:val="num" w:pos="643"/>
        </w:tabs>
        <w:ind w:left="643" w:hanging="360"/>
      </w:pPr>
    </w:lvl>
  </w:abstractNum>
  <w:abstractNum w:abstractNumId="1">
    <w:nsid w:val="01844B1A"/>
    <w:multiLevelType w:val="hybridMultilevel"/>
    <w:tmpl w:val="1D44034E"/>
    <w:lvl w:ilvl="0" w:tplc="D17882A2">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56138D"/>
    <w:multiLevelType w:val="hybridMultilevel"/>
    <w:tmpl w:val="762272E4"/>
    <w:lvl w:ilvl="0" w:tplc="04190001">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
    <w:nsid w:val="0B2B1CE2"/>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CF7CBB"/>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116094"/>
    <w:multiLevelType w:val="hybridMultilevel"/>
    <w:tmpl w:val="CEF885A6"/>
    <w:lvl w:ilvl="0" w:tplc="21A63BF2">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0EAF0B5B"/>
    <w:multiLevelType w:val="multilevel"/>
    <w:tmpl w:val="8D103F2E"/>
    <w:numStyleLink w:val="a"/>
  </w:abstractNum>
  <w:abstractNum w:abstractNumId="7">
    <w:nsid w:val="111C17B8"/>
    <w:multiLevelType w:val="hybridMultilevel"/>
    <w:tmpl w:val="6896D252"/>
    <w:lvl w:ilvl="0" w:tplc="5E9AA938">
      <w:start w:val="5"/>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16C1CF1"/>
    <w:multiLevelType w:val="multilevel"/>
    <w:tmpl w:val="8D103F2E"/>
    <w:numStyleLink w:val="a"/>
  </w:abstractNum>
  <w:abstractNum w:abstractNumId="9">
    <w:nsid w:val="188150DF"/>
    <w:multiLevelType w:val="hybridMultilevel"/>
    <w:tmpl w:val="5DF4B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1407AD"/>
    <w:multiLevelType w:val="hybridMultilevel"/>
    <w:tmpl w:val="468CFA48"/>
    <w:lvl w:ilvl="0" w:tplc="5E9AA938">
      <w:start w:val="5"/>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F9F6111"/>
    <w:multiLevelType w:val="multilevel"/>
    <w:tmpl w:val="8D103F2E"/>
    <w:numStyleLink w:val="a"/>
  </w:abstractNum>
  <w:abstractNum w:abstractNumId="12">
    <w:nsid w:val="227216DD"/>
    <w:multiLevelType w:val="multilevel"/>
    <w:tmpl w:val="8D103F2E"/>
    <w:numStyleLink w:val="a"/>
  </w:abstractNum>
  <w:abstractNum w:abstractNumId="13">
    <w:nsid w:val="22A137D4"/>
    <w:multiLevelType w:val="multilevel"/>
    <w:tmpl w:val="D1E83E40"/>
    <w:lvl w:ilvl="0">
      <w:start w:val="1"/>
      <w:numFmt w:val="decimal"/>
      <w:lvlText w:val="%1."/>
      <w:lvlJc w:val="left"/>
      <w:pPr>
        <w:tabs>
          <w:tab w:val="num" w:pos="360"/>
        </w:tabs>
        <w:ind w:left="360" w:hanging="360"/>
      </w:pPr>
      <w:rPr>
        <w:rFonts w:hint="default"/>
        <w:b w:val="0"/>
      </w:rPr>
    </w:lvl>
    <w:lvl w:ilvl="1">
      <w:start w:val="1"/>
      <w:numFmt w:val="bullet"/>
      <w:lvlText w:val="-"/>
      <w:lvlJc w:val="left"/>
      <w:pPr>
        <w:tabs>
          <w:tab w:val="num" w:pos="792"/>
        </w:tabs>
        <w:ind w:left="792" w:hanging="432"/>
      </w:pPr>
      <w:rPr>
        <w:rFonts w:ascii="Tahoma" w:hAnsi="Tahoma"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246F6E3F"/>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9E2A5C"/>
    <w:multiLevelType w:val="multilevel"/>
    <w:tmpl w:val="981E31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26E84997"/>
    <w:multiLevelType w:val="hybridMultilevel"/>
    <w:tmpl w:val="CE88D9D0"/>
    <w:lvl w:ilvl="0" w:tplc="B3322B4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29C6423E"/>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67452F"/>
    <w:multiLevelType w:val="hybridMultilevel"/>
    <w:tmpl w:val="C2023A8E"/>
    <w:lvl w:ilvl="0" w:tplc="7DBE83DE">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4F7BC7"/>
    <w:multiLevelType w:val="hybridMultilevel"/>
    <w:tmpl w:val="5C4061BE"/>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2E390226"/>
    <w:multiLevelType w:val="hybridMultilevel"/>
    <w:tmpl w:val="516274C6"/>
    <w:lvl w:ilvl="0" w:tplc="7DBE83DE">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EDE3D7E"/>
    <w:multiLevelType w:val="hybridMultilevel"/>
    <w:tmpl w:val="76DEB2FC"/>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
    <w:nsid w:val="2EEB1973"/>
    <w:multiLevelType w:val="multilevel"/>
    <w:tmpl w:val="8D103F2E"/>
    <w:numStyleLink w:val="a"/>
  </w:abstractNum>
  <w:abstractNum w:abstractNumId="23">
    <w:nsid w:val="32C01E10"/>
    <w:multiLevelType w:val="multilevel"/>
    <w:tmpl w:val="8D103F2E"/>
    <w:styleLink w:val="a"/>
    <w:lvl w:ilvl="0">
      <w:start w:val="1"/>
      <w:numFmt w:val="bullet"/>
      <w:lvlText w:val=""/>
      <w:lvlJc w:val="left"/>
      <w:pPr>
        <w:tabs>
          <w:tab w:val="num" w:pos="1969"/>
        </w:tabs>
        <w:ind w:left="1969" w:hanging="360"/>
      </w:pPr>
      <w:rPr>
        <w:rFonts w:ascii="Symbol" w:hAnsi="Symbol"/>
        <w:sz w:val="24"/>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4">
    <w:nsid w:val="397B5AEF"/>
    <w:multiLevelType w:val="hybridMultilevel"/>
    <w:tmpl w:val="BD6C804C"/>
    <w:lvl w:ilvl="0" w:tplc="FA789164">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5">
    <w:nsid w:val="3A784927"/>
    <w:multiLevelType w:val="multilevel"/>
    <w:tmpl w:val="8D103F2E"/>
    <w:numStyleLink w:val="a"/>
  </w:abstractNum>
  <w:abstractNum w:abstractNumId="26">
    <w:nsid w:val="3B8A4D57"/>
    <w:multiLevelType w:val="singleLevel"/>
    <w:tmpl w:val="32AC3FA2"/>
    <w:lvl w:ilvl="0">
      <w:start w:val="1"/>
      <w:numFmt w:val="decimal"/>
      <w:lvlText w:val="%1."/>
      <w:lvlJc w:val="left"/>
      <w:pPr>
        <w:tabs>
          <w:tab w:val="num" w:pos="927"/>
        </w:tabs>
        <w:ind w:left="0" w:firstLine="567"/>
      </w:pPr>
      <w:rPr>
        <w:rFonts w:hint="default"/>
        <w:b/>
      </w:rPr>
    </w:lvl>
  </w:abstractNum>
  <w:abstractNum w:abstractNumId="27">
    <w:nsid w:val="3D971126"/>
    <w:multiLevelType w:val="hybridMultilevel"/>
    <w:tmpl w:val="FE267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3BB27CD"/>
    <w:multiLevelType w:val="hybridMultilevel"/>
    <w:tmpl w:val="51E67470"/>
    <w:lvl w:ilvl="0" w:tplc="77F8D7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6BB32AF"/>
    <w:multiLevelType w:val="multilevel"/>
    <w:tmpl w:val="8D103F2E"/>
    <w:numStyleLink w:val="a"/>
  </w:abstractNum>
  <w:abstractNum w:abstractNumId="30">
    <w:nsid w:val="46BD0B1C"/>
    <w:multiLevelType w:val="multilevel"/>
    <w:tmpl w:val="8D103F2E"/>
    <w:numStyleLink w:val="a"/>
  </w:abstractNum>
  <w:abstractNum w:abstractNumId="31">
    <w:nsid w:val="47665D28"/>
    <w:multiLevelType w:val="hybridMultilevel"/>
    <w:tmpl w:val="06006F44"/>
    <w:lvl w:ilvl="0" w:tplc="7DBE83DE">
      <w:start w:val="1"/>
      <w:numFmt w:val="bullet"/>
      <w:lvlText w:val="-"/>
      <w:lvlJc w:val="left"/>
      <w:pPr>
        <w:ind w:left="1070" w:hanging="360"/>
      </w:pPr>
      <w:rPr>
        <w:rFonts w:ascii="Tahoma" w:hAnsi="Tahoma"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2">
    <w:nsid w:val="4B9022F6"/>
    <w:multiLevelType w:val="multilevel"/>
    <w:tmpl w:val="F08CE7CC"/>
    <w:lvl w:ilvl="0">
      <w:start w:val="4"/>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3">
    <w:nsid w:val="4ECB0609"/>
    <w:multiLevelType w:val="hybridMultilevel"/>
    <w:tmpl w:val="5AC0E9E8"/>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58EC16E6"/>
    <w:multiLevelType w:val="multilevel"/>
    <w:tmpl w:val="0ED6AA86"/>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C1562EA"/>
    <w:multiLevelType w:val="hybridMultilevel"/>
    <w:tmpl w:val="32DC8BFC"/>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D4CC27E4">
      <w:start w:val="4"/>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C5C79DA"/>
    <w:multiLevelType w:val="hybridMultilevel"/>
    <w:tmpl w:val="E29AE06E"/>
    <w:lvl w:ilvl="0" w:tplc="FFFFFFFF">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FE93869"/>
    <w:multiLevelType w:val="hybridMultilevel"/>
    <w:tmpl w:val="6B50335E"/>
    <w:lvl w:ilvl="0" w:tplc="7298BAE4">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8">
    <w:nsid w:val="61281945"/>
    <w:multiLevelType w:val="hybridMultilevel"/>
    <w:tmpl w:val="E94484A6"/>
    <w:lvl w:ilvl="0" w:tplc="67BE58D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nsid w:val="627974D9"/>
    <w:multiLevelType w:val="hybridMultilevel"/>
    <w:tmpl w:val="31166248"/>
    <w:lvl w:ilvl="0" w:tplc="5E9AA938">
      <w:start w:val="5"/>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627D161F"/>
    <w:multiLevelType w:val="multilevel"/>
    <w:tmpl w:val="B5EC98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30E5F21"/>
    <w:multiLevelType w:val="hybridMultilevel"/>
    <w:tmpl w:val="98F43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46A11B3"/>
    <w:multiLevelType w:val="multilevel"/>
    <w:tmpl w:val="8D103F2E"/>
    <w:numStyleLink w:val="a"/>
  </w:abstractNum>
  <w:abstractNum w:abstractNumId="43">
    <w:nsid w:val="64B65F9A"/>
    <w:multiLevelType w:val="hybridMultilevel"/>
    <w:tmpl w:val="635E94FE"/>
    <w:lvl w:ilvl="0" w:tplc="6BB444EA">
      <w:start w:val="1"/>
      <w:numFmt w:val="decimal"/>
      <w:lvlText w:val="%1."/>
      <w:lvlJc w:val="left"/>
      <w:pPr>
        <w:ind w:left="644" w:hanging="360"/>
      </w:pPr>
      <w:rPr>
        <w:rFonts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nsid w:val="651D5455"/>
    <w:multiLevelType w:val="multilevel"/>
    <w:tmpl w:val="8D103F2E"/>
    <w:numStyleLink w:val="a"/>
  </w:abstractNum>
  <w:abstractNum w:abstractNumId="45">
    <w:nsid w:val="659C580E"/>
    <w:multiLevelType w:val="hybridMultilevel"/>
    <w:tmpl w:val="D8F611DE"/>
    <w:lvl w:ilvl="0" w:tplc="DA569F7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
    <w:nsid w:val="68B37104"/>
    <w:multiLevelType w:val="hybridMultilevel"/>
    <w:tmpl w:val="EFFE9D3A"/>
    <w:lvl w:ilvl="0" w:tplc="5E9AA938">
      <w:start w:val="5"/>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8D916C1"/>
    <w:multiLevelType w:val="hybridMultilevel"/>
    <w:tmpl w:val="98F43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C4A2FC0"/>
    <w:multiLevelType w:val="multilevel"/>
    <w:tmpl w:val="47AE29F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D302C18"/>
    <w:multiLevelType w:val="hybridMultilevel"/>
    <w:tmpl w:val="DD1628EA"/>
    <w:lvl w:ilvl="0" w:tplc="ABAC8BF6">
      <w:start w:val="1"/>
      <w:numFmt w:val="decimal"/>
      <w:lvlText w:val="%1."/>
      <w:lvlJc w:val="left"/>
      <w:pPr>
        <w:ind w:left="720" w:hanging="360"/>
      </w:pPr>
      <w:rPr>
        <w:rFonts w:cs="Times New Roman"/>
        <w:b w:val="0"/>
        <w:i w:val="0"/>
      </w:rPr>
    </w:lvl>
    <w:lvl w:ilvl="1" w:tplc="9D2C3634">
      <w:start w:val="1"/>
      <w:numFmt w:val="lowerLetter"/>
      <w:lvlText w:val="%2)"/>
      <w:lvlJc w:val="left"/>
      <w:pPr>
        <w:ind w:left="1353" w:hanging="360"/>
      </w:pPr>
      <w:rPr>
        <w:rFonts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nsid w:val="6F670A00"/>
    <w:multiLevelType w:val="hybridMultilevel"/>
    <w:tmpl w:val="6ED8AC1E"/>
    <w:lvl w:ilvl="0" w:tplc="FFFFFFFF">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70E54724"/>
    <w:multiLevelType w:val="hybridMultilevel"/>
    <w:tmpl w:val="F5D45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286527F"/>
    <w:multiLevelType w:val="multilevel"/>
    <w:tmpl w:val="8D103F2E"/>
    <w:numStyleLink w:val="a"/>
  </w:abstractNum>
  <w:abstractNum w:abstractNumId="53">
    <w:nsid w:val="74D026C0"/>
    <w:multiLevelType w:val="hybridMultilevel"/>
    <w:tmpl w:val="89C6F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6305AE2"/>
    <w:multiLevelType w:val="multilevel"/>
    <w:tmpl w:val="8D103F2E"/>
    <w:numStyleLink w:val="a"/>
  </w:abstractNum>
  <w:abstractNum w:abstractNumId="55">
    <w:nsid w:val="784E18DA"/>
    <w:multiLevelType w:val="hybridMultilevel"/>
    <w:tmpl w:val="FDDA5506"/>
    <w:lvl w:ilvl="0" w:tplc="3BDE3C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9E460E9"/>
    <w:multiLevelType w:val="multilevel"/>
    <w:tmpl w:val="8D103F2E"/>
    <w:numStyleLink w:val="a"/>
  </w:abstractNum>
  <w:abstractNum w:abstractNumId="57">
    <w:nsid w:val="7FAD6286"/>
    <w:multiLevelType w:val="hybridMultilevel"/>
    <w:tmpl w:val="F7A62C64"/>
    <w:lvl w:ilvl="0" w:tplc="5E9AA938">
      <w:start w:val="5"/>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9"/>
  </w:num>
  <w:num w:numId="2">
    <w:abstractNumId w:val="31"/>
  </w:num>
  <w:num w:numId="3">
    <w:abstractNumId w:val="14"/>
  </w:num>
  <w:num w:numId="4">
    <w:abstractNumId w:val="49"/>
  </w:num>
  <w:num w:numId="5">
    <w:abstractNumId w:val="33"/>
  </w:num>
  <w:num w:numId="6">
    <w:abstractNumId w:val="21"/>
  </w:num>
  <w:num w:numId="7">
    <w:abstractNumId w:val="35"/>
  </w:num>
  <w:num w:numId="8">
    <w:abstractNumId w:val="1"/>
  </w:num>
  <w:num w:numId="9">
    <w:abstractNumId w:val="4"/>
  </w:num>
  <w:num w:numId="10">
    <w:abstractNumId w:val="3"/>
  </w:num>
  <w:num w:numId="11">
    <w:abstractNumId w:val="17"/>
  </w:num>
  <w:num w:numId="12">
    <w:abstractNumId w:val="13"/>
  </w:num>
  <w:num w:numId="13">
    <w:abstractNumId w:val="32"/>
  </w:num>
  <w:num w:numId="14">
    <w:abstractNumId w:val="37"/>
  </w:num>
  <w:num w:numId="15">
    <w:abstractNumId w:val="20"/>
  </w:num>
  <w:num w:numId="16">
    <w:abstractNumId w:val="46"/>
  </w:num>
  <w:num w:numId="17">
    <w:abstractNumId w:val="39"/>
  </w:num>
  <w:num w:numId="18">
    <w:abstractNumId w:val="10"/>
  </w:num>
  <w:num w:numId="19">
    <w:abstractNumId w:val="57"/>
  </w:num>
  <w:num w:numId="20">
    <w:abstractNumId w:val="7"/>
  </w:num>
  <w:num w:numId="21">
    <w:abstractNumId w:val="40"/>
  </w:num>
  <w:num w:numId="22">
    <w:abstractNumId w:val="38"/>
  </w:num>
  <w:num w:numId="23">
    <w:abstractNumId w:val="55"/>
  </w:num>
  <w:num w:numId="24">
    <w:abstractNumId w:val="51"/>
  </w:num>
  <w:num w:numId="25">
    <w:abstractNumId w:val="0"/>
  </w:num>
  <w:num w:numId="26">
    <w:abstractNumId w:val="23"/>
  </w:num>
  <w:num w:numId="27">
    <w:abstractNumId w:val="25"/>
  </w:num>
  <w:num w:numId="28">
    <w:abstractNumId w:val="11"/>
  </w:num>
  <w:num w:numId="29">
    <w:abstractNumId w:val="12"/>
  </w:num>
  <w:num w:numId="30">
    <w:abstractNumId w:val="30"/>
  </w:num>
  <w:num w:numId="31">
    <w:abstractNumId w:val="42"/>
  </w:num>
  <w:num w:numId="32">
    <w:abstractNumId w:val="29"/>
  </w:num>
  <w:num w:numId="33">
    <w:abstractNumId w:val="22"/>
  </w:num>
  <w:num w:numId="34">
    <w:abstractNumId w:val="56"/>
  </w:num>
  <w:num w:numId="35">
    <w:abstractNumId w:val="6"/>
  </w:num>
  <w:num w:numId="36">
    <w:abstractNumId w:val="52"/>
    <w:lvlOverride w:ilvl="0">
      <w:lvl w:ilvl="0">
        <w:start w:val="1"/>
        <w:numFmt w:val="bullet"/>
        <w:lvlText w:val=""/>
        <w:lvlJc w:val="left"/>
        <w:pPr>
          <w:tabs>
            <w:tab w:val="num" w:pos="1969"/>
          </w:tabs>
          <w:ind w:left="1969" w:hanging="360"/>
        </w:pPr>
        <w:rPr>
          <w:rFonts w:ascii="Symbol" w:hAnsi="Symbol"/>
          <w:sz w:val="24"/>
        </w:rPr>
      </w:lvl>
    </w:lvlOverride>
  </w:num>
  <w:num w:numId="37">
    <w:abstractNumId w:val="44"/>
  </w:num>
  <w:num w:numId="38">
    <w:abstractNumId w:val="8"/>
  </w:num>
  <w:num w:numId="39">
    <w:abstractNumId w:val="54"/>
  </w:num>
  <w:num w:numId="40">
    <w:abstractNumId w:val="26"/>
  </w:num>
  <w:num w:numId="41">
    <w:abstractNumId w:val="16"/>
  </w:num>
  <w:num w:numId="42">
    <w:abstractNumId w:val="34"/>
  </w:num>
  <w:num w:numId="43">
    <w:abstractNumId w:val="48"/>
  </w:num>
  <w:num w:numId="44">
    <w:abstractNumId w:val="50"/>
  </w:num>
  <w:num w:numId="45">
    <w:abstractNumId w:val="53"/>
  </w:num>
  <w:num w:numId="46">
    <w:abstractNumId w:val="5"/>
  </w:num>
  <w:num w:numId="47">
    <w:abstractNumId w:val="36"/>
  </w:num>
  <w:num w:numId="48">
    <w:abstractNumId w:val="27"/>
  </w:num>
  <w:num w:numId="49">
    <w:abstractNumId w:val="2"/>
  </w:num>
  <w:num w:numId="50">
    <w:abstractNumId w:val="18"/>
  </w:num>
  <w:num w:numId="51">
    <w:abstractNumId w:val="19"/>
  </w:num>
  <w:num w:numId="52">
    <w:abstractNumId w:val="24"/>
  </w:num>
  <w:num w:numId="53">
    <w:abstractNumId w:val="15"/>
  </w:num>
  <w:num w:numId="54">
    <w:abstractNumId w:val="45"/>
  </w:num>
  <w:num w:numId="55">
    <w:abstractNumId w:val="28"/>
  </w:num>
  <w:num w:numId="56">
    <w:abstractNumId w:val="41"/>
  </w:num>
  <w:num w:numId="57">
    <w:abstractNumId w:val="47"/>
  </w:num>
  <w:num w:numId="58">
    <w:abstractNumId w:val="43"/>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20"/>
  <w:drawingGridVerticalSpacing w:val="163"/>
  <w:displayHorizontalDrawingGridEvery w:val="0"/>
  <w:displayVerticalDrawingGridEvery w:val="2"/>
  <w:characterSpacingControl w:val="doNotCompress"/>
  <w:footnotePr>
    <w:footnote w:id="0"/>
    <w:footnote w:id="1"/>
  </w:footnotePr>
  <w:endnotePr>
    <w:endnote w:id="0"/>
    <w:endnote w:id="1"/>
  </w:endnotePr>
  <w:compat/>
  <w:rsids>
    <w:rsidRoot w:val="00542400"/>
    <w:rsid w:val="00001A0C"/>
    <w:rsid w:val="00001CCA"/>
    <w:rsid w:val="00001EFA"/>
    <w:rsid w:val="0000209D"/>
    <w:rsid w:val="00002259"/>
    <w:rsid w:val="000033E4"/>
    <w:rsid w:val="00003FB0"/>
    <w:rsid w:val="0000462E"/>
    <w:rsid w:val="00004E1B"/>
    <w:rsid w:val="000059D4"/>
    <w:rsid w:val="000064B1"/>
    <w:rsid w:val="00010250"/>
    <w:rsid w:val="00010B25"/>
    <w:rsid w:val="0001115C"/>
    <w:rsid w:val="000119F0"/>
    <w:rsid w:val="00011ECA"/>
    <w:rsid w:val="000128EA"/>
    <w:rsid w:val="0001377D"/>
    <w:rsid w:val="00013842"/>
    <w:rsid w:val="00013B98"/>
    <w:rsid w:val="0001418E"/>
    <w:rsid w:val="00014995"/>
    <w:rsid w:val="00015301"/>
    <w:rsid w:val="00021CE9"/>
    <w:rsid w:val="0002311A"/>
    <w:rsid w:val="00024D6E"/>
    <w:rsid w:val="000256EF"/>
    <w:rsid w:val="00026097"/>
    <w:rsid w:val="000267E8"/>
    <w:rsid w:val="0002703E"/>
    <w:rsid w:val="00034974"/>
    <w:rsid w:val="00034F6C"/>
    <w:rsid w:val="000359DD"/>
    <w:rsid w:val="00035CDE"/>
    <w:rsid w:val="000368B2"/>
    <w:rsid w:val="000375F6"/>
    <w:rsid w:val="000400C4"/>
    <w:rsid w:val="00043293"/>
    <w:rsid w:val="00044111"/>
    <w:rsid w:val="000441E2"/>
    <w:rsid w:val="00044348"/>
    <w:rsid w:val="00044F64"/>
    <w:rsid w:val="00045B70"/>
    <w:rsid w:val="00046A30"/>
    <w:rsid w:val="000470EC"/>
    <w:rsid w:val="000509D1"/>
    <w:rsid w:val="00050F2E"/>
    <w:rsid w:val="000511B9"/>
    <w:rsid w:val="00051712"/>
    <w:rsid w:val="00051C78"/>
    <w:rsid w:val="00052011"/>
    <w:rsid w:val="00052070"/>
    <w:rsid w:val="00053935"/>
    <w:rsid w:val="00053BB8"/>
    <w:rsid w:val="00054569"/>
    <w:rsid w:val="00056AAD"/>
    <w:rsid w:val="000570B8"/>
    <w:rsid w:val="0005726E"/>
    <w:rsid w:val="0006377F"/>
    <w:rsid w:val="00064B3E"/>
    <w:rsid w:val="000664D3"/>
    <w:rsid w:val="000671D1"/>
    <w:rsid w:val="0006720A"/>
    <w:rsid w:val="0006722F"/>
    <w:rsid w:val="00067ACC"/>
    <w:rsid w:val="0007145A"/>
    <w:rsid w:val="0007370D"/>
    <w:rsid w:val="00073BB3"/>
    <w:rsid w:val="00073C7F"/>
    <w:rsid w:val="00074B3A"/>
    <w:rsid w:val="00074F4C"/>
    <w:rsid w:val="000750AB"/>
    <w:rsid w:val="00075914"/>
    <w:rsid w:val="00077030"/>
    <w:rsid w:val="00077976"/>
    <w:rsid w:val="0007798A"/>
    <w:rsid w:val="00080363"/>
    <w:rsid w:val="000808C2"/>
    <w:rsid w:val="000817F1"/>
    <w:rsid w:val="00081BB2"/>
    <w:rsid w:val="000842C5"/>
    <w:rsid w:val="00085D42"/>
    <w:rsid w:val="000860EA"/>
    <w:rsid w:val="0008698B"/>
    <w:rsid w:val="000912FB"/>
    <w:rsid w:val="00091CC5"/>
    <w:rsid w:val="000942F5"/>
    <w:rsid w:val="000946D8"/>
    <w:rsid w:val="00094D83"/>
    <w:rsid w:val="0009532E"/>
    <w:rsid w:val="000958FD"/>
    <w:rsid w:val="00095BEA"/>
    <w:rsid w:val="000967B5"/>
    <w:rsid w:val="000A0580"/>
    <w:rsid w:val="000A1608"/>
    <w:rsid w:val="000A1CFC"/>
    <w:rsid w:val="000A286B"/>
    <w:rsid w:val="000A2BAF"/>
    <w:rsid w:val="000A2C83"/>
    <w:rsid w:val="000A3898"/>
    <w:rsid w:val="000A45FC"/>
    <w:rsid w:val="000A4694"/>
    <w:rsid w:val="000A6BD7"/>
    <w:rsid w:val="000B11D5"/>
    <w:rsid w:val="000B126B"/>
    <w:rsid w:val="000B1554"/>
    <w:rsid w:val="000B1CE4"/>
    <w:rsid w:val="000B27A7"/>
    <w:rsid w:val="000B2D78"/>
    <w:rsid w:val="000B33DB"/>
    <w:rsid w:val="000C1651"/>
    <w:rsid w:val="000C2019"/>
    <w:rsid w:val="000C2183"/>
    <w:rsid w:val="000C259C"/>
    <w:rsid w:val="000C2F3D"/>
    <w:rsid w:val="000C7D40"/>
    <w:rsid w:val="000D0C21"/>
    <w:rsid w:val="000D0E1A"/>
    <w:rsid w:val="000D0FFD"/>
    <w:rsid w:val="000D30B2"/>
    <w:rsid w:val="000D708E"/>
    <w:rsid w:val="000D7733"/>
    <w:rsid w:val="000E00B8"/>
    <w:rsid w:val="000E0882"/>
    <w:rsid w:val="000E1AE3"/>
    <w:rsid w:val="000E1D7B"/>
    <w:rsid w:val="000E2BA1"/>
    <w:rsid w:val="000E3442"/>
    <w:rsid w:val="000E3BE5"/>
    <w:rsid w:val="000E5B8E"/>
    <w:rsid w:val="000E6915"/>
    <w:rsid w:val="000E6D69"/>
    <w:rsid w:val="000F0388"/>
    <w:rsid w:val="000F05E0"/>
    <w:rsid w:val="000F125D"/>
    <w:rsid w:val="000F4F04"/>
    <w:rsid w:val="000F631F"/>
    <w:rsid w:val="000F72C0"/>
    <w:rsid w:val="000F7A33"/>
    <w:rsid w:val="0010028B"/>
    <w:rsid w:val="00100AC3"/>
    <w:rsid w:val="00101585"/>
    <w:rsid w:val="00102B05"/>
    <w:rsid w:val="00106D41"/>
    <w:rsid w:val="00107A77"/>
    <w:rsid w:val="00107CC7"/>
    <w:rsid w:val="00107D94"/>
    <w:rsid w:val="00110B6C"/>
    <w:rsid w:val="00111AAD"/>
    <w:rsid w:val="00112FFD"/>
    <w:rsid w:val="00115B6E"/>
    <w:rsid w:val="0011630B"/>
    <w:rsid w:val="0011659D"/>
    <w:rsid w:val="00116F3D"/>
    <w:rsid w:val="00120EE6"/>
    <w:rsid w:val="00121170"/>
    <w:rsid w:val="001212EE"/>
    <w:rsid w:val="00121CEC"/>
    <w:rsid w:val="00122653"/>
    <w:rsid w:val="00122D49"/>
    <w:rsid w:val="00125F1D"/>
    <w:rsid w:val="0012615A"/>
    <w:rsid w:val="00126907"/>
    <w:rsid w:val="0013055B"/>
    <w:rsid w:val="00131203"/>
    <w:rsid w:val="00132BB3"/>
    <w:rsid w:val="00133C70"/>
    <w:rsid w:val="00135B81"/>
    <w:rsid w:val="0014116C"/>
    <w:rsid w:val="001414C9"/>
    <w:rsid w:val="001418DA"/>
    <w:rsid w:val="0014193E"/>
    <w:rsid w:val="0014403D"/>
    <w:rsid w:val="0014467E"/>
    <w:rsid w:val="0014570C"/>
    <w:rsid w:val="00145982"/>
    <w:rsid w:val="00146C12"/>
    <w:rsid w:val="001475F9"/>
    <w:rsid w:val="00147F8F"/>
    <w:rsid w:val="001510D1"/>
    <w:rsid w:val="00151319"/>
    <w:rsid w:val="00152119"/>
    <w:rsid w:val="001529EB"/>
    <w:rsid w:val="0015365D"/>
    <w:rsid w:val="001546CC"/>
    <w:rsid w:val="0015475F"/>
    <w:rsid w:val="001557ED"/>
    <w:rsid w:val="00155E19"/>
    <w:rsid w:val="00157116"/>
    <w:rsid w:val="00163FB9"/>
    <w:rsid w:val="00165585"/>
    <w:rsid w:val="00165D85"/>
    <w:rsid w:val="00166104"/>
    <w:rsid w:val="0017023D"/>
    <w:rsid w:val="0017147A"/>
    <w:rsid w:val="00172011"/>
    <w:rsid w:val="001721A5"/>
    <w:rsid w:val="0017233F"/>
    <w:rsid w:val="00172A9B"/>
    <w:rsid w:val="00174A45"/>
    <w:rsid w:val="001752A2"/>
    <w:rsid w:val="0017628A"/>
    <w:rsid w:val="00176ED5"/>
    <w:rsid w:val="00180283"/>
    <w:rsid w:val="001802D9"/>
    <w:rsid w:val="00180A6F"/>
    <w:rsid w:val="00181564"/>
    <w:rsid w:val="00183A40"/>
    <w:rsid w:val="00183B10"/>
    <w:rsid w:val="00184BF1"/>
    <w:rsid w:val="0018666D"/>
    <w:rsid w:val="001866EE"/>
    <w:rsid w:val="00187266"/>
    <w:rsid w:val="00191506"/>
    <w:rsid w:val="001928CD"/>
    <w:rsid w:val="001965C4"/>
    <w:rsid w:val="001969AF"/>
    <w:rsid w:val="00196C3A"/>
    <w:rsid w:val="00197391"/>
    <w:rsid w:val="00197D13"/>
    <w:rsid w:val="001A01C2"/>
    <w:rsid w:val="001A08BE"/>
    <w:rsid w:val="001A1790"/>
    <w:rsid w:val="001A1CA1"/>
    <w:rsid w:val="001A24F3"/>
    <w:rsid w:val="001A2770"/>
    <w:rsid w:val="001A3B37"/>
    <w:rsid w:val="001A4FAE"/>
    <w:rsid w:val="001A6583"/>
    <w:rsid w:val="001B164E"/>
    <w:rsid w:val="001B1B95"/>
    <w:rsid w:val="001B1D74"/>
    <w:rsid w:val="001B23D5"/>
    <w:rsid w:val="001B2B1D"/>
    <w:rsid w:val="001B2D73"/>
    <w:rsid w:val="001B4048"/>
    <w:rsid w:val="001B40E2"/>
    <w:rsid w:val="001B42E0"/>
    <w:rsid w:val="001B5FBF"/>
    <w:rsid w:val="001C0A81"/>
    <w:rsid w:val="001C0A9B"/>
    <w:rsid w:val="001C12DF"/>
    <w:rsid w:val="001C1B17"/>
    <w:rsid w:val="001C2512"/>
    <w:rsid w:val="001C28D2"/>
    <w:rsid w:val="001C3F35"/>
    <w:rsid w:val="001C4583"/>
    <w:rsid w:val="001C4944"/>
    <w:rsid w:val="001C5545"/>
    <w:rsid w:val="001C58BD"/>
    <w:rsid w:val="001C61FB"/>
    <w:rsid w:val="001D080C"/>
    <w:rsid w:val="001D517B"/>
    <w:rsid w:val="001D766F"/>
    <w:rsid w:val="001D7DF6"/>
    <w:rsid w:val="001E0627"/>
    <w:rsid w:val="001E14E3"/>
    <w:rsid w:val="001E24B5"/>
    <w:rsid w:val="001E2EE0"/>
    <w:rsid w:val="001E4C8E"/>
    <w:rsid w:val="001E6564"/>
    <w:rsid w:val="001E671F"/>
    <w:rsid w:val="001F16F3"/>
    <w:rsid w:val="001F2BC6"/>
    <w:rsid w:val="001F34EE"/>
    <w:rsid w:val="001F350D"/>
    <w:rsid w:val="001F3593"/>
    <w:rsid w:val="001F4B8A"/>
    <w:rsid w:val="001F587F"/>
    <w:rsid w:val="001F6229"/>
    <w:rsid w:val="001F7031"/>
    <w:rsid w:val="002003BD"/>
    <w:rsid w:val="00201398"/>
    <w:rsid w:val="002015D3"/>
    <w:rsid w:val="00201758"/>
    <w:rsid w:val="00202506"/>
    <w:rsid w:val="00202D0A"/>
    <w:rsid w:val="00205EA5"/>
    <w:rsid w:val="0020640F"/>
    <w:rsid w:val="00212C06"/>
    <w:rsid w:val="0021391E"/>
    <w:rsid w:val="00213AED"/>
    <w:rsid w:val="002148C8"/>
    <w:rsid w:val="00215725"/>
    <w:rsid w:val="002201E8"/>
    <w:rsid w:val="00220C23"/>
    <w:rsid w:val="0022171E"/>
    <w:rsid w:val="002218A0"/>
    <w:rsid w:val="00221FA1"/>
    <w:rsid w:val="00224311"/>
    <w:rsid w:val="00224532"/>
    <w:rsid w:val="00224DDB"/>
    <w:rsid w:val="00230A0D"/>
    <w:rsid w:val="00231BA0"/>
    <w:rsid w:val="002323BC"/>
    <w:rsid w:val="00232C7F"/>
    <w:rsid w:val="002345D3"/>
    <w:rsid w:val="00234F68"/>
    <w:rsid w:val="00237CEE"/>
    <w:rsid w:val="002402F6"/>
    <w:rsid w:val="00240D35"/>
    <w:rsid w:val="00241CFB"/>
    <w:rsid w:val="00241DB6"/>
    <w:rsid w:val="0024302B"/>
    <w:rsid w:val="00244055"/>
    <w:rsid w:val="002456B0"/>
    <w:rsid w:val="00245C0B"/>
    <w:rsid w:val="0024606E"/>
    <w:rsid w:val="002466A5"/>
    <w:rsid w:val="00246E71"/>
    <w:rsid w:val="00247366"/>
    <w:rsid w:val="00247704"/>
    <w:rsid w:val="00247A41"/>
    <w:rsid w:val="00250091"/>
    <w:rsid w:val="00250E67"/>
    <w:rsid w:val="0025239A"/>
    <w:rsid w:val="002524EC"/>
    <w:rsid w:val="002537DF"/>
    <w:rsid w:val="0025576C"/>
    <w:rsid w:val="00255F20"/>
    <w:rsid w:val="00257372"/>
    <w:rsid w:val="00260951"/>
    <w:rsid w:val="00260D3B"/>
    <w:rsid w:val="002616F4"/>
    <w:rsid w:val="00261CCF"/>
    <w:rsid w:val="00263B6F"/>
    <w:rsid w:val="00264F34"/>
    <w:rsid w:val="002676BB"/>
    <w:rsid w:val="00267E67"/>
    <w:rsid w:val="00267E70"/>
    <w:rsid w:val="00270C1E"/>
    <w:rsid w:val="00270EC5"/>
    <w:rsid w:val="002711CE"/>
    <w:rsid w:val="00272A76"/>
    <w:rsid w:val="00273A92"/>
    <w:rsid w:val="00274996"/>
    <w:rsid w:val="00274B85"/>
    <w:rsid w:val="0027698F"/>
    <w:rsid w:val="002773F0"/>
    <w:rsid w:val="002774F2"/>
    <w:rsid w:val="00277FF5"/>
    <w:rsid w:val="002803B7"/>
    <w:rsid w:val="00280D69"/>
    <w:rsid w:val="00281702"/>
    <w:rsid w:val="00282326"/>
    <w:rsid w:val="00283280"/>
    <w:rsid w:val="00285442"/>
    <w:rsid w:val="002864C5"/>
    <w:rsid w:val="0028704B"/>
    <w:rsid w:val="0029216B"/>
    <w:rsid w:val="00292682"/>
    <w:rsid w:val="00293230"/>
    <w:rsid w:val="00295960"/>
    <w:rsid w:val="00296E32"/>
    <w:rsid w:val="002A0B54"/>
    <w:rsid w:val="002A11C7"/>
    <w:rsid w:val="002A14EF"/>
    <w:rsid w:val="002A34D7"/>
    <w:rsid w:val="002A41C7"/>
    <w:rsid w:val="002A5B84"/>
    <w:rsid w:val="002A623B"/>
    <w:rsid w:val="002A6FBC"/>
    <w:rsid w:val="002A7B1E"/>
    <w:rsid w:val="002B1FED"/>
    <w:rsid w:val="002B23C4"/>
    <w:rsid w:val="002B3A3A"/>
    <w:rsid w:val="002B3B6C"/>
    <w:rsid w:val="002B493A"/>
    <w:rsid w:val="002B5EC8"/>
    <w:rsid w:val="002B6EDA"/>
    <w:rsid w:val="002B6F4E"/>
    <w:rsid w:val="002C087B"/>
    <w:rsid w:val="002C109F"/>
    <w:rsid w:val="002C1CE5"/>
    <w:rsid w:val="002C3E2D"/>
    <w:rsid w:val="002C56ED"/>
    <w:rsid w:val="002C5763"/>
    <w:rsid w:val="002C5BA2"/>
    <w:rsid w:val="002C675F"/>
    <w:rsid w:val="002C76F7"/>
    <w:rsid w:val="002D19E4"/>
    <w:rsid w:val="002D30CA"/>
    <w:rsid w:val="002D4610"/>
    <w:rsid w:val="002D6593"/>
    <w:rsid w:val="002D676B"/>
    <w:rsid w:val="002E1388"/>
    <w:rsid w:val="002E1C38"/>
    <w:rsid w:val="002E28B8"/>
    <w:rsid w:val="002E326F"/>
    <w:rsid w:val="002E4E09"/>
    <w:rsid w:val="002E6DAB"/>
    <w:rsid w:val="002E752C"/>
    <w:rsid w:val="002E7820"/>
    <w:rsid w:val="002E7A69"/>
    <w:rsid w:val="002F0848"/>
    <w:rsid w:val="002F0C73"/>
    <w:rsid w:val="002F0F61"/>
    <w:rsid w:val="002F11B6"/>
    <w:rsid w:val="002F29AD"/>
    <w:rsid w:val="002F2AE2"/>
    <w:rsid w:val="002F2CE4"/>
    <w:rsid w:val="002F3598"/>
    <w:rsid w:val="002F37DA"/>
    <w:rsid w:val="002F57F3"/>
    <w:rsid w:val="002F5C6C"/>
    <w:rsid w:val="002F60F9"/>
    <w:rsid w:val="002F64A1"/>
    <w:rsid w:val="002F67C4"/>
    <w:rsid w:val="002F7E17"/>
    <w:rsid w:val="003005CB"/>
    <w:rsid w:val="003023E8"/>
    <w:rsid w:val="00302EDE"/>
    <w:rsid w:val="00303AB1"/>
    <w:rsid w:val="0030704F"/>
    <w:rsid w:val="003071C0"/>
    <w:rsid w:val="00311547"/>
    <w:rsid w:val="00311C4F"/>
    <w:rsid w:val="00312629"/>
    <w:rsid w:val="003137D7"/>
    <w:rsid w:val="00313F2A"/>
    <w:rsid w:val="00321605"/>
    <w:rsid w:val="00322ED5"/>
    <w:rsid w:val="003232DC"/>
    <w:rsid w:val="00327D35"/>
    <w:rsid w:val="00331181"/>
    <w:rsid w:val="003315FD"/>
    <w:rsid w:val="00332DC6"/>
    <w:rsid w:val="003338D2"/>
    <w:rsid w:val="0033396E"/>
    <w:rsid w:val="00334A49"/>
    <w:rsid w:val="00334CC2"/>
    <w:rsid w:val="003363B0"/>
    <w:rsid w:val="0033757A"/>
    <w:rsid w:val="00337D95"/>
    <w:rsid w:val="00344821"/>
    <w:rsid w:val="003454C1"/>
    <w:rsid w:val="00350A29"/>
    <w:rsid w:val="00351747"/>
    <w:rsid w:val="00353034"/>
    <w:rsid w:val="003532C6"/>
    <w:rsid w:val="003541DE"/>
    <w:rsid w:val="00354BD0"/>
    <w:rsid w:val="00357184"/>
    <w:rsid w:val="003571FA"/>
    <w:rsid w:val="00357A05"/>
    <w:rsid w:val="00360206"/>
    <w:rsid w:val="003605F7"/>
    <w:rsid w:val="003614A9"/>
    <w:rsid w:val="00362802"/>
    <w:rsid w:val="003631C3"/>
    <w:rsid w:val="00363569"/>
    <w:rsid w:val="0036437D"/>
    <w:rsid w:val="00364B5E"/>
    <w:rsid w:val="003668E2"/>
    <w:rsid w:val="00366E9A"/>
    <w:rsid w:val="003679A7"/>
    <w:rsid w:val="003719FB"/>
    <w:rsid w:val="00374AE4"/>
    <w:rsid w:val="0037526E"/>
    <w:rsid w:val="003770FB"/>
    <w:rsid w:val="0038157E"/>
    <w:rsid w:val="00382632"/>
    <w:rsid w:val="00383283"/>
    <w:rsid w:val="003835F2"/>
    <w:rsid w:val="00383DA9"/>
    <w:rsid w:val="00383FE4"/>
    <w:rsid w:val="00384279"/>
    <w:rsid w:val="00384334"/>
    <w:rsid w:val="003843AE"/>
    <w:rsid w:val="0038467D"/>
    <w:rsid w:val="00384C0C"/>
    <w:rsid w:val="00387323"/>
    <w:rsid w:val="003905B3"/>
    <w:rsid w:val="00390D49"/>
    <w:rsid w:val="00390F41"/>
    <w:rsid w:val="00390FA7"/>
    <w:rsid w:val="00391E5A"/>
    <w:rsid w:val="00393B7B"/>
    <w:rsid w:val="003944F3"/>
    <w:rsid w:val="00394E90"/>
    <w:rsid w:val="00394EBF"/>
    <w:rsid w:val="00395025"/>
    <w:rsid w:val="0039634A"/>
    <w:rsid w:val="003967C0"/>
    <w:rsid w:val="00396DF6"/>
    <w:rsid w:val="00397B69"/>
    <w:rsid w:val="003A0892"/>
    <w:rsid w:val="003A0982"/>
    <w:rsid w:val="003A35A9"/>
    <w:rsid w:val="003A4EA5"/>
    <w:rsid w:val="003A5A67"/>
    <w:rsid w:val="003A6084"/>
    <w:rsid w:val="003A643E"/>
    <w:rsid w:val="003A6880"/>
    <w:rsid w:val="003A68A7"/>
    <w:rsid w:val="003A6C06"/>
    <w:rsid w:val="003A7410"/>
    <w:rsid w:val="003B0930"/>
    <w:rsid w:val="003B264F"/>
    <w:rsid w:val="003B308B"/>
    <w:rsid w:val="003B3674"/>
    <w:rsid w:val="003B528B"/>
    <w:rsid w:val="003C1A98"/>
    <w:rsid w:val="003C1E33"/>
    <w:rsid w:val="003C4EAF"/>
    <w:rsid w:val="003C5ED5"/>
    <w:rsid w:val="003C61E2"/>
    <w:rsid w:val="003C7861"/>
    <w:rsid w:val="003D331D"/>
    <w:rsid w:val="003D385D"/>
    <w:rsid w:val="003D3D5C"/>
    <w:rsid w:val="003D453A"/>
    <w:rsid w:val="003D73A2"/>
    <w:rsid w:val="003D7887"/>
    <w:rsid w:val="003E0171"/>
    <w:rsid w:val="003E1107"/>
    <w:rsid w:val="003E6DB9"/>
    <w:rsid w:val="003E7DC4"/>
    <w:rsid w:val="003F016B"/>
    <w:rsid w:val="003F074C"/>
    <w:rsid w:val="003F0A4B"/>
    <w:rsid w:val="003F0AEC"/>
    <w:rsid w:val="003F56BA"/>
    <w:rsid w:val="003F57C5"/>
    <w:rsid w:val="003F5FF0"/>
    <w:rsid w:val="003F6EE0"/>
    <w:rsid w:val="003F74FB"/>
    <w:rsid w:val="00400DF6"/>
    <w:rsid w:val="004013B0"/>
    <w:rsid w:val="00402B04"/>
    <w:rsid w:val="00402B09"/>
    <w:rsid w:val="00403D31"/>
    <w:rsid w:val="00405443"/>
    <w:rsid w:val="00405997"/>
    <w:rsid w:val="00407516"/>
    <w:rsid w:val="00410756"/>
    <w:rsid w:val="004123BD"/>
    <w:rsid w:val="004142B9"/>
    <w:rsid w:val="0041569A"/>
    <w:rsid w:val="004166D2"/>
    <w:rsid w:val="00417142"/>
    <w:rsid w:val="00420A51"/>
    <w:rsid w:val="00420AE9"/>
    <w:rsid w:val="0042321E"/>
    <w:rsid w:val="004238E8"/>
    <w:rsid w:val="00427C12"/>
    <w:rsid w:val="0043152A"/>
    <w:rsid w:val="00431748"/>
    <w:rsid w:val="004351FD"/>
    <w:rsid w:val="00436656"/>
    <w:rsid w:val="004378CC"/>
    <w:rsid w:val="00441A83"/>
    <w:rsid w:val="0044216F"/>
    <w:rsid w:val="0044369C"/>
    <w:rsid w:val="0044511F"/>
    <w:rsid w:val="00445316"/>
    <w:rsid w:val="004469B3"/>
    <w:rsid w:val="00446DB2"/>
    <w:rsid w:val="004472AA"/>
    <w:rsid w:val="0044778E"/>
    <w:rsid w:val="004479CC"/>
    <w:rsid w:val="004504F6"/>
    <w:rsid w:val="004506B9"/>
    <w:rsid w:val="0045154C"/>
    <w:rsid w:val="004521EA"/>
    <w:rsid w:val="0045294C"/>
    <w:rsid w:val="004535A5"/>
    <w:rsid w:val="00455780"/>
    <w:rsid w:val="0045686F"/>
    <w:rsid w:val="00456CB2"/>
    <w:rsid w:val="004572F7"/>
    <w:rsid w:val="00460DDD"/>
    <w:rsid w:val="00463BD3"/>
    <w:rsid w:val="004658D2"/>
    <w:rsid w:val="00465FD7"/>
    <w:rsid w:val="00466B63"/>
    <w:rsid w:val="00467974"/>
    <w:rsid w:val="0047115B"/>
    <w:rsid w:val="00474774"/>
    <w:rsid w:val="00474C82"/>
    <w:rsid w:val="004750E3"/>
    <w:rsid w:val="004758A2"/>
    <w:rsid w:val="00482FE6"/>
    <w:rsid w:val="004838BE"/>
    <w:rsid w:val="00483E94"/>
    <w:rsid w:val="0048400D"/>
    <w:rsid w:val="0048496F"/>
    <w:rsid w:val="00484AD2"/>
    <w:rsid w:val="004851ED"/>
    <w:rsid w:val="0048595D"/>
    <w:rsid w:val="00485B52"/>
    <w:rsid w:val="00485C0F"/>
    <w:rsid w:val="00487EA3"/>
    <w:rsid w:val="0049000A"/>
    <w:rsid w:val="004909B9"/>
    <w:rsid w:val="00490EC5"/>
    <w:rsid w:val="004922E0"/>
    <w:rsid w:val="0049341D"/>
    <w:rsid w:val="0049391E"/>
    <w:rsid w:val="00494858"/>
    <w:rsid w:val="00494F39"/>
    <w:rsid w:val="004974B6"/>
    <w:rsid w:val="00497856"/>
    <w:rsid w:val="004A116B"/>
    <w:rsid w:val="004A1F16"/>
    <w:rsid w:val="004A1FC0"/>
    <w:rsid w:val="004A450D"/>
    <w:rsid w:val="004A49A5"/>
    <w:rsid w:val="004A6680"/>
    <w:rsid w:val="004B1BFF"/>
    <w:rsid w:val="004B29A1"/>
    <w:rsid w:val="004B3E74"/>
    <w:rsid w:val="004B58B4"/>
    <w:rsid w:val="004B5E1B"/>
    <w:rsid w:val="004B776D"/>
    <w:rsid w:val="004B7BD1"/>
    <w:rsid w:val="004C0073"/>
    <w:rsid w:val="004C3B55"/>
    <w:rsid w:val="004C42DC"/>
    <w:rsid w:val="004C5035"/>
    <w:rsid w:val="004C59B0"/>
    <w:rsid w:val="004C6CCC"/>
    <w:rsid w:val="004C6F55"/>
    <w:rsid w:val="004C7429"/>
    <w:rsid w:val="004D0288"/>
    <w:rsid w:val="004D13F6"/>
    <w:rsid w:val="004D19A7"/>
    <w:rsid w:val="004D2D74"/>
    <w:rsid w:val="004D5296"/>
    <w:rsid w:val="004D6546"/>
    <w:rsid w:val="004E01B9"/>
    <w:rsid w:val="004E0F67"/>
    <w:rsid w:val="004E2AB1"/>
    <w:rsid w:val="004E355B"/>
    <w:rsid w:val="004E484C"/>
    <w:rsid w:val="004E6318"/>
    <w:rsid w:val="004F079A"/>
    <w:rsid w:val="004F0D12"/>
    <w:rsid w:val="004F1308"/>
    <w:rsid w:val="004F1A90"/>
    <w:rsid w:val="004F4A31"/>
    <w:rsid w:val="004F5D7E"/>
    <w:rsid w:val="004F7772"/>
    <w:rsid w:val="004F7DEF"/>
    <w:rsid w:val="004F7F2F"/>
    <w:rsid w:val="0050116A"/>
    <w:rsid w:val="00501206"/>
    <w:rsid w:val="00501CD7"/>
    <w:rsid w:val="00503E66"/>
    <w:rsid w:val="005045AD"/>
    <w:rsid w:val="0050566E"/>
    <w:rsid w:val="00505A9D"/>
    <w:rsid w:val="00505B68"/>
    <w:rsid w:val="0050634C"/>
    <w:rsid w:val="00506677"/>
    <w:rsid w:val="00511A2B"/>
    <w:rsid w:val="005131F4"/>
    <w:rsid w:val="0051411D"/>
    <w:rsid w:val="005145AB"/>
    <w:rsid w:val="0051548E"/>
    <w:rsid w:val="0051641C"/>
    <w:rsid w:val="005175DD"/>
    <w:rsid w:val="005176E7"/>
    <w:rsid w:val="0052024A"/>
    <w:rsid w:val="00520BE4"/>
    <w:rsid w:val="00520D56"/>
    <w:rsid w:val="00521B1E"/>
    <w:rsid w:val="00522263"/>
    <w:rsid w:val="00523245"/>
    <w:rsid w:val="005239D7"/>
    <w:rsid w:val="005250FD"/>
    <w:rsid w:val="0052660B"/>
    <w:rsid w:val="00526983"/>
    <w:rsid w:val="00526E95"/>
    <w:rsid w:val="005271F1"/>
    <w:rsid w:val="005306D6"/>
    <w:rsid w:val="005308E8"/>
    <w:rsid w:val="00531BC9"/>
    <w:rsid w:val="00532C5A"/>
    <w:rsid w:val="00533180"/>
    <w:rsid w:val="005358C3"/>
    <w:rsid w:val="00535FD7"/>
    <w:rsid w:val="00536332"/>
    <w:rsid w:val="005367B5"/>
    <w:rsid w:val="00536898"/>
    <w:rsid w:val="005404D6"/>
    <w:rsid w:val="0054059B"/>
    <w:rsid w:val="00541192"/>
    <w:rsid w:val="0054158A"/>
    <w:rsid w:val="00542400"/>
    <w:rsid w:val="005432E6"/>
    <w:rsid w:val="005433BC"/>
    <w:rsid w:val="0054416A"/>
    <w:rsid w:val="005453CC"/>
    <w:rsid w:val="00547697"/>
    <w:rsid w:val="0055172E"/>
    <w:rsid w:val="00551D91"/>
    <w:rsid w:val="00551EE6"/>
    <w:rsid w:val="005528F1"/>
    <w:rsid w:val="00554947"/>
    <w:rsid w:val="0055497B"/>
    <w:rsid w:val="00554D96"/>
    <w:rsid w:val="005574A0"/>
    <w:rsid w:val="005578AD"/>
    <w:rsid w:val="00557C91"/>
    <w:rsid w:val="005610C4"/>
    <w:rsid w:val="00561226"/>
    <w:rsid w:val="00561688"/>
    <w:rsid w:val="00561B72"/>
    <w:rsid w:val="00564A0D"/>
    <w:rsid w:val="00565359"/>
    <w:rsid w:val="005666C8"/>
    <w:rsid w:val="00567298"/>
    <w:rsid w:val="00567D34"/>
    <w:rsid w:val="00567D37"/>
    <w:rsid w:val="005710F0"/>
    <w:rsid w:val="005719AE"/>
    <w:rsid w:val="00574F9D"/>
    <w:rsid w:val="005760D2"/>
    <w:rsid w:val="00576645"/>
    <w:rsid w:val="005772CF"/>
    <w:rsid w:val="0057798D"/>
    <w:rsid w:val="0058280E"/>
    <w:rsid w:val="005840F0"/>
    <w:rsid w:val="00586221"/>
    <w:rsid w:val="005873C3"/>
    <w:rsid w:val="00591D53"/>
    <w:rsid w:val="00592CC8"/>
    <w:rsid w:val="00592D07"/>
    <w:rsid w:val="00592FC5"/>
    <w:rsid w:val="00592FDF"/>
    <w:rsid w:val="00593490"/>
    <w:rsid w:val="00595A77"/>
    <w:rsid w:val="00595EAC"/>
    <w:rsid w:val="00597693"/>
    <w:rsid w:val="00597CA1"/>
    <w:rsid w:val="005A3D60"/>
    <w:rsid w:val="005A553A"/>
    <w:rsid w:val="005A5908"/>
    <w:rsid w:val="005A6904"/>
    <w:rsid w:val="005B0818"/>
    <w:rsid w:val="005B0A14"/>
    <w:rsid w:val="005B0C1C"/>
    <w:rsid w:val="005B130B"/>
    <w:rsid w:val="005B18E4"/>
    <w:rsid w:val="005B27AF"/>
    <w:rsid w:val="005B566E"/>
    <w:rsid w:val="005B5B4D"/>
    <w:rsid w:val="005B6254"/>
    <w:rsid w:val="005B6A1F"/>
    <w:rsid w:val="005B7AFC"/>
    <w:rsid w:val="005C0C05"/>
    <w:rsid w:val="005C41D1"/>
    <w:rsid w:val="005C5199"/>
    <w:rsid w:val="005C7E79"/>
    <w:rsid w:val="005D0AAE"/>
    <w:rsid w:val="005D1035"/>
    <w:rsid w:val="005D1455"/>
    <w:rsid w:val="005D1507"/>
    <w:rsid w:val="005D1D73"/>
    <w:rsid w:val="005D2915"/>
    <w:rsid w:val="005D29A1"/>
    <w:rsid w:val="005D2C01"/>
    <w:rsid w:val="005D3388"/>
    <w:rsid w:val="005D42F0"/>
    <w:rsid w:val="005D5D2C"/>
    <w:rsid w:val="005E1AD7"/>
    <w:rsid w:val="005E1F44"/>
    <w:rsid w:val="005E2463"/>
    <w:rsid w:val="005E29C6"/>
    <w:rsid w:val="005E29E9"/>
    <w:rsid w:val="005E38C8"/>
    <w:rsid w:val="005E46DC"/>
    <w:rsid w:val="005E512E"/>
    <w:rsid w:val="005E5760"/>
    <w:rsid w:val="005E599A"/>
    <w:rsid w:val="005E6BF7"/>
    <w:rsid w:val="005F1207"/>
    <w:rsid w:val="005F1A57"/>
    <w:rsid w:val="005F1BC1"/>
    <w:rsid w:val="005F1E77"/>
    <w:rsid w:val="005F31A1"/>
    <w:rsid w:val="005F3281"/>
    <w:rsid w:val="005F35AC"/>
    <w:rsid w:val="005F595C"/>
    <w:rsid w:val="005F5A2B"/>
    <w:rsid w:val="005F7AA5"/>
    <w:rsid w:val="00600683"/>
    <w:rsid w:val="006015E0"/>
    <w:rsid w:val="00602905"/>
    <w:rsid w:val="0060386A"/>
    <w:rsid w:val="006041CB"/>
    <w:rsid w:val="006079B9"/>
    <w:rsid w:val="0061335B"/>
    <w:rsid w:val="00614C6D"/>
    <w:rsid w:val="00614CAE"/>
    <w:rsid w:val="00614CD7"/>
    <w:rsid w:val="00616019"/>
    <w:rsid w:val="00616C0D"/>
    <w:rsid w:val="00617B6C"/>
    <w:rsid w:val="00617F13"/>
    <w:rsid w:val="00623E86"/>
    <w:rsid w:val="00633A5A"/>
    <w:rsid w:val="00635201"/>
    <w:rsid w:val="006355D7"/>
    <w:rsid w:val="00636A8F"/>
    <w:rsid w:val="00640B17"/>
    <w:rsid w:val="00643BA9"/>
    <w:rsid w:val="00645EC4"/>
    <w:rsid w:val="0064739B"/>
    <w:rsid w:val="0064752E"/>
    <w:rsid w:val="006505D0"/>
    <w:rsid w:val="006510B6"/>
    <w:rsid w:val="00651304"/>
    <w:rsid w:val="0065335A"/>
    <w:rsid w:val="00654EA9"/>
    <w:rsid w:val="0065569D"/>
    <w:rsid w:val="00655915"/>
    <w:rsid w:val="00655B21"/>
    <w:rsid w:val="00655BD9"/>
    <w:rsid w:val="00655BF2"/>
    <w:rsid w:val="00657393"/>
    <w:rsid w:val="00657D41"/>
    <w:rsid w:val="00665609"/>
    <w:rsid w:val="00666A9B"/>
    <w:rsid w:val="00671130"/>
    <w:rsid w:val="006714E2"/>
    <w:rsid w:val="0067160F"/>
    <w:rsid w:val="00671E02"/>
    <w:rsid w:val="0067281F"/>
    <w:rsid w:val="00673BF2"/>
    <w:rsid w:val="00673D70"/>
    <w:rsid w:val="00673E64"/>
    <w:rsid w:val="006746A3"/>
    <w:rsid w:val="0068053F"/>
    <w:rsid w:val="006811C4"/>
    <w:rsid w:val="00683427"/>
    <w:rsid w:val="00683601"/>
    <w:rsid w:val="006836B2"/>
    <w:rsid w:val="00684718"/>
    <w:rsid w:val="00685E3F"/>
    <w:rsid w:val="006867D8"/>
    <w:rsid w:val="006911EE"/>
    <w:rsid w:val="0069166C"/>
    <w:rsid w:val="00693620"/>
    <w:rsid w:val="0069418E"/>
    <w:rsid w:val="006941B0"/>
    <w:rsid w:val="00694842"/>
    <w:rsid w:val="00695F8C"/>
    <w:rsid w:val="00695F9E"/>
    <w:rsid w:val="00696523"/>
    <w:rsid w:val="006A05BA"/>
    <w:rsid w:val="006A188A"/>
    <w:rsid w:val="006A1A3A"/>
    <w:rsid w:val="006A1C11"/>
    <w:rsid w:val="006A4484"/>
    <w:rsid w:val="006A66DC"/>
    <w:rsid w:val="006B0502"/>
    <w:rsid w:val="006B2C63"/>
    <w:rsid w:val="006B306D"/>
    <w:rsid w:val="006B415A"/>
    <w:rsid w:val="006B436F"/>
    <w:rsid w:val="006B73B7"/>
    <w:rsid w:val="006B7A20"/>
    <w:rsid w:val="006B7CEA"/>
    <w:rsid w:val="006B7D1A"/>
    <w:rsid w:val="006C0CB5"/>
    <w:rsid w:val="006C0D80"/>
    <w:rsid w:val="006C20DA"/>
    <w:rsid w:val="006C2426"/>
    <w:rsid w:val="006C4740"/>
    <w:rsid w:val="006C55A7"/>
    <w:rsid w:val="006C5F34"/>
    <w:rsid w:val="006C679F"/>
    <w:rsid w:val="006C6C43"/>
    <w:rsid w:val="006C6ED6"/>
    <w:rsid w:val="006C6FAD"/>
    <w:rsid w:val="006C7350"/>
    <w:rsid w:val="006D06B8"/>
    <w:rsid w:val="006D20D5"/>
    <w:rsid w:val="006D26E6"/>
    <w:rsid w:val="006D545B"/>
    <w:rsid w:val="006D7393"/>
    <w:rsid w:val="006D75BC"/>
    <w:rsid w:val="006E0D99"/>
    <w:rsid w:val="006E19DF"/>
    <w:rsid w:val="006E1EAD"/>
    <w:rsid w:val="006E2DE0"/>
    <w:rsid w:val="006E3CF6"/>
    <w:rsid w:val="006E4D40"/>
    <w:rsid w:val="006E59F4"/>
    <w:rsid w:val="006E693C"/>
    <w:rsid w:val="006E7576"/>
    <w:rsid w:val="006F0A2E"/>
    <w:rsid w:val="006F1142"/>
    <w:rsid w:val="006F1DCB"/>
    <w:rsid w:val="006F2764"/>
    <w:rsid w:val="006F3482"/>
    <w:rsid w:val="006F3C5B"/>
    <w:rsid w:val="006F49BC"/>
    <w:rsid w:val="006F54A3"/>
    <w:rsid w:val="006F7F76"/>
    <w:rsid w:val="007033E9"/>
    <w:rsid w:val="00704667"/>
    <w:rsid w:val="00705F8D"/>
    <w:rsid w:val="00706696"/>
    <w:rsid w:val="007076B9"/>
    <w:rsid w:val="0070798D"/>
    <w:rsid w:val="00707B41"/>
    <w:rsid w:val="00711249"/>
    <w:rsid w:val="0071265C"/>
    <w:rsid w:val="00712801"/>
    <w:rsid w:val="0071352E"/>
    <w:rsid w:val="00715C21"/>
    <w:rsid w:val="00716E82"/>
    <w:rsid w:val="00717049"/>
    <w:rsid w:val="00717178"/>
    <w:rsid w:val="00717833"/>
    <w:rsid w:val="00717911"/>
    <w:rsid w:val="00720494"/>
    <w:rsid w:val="00720642"/>
    <w:rsid w:val="007225F8"/>
    <w:rsid w:val="00725AF5"/>
    <w:rsid w:val="0072670F"/>
    <w:rsid w:val="00726A44"/>
    <w:rsid w:val="007276A1"/>
    <w:rsid w:val="00730F21"/>
    <w:rsid w:val="00731238"/>
    <w:rsid w:val="00732FFB"/>
    <w:rsid w:val="00733781"/>
    <w:rsid w:val="00734EA5"/>
    <w:rsid w:val="00735775"/>
    <w:rsid w:val="00736963"/>
    <w:rsid w:val="00736CA8"/>
    <w:rsid w:val="00737D3C"/>
    <w:rsid w:val="00737F4E"/>
    <w:rsid w:val="00741FFC"/>
    <w:rsid w:val="00742012"/>
    <w:rsid w:val="00742628"/>
    <w:rsid w:val="007427DF"/>
    <w:rsid w:val="00743606"/>
    <w:rsid w:val="0074425D"/>
    <w:rsid w:val="00744339"/>
    <w:rsid w:val="007455B7"/>
    <w:rsid w:val="00747492"/>
    <w:rsid w:val="0074792D"/>
    <w:rsid w:val="00747A18"/>
    <w:rsid w:val="0075099E"/>
    <w:rsid w:val="00750F95"/>
    <w:rsid w:val="007526A6"/>
    <w:rsid w:val="0075295F"/>
    <w:rsid w:val="0075390D"/>
    <w:rsid w:val="00756D82"/>
    <w:rsid w:val="0075717D"/>
    <w:rsid w:val="0075795E"/>
    <w:rsid w:val="00757EB4"/>
    <w:rsid w:val="00760779"/>
    <w:rsid w:val="00760E54"/>
    <w:rsid w:val="0076158B"/>
    <w:rsid w:val="0076188F"/>
    <w:rsid w:val="00762002"/>
    <w:rsid w:val="0076230B"/>
    <w:rsid w:val="00762E0A"/>
    <w:rsid w:val="00763F21"/>
    <w:rsid w:val="007643BD"/>
    <w:rsid w:val="007644CC"/>
    <w:rsid w:val="00764559"/>
    <w:rsid w:val="007648D2"/>
    <w:rsid w:val="00765D46"/>
    <w:rsid w:val="007663D2"/>
    <w:rsid w:val="00766AB1"/>
    <w:rsid w:val="00773DBC"/>
    <w:rsid w:val="007758F4"/>
    <w:rsid w:val="00776D1D"/>
    <w:rsid w:val="00777B92"/>
    <w:rsid w:val="0078089C"/>
    <w:rsid w:val="0078153E"/>
    <w:rsid w:val="00781732"/>
    <w:rsid w:val="00781D52"/>
    <w:rsid w:val="00782B50"/>
    <w:rsid w:val="00782CA7"/>
    <w:rsid w:val="00782F81"/>
    <w:rsid w:val="007856E5"/>
    <w:rsid w:val="00785929"/>
    <w:rsid w:val="00786F86"/>
    <w:rsid w:val="00787C40"/>
    <w:rsid w:val="00792FCE"/>
    <w:rsid w:val="00793864"/>
    <w:rsid w:val="007954EC"/>
    <w:rsid w:val="007A1DCE"/>
    <w:rsid w:val="007A2145"/>
    <w:rsid w:val="007A24D6"/>
    <w:rsid w:val="007A337F"/>
    <w:rsid w:val="007A3395"/>
    <w:rsid w:val="007A3F33"/>
    <w:rsid w:val="007A4E0C"/>
    <w:rsid w:val="007A648C"/>
    <w:rsid w:val="007A6BBE"/>
    <w:rsid w:val="007B021F"/>
    <w:rsid w:val="007B02F5"/>
    <w:rsid w:val="007B27D8"/>
    <w:rsid w:val="007B3161"/>
    <w:rsid w:val="007B47B7"/>
    <w:rsid w:val="007B597C"/>
    <w:rsid w:val="007C1C9D"/>
    <w:rsid w:val="007C360F"/>
    <w:rsid w:val="007C6531"/>
    <w:rsid w:val="007C7240"/>
    <w:rsid w:val="007D05CB"/>
    <w:rsid w:val="007D2D8C"/>
    <w:rsid w:val="007D4413"/>
    <w:rsid w:val="007D479F"/>
    <w:rsid w:val="007D495F"/>
    <w:rsid w:val="007D4A2E"/>
    <w:rsid w:val="007D534B"/>
    <w:rsid w:val="007D5EF3"/>
    <w:rsid w:val="007D7CAE"/>
    <w:rsid w:val="007D7DE7"/>
    <w:rsid w:val="007E0B6E"/>
    <w:rsid w:val="007E0BA1"/>
    <w:rsid w:val="007E17F7"/>
    <w:rsid w:val="007E2447"/>
    <w:rsid w:val="007E2A33"/>
    <w:rsid w:val="007E33A3"/>
    <w:rsid w:val="007E4C38"/>
    <w:rsid w:val="007E4C7B"/>
    <w:rsid w:val="007E5F4B"/>
    <w:rsid w:val="007E7049"/>
    <w:rsid w:val="007E72AF"/>
    <w:rsid w:val="007F020C"/>
    <w:rsid w:val="007F11ED"/>
    <w:rsid w:val="007F1C68"/>
    <w:rsid w:val="007F1FE2"/>
    <w:rsid w:val="007F23FB"/>
    <w:rsid w:val="007F27A2"/>
    <w:rsid w:val="007F29F4"/>
    <w:rsid w:val="007F3778"/>
    <w:rsid w:val="007F3CFB"/>
    <w:rsid w:val="007F63A2"/>
    <w:rsid w:val="007F73EE"/>
    <w:rsid w:val="008001DF"/>
    <w:rsid w:val="008005B1"/>
    <w:rsid w:val="00800BAA"/>
    <w:rsid w:val="0080325F"/>
    <w:rsid w:val="00804181"/>
    <w:rsid w:val="00811794"/>
    <w:rsid w:val="0081349E"/>
    <w:rsid w:val="00813CAD"/>
    <w:rsid w:val="00815EC0"/>
    <w:rsid w:val="00816277"/>
    <w:rsid w:val="00816657"/>
    <w:rsid w:val="00823B0C"/>
    <w:rsid w:val="00823C41"/>
    <w:rsid w:val="00824370"/>
    <w:rsid w:val="00824502"/>
    <w:rsid w:val="0082562D"/>
    <w:rsid w:val="00831D60"/>
    <w:rsid w:val="0083379E"/>
    <w:rsid w:val="008345EA"/>
    <w:rsid w:val="00834A2C"/>
    <w:rsid w:val="00835FD8"/>
    <w:rsid w:val="00836257"/>
    <w:rsid w:val="00836778"/>
    <w:rsid w:val="00836B27"/>
    <w:rsid w:val="00837144"/>
    <w:rsid w:val="00840174"/>
    <w:rsid w:val="008402CF"/>
    <w:rsid w:val="00840AB8"/>
    <w:rsid w:val="00841A0D"/>
    <w:rsid w:val="0084326A"/>
    <w:rsid w:val="00846705"/>
    <w:rsid w:val="008468BC"/>
    <w:rsid w:val="00851166"/>
    <w:rsid w:val="008553B2"/>
    <w:rsid w:val="008567AE"/>
    <w:rsid w:val="008575AF"/>
    <w:rsid w:val="008608BA"/>
    <w:rsid w:val="00860BB6"/>
    <w:rsid w:val="00861101"/>
    <w:rsid w:val="00861611"/>
    <w:rsid w:val="008631C2"/>
    <w:rsid w:val="0086362B"/>
    <w:rsid w:val="008636FB"/>
    <w:rsid w:val="00865230"/>
    <w:rsid w:val="0086624E"/>
    <w:rsid w:val="008702AA"/>
    <w:rsid w:val="008703F7"/>
    <w:rsid w:val="00870514"/>
    <w:rsid w:val="00870694"/>
    <w:rsid w:val="0087141D"/>
    <w:rsid w:val="008718DB"/>
    <w:rsid w:val="008724D0"/>
    <w:rsid w:val="00873175"/>
    <w:rsid w:val="00873829"/>
    <w:rsid w:val="0087566A"/>
    <w:rsid w:val="00875D95"/>
    <w:rsid w:val="0087748C"/>
    <w:rsid w:val="008814AA"/>
    <w:rsid w:val="00881A6C"/>
    <w:rsid w:val="008824E8"/>
    <w:rsid w:val="00882A88"/>
    <w:rsid w:val="00883881"/>
    <w:rsid w:val="00884810"/>
    <w:rsid w:val="00884982"/>
    <w:rsid w:val="008852A9"/>
    <w:rsid w:val="00886671"/>
    <w:rsid w:val="00890363"/>
    <w:rsid w:val="0089229C"/>
    <w:rsid w:val="008930A3"/>
    <w:rsid w:val="00894A3C"/>
    <w:rsid w:val="00895351"/>
    <w:rsid w:val="00897C71"/>
    <w:rsid w:val="00897DE3"/>
    <w:rsid w:val="008A3B48"/>
    <w:rsid w:val="008B1EB1"/>
    <w:rsid w:val="008B50F8"/>
    <w:rsid w:val="008B5464"/>
    <w:rsid w:val="008B5AED"/>
    <w:rsid w:val="008B61EB"/>
    <w:rsid w:val="008B6396"/>
    <w:rsid w:val="008B783B"/>
    <w:rsid w:val="008C003D"/>
    <w:rsid w:val="008C0E88"/>
    <w:rsid w:val="008C15C1"/>
    <w:rsid w:val="008C2348"/>
    <w:rsid w:val="008C297E"/>
    <w:rsid w:val="008C3035"/>
    <w:rsid w:val="008C42AD"/>
    <w:rsid w:val="008C5E0A"/>
    <w:rsid w:val="008C5E69"/>
    <w:rsid w:val="008C627E"/>
    <w:rsid w:val="008D0734"/>
    <w:rsid w:val="008D1017"/>
    <w:rsid w:val="008D1727"/>
    <w:rsid w:val="008D48A7"/>
    <w:rsid w:val="008D58DB"/>
    <w:rsid w:val="008D6392"/>
    <w:rsid w:val="008D7513"/>
    <w:rsid w:val="008E02E2"/>
    <w:rsid w:val="008E07A7"/>
    <w:rsid w:val="008E1A5B"/>
    <w:rsid w:val="008E23E9"/>
    <w:rsid w:val="008E4032"/>
    <w:rsid w:val="008E51C5"/>
    <w:rsid w:val="008E571D"/>
    <w:rsid w:val="008E5DB3"/>
    <w:rsid w:val="008E6F39"/>
    <w:rsid w:val="008F18B7"/>
    <w:rsid w:val="008F36C9"/>
    <w:rsid w:val="008F36EA"/>
    <w:rsid w:val="008F3B69"/>
    <w:rsid w:val="008F4041"/>
    <w:rsid w:val="008F514B"/>
    <w:rsid w:val="008F7671"/>
    <w:rsid w:val="009007F4"/>
    <w:rsid w:val="00900B6E"/>
    <w:rsid w:val="00900FB3"/>
    <w:rsid w:val="0090151C"/>
    <w:rsid w:val="00902A31"/>
    <w:rsid w:val="00903020"/>
    <w:rsid w:val="009035A4"/>
    <w:rsid w:val="0090412D"/>
    <w:rsid w:val="00906307"/>
    <w:rsid w:val="0090658B"/>
    <w:rsid w:val="00906793"/>
    <w:rsid w:val="00906DB5"/>
    <w:rsid w:val="0091005C"/>
    <w:rsid w:val="009100D5"/>
    <w:rsid w:val="00910D98"/>
    <w:rsid w:val="00910EBE"/>
    <w:rsid w:val="009117A3"/>
    <w:rsid w:val="009118EF"/>
    <w:rsid w:val="00911BE5"/>
    <w:rsid w:val="00914274"/>
    <w:rsid w:val="009148B8"/>
    <w:rsid w:val="00916824"/>
    <w:rsid w:val="00917179"/>
    <w:rsid w:val="00917325"/>
    <w:rsid w:val="00917503"/>
    <w:rsid w:val="00917EF8"/>
    <w:rsid w:val="0092048D"/>
    <w:rsid w:val="009211FC"/>
    <w:rsid w:val="0092131F"/>
    <w:rsid w:val="00921C56"/>
    <w:rsid w:val="00922D11"/>
    <w:rsid w:val="00923922"/>
    <w:rsid w:val="009239B5"/>
    <w:rsid w:val="00926EE7"/>
    <w:rsid w:val="00931F87"/>
    <w:rsid w:val="00932867"/>
    <w:rsid w:val="00933DE7"/>
    <w:rsid w:val="0093444F"/>
    <w:rsid w:val="00934D19"/>
    <w:rsid w:val="00940352"/>
    <w:rsid w:val="00940561"/>
    <w:rsid w:val="0094121E"/>
    <w:rsid w:val="0094228C"/>
    <w:rsid w:val="00943A44"/>
    <w:rsid w:val="009454B8"/>
    <w:rsid w:val="00945A6E"/>
    <w:rsid w:val="00951A5F"/>
    <w:rsid w:val="009533BD"/>
    <w:rsid w:val="00953438"/>
    <w:rsid w:val="009534CB"/>
    <w:rsid w:val="00953787"/>
    <w:rsid w:val="00954702"/>
    <w:rsid w:val="0095470A"/>
    <w:rsid w:val="0095562D"/>
    <w:rsid w:val="0095696E"/>
    <w:rsid w:val="00957DD0"/>
    <w:rsid w:val="00960124"/>
    <w:rsid w:val="00960EC4"/>
    <w:rsid w:val="0096120F"/>
    <w:rsid w:val="009618F4"/>
    <w:rsid w:val="009638AD"/>
    <w:rsid w:val="009649ED"/>
    <w:rsid w:val="00966D76"/>
    <w:rsid w:val="00970655"/>
    <w:rsid w:val="00970FAB"/>
    <w:rsid w:val="009713F7"/>
    <w:rsid w:val="00971CB8"/>
    <w:rsid w:val="00972A3B"/>
    <w:rsid w:val="00972EAF"/>
    <w:rsid w:val="0097340D"/>
    <w:rsid w:val="0097369F"/>
    <w:rsid w:val="00973B63"/>
    <w:rsid w:val="009747C7"/>
    <w:rsid w:val="00975B5F"/>
    <w:rsid w:val="00977ADF"/>
    <w:rsid w:val="0098016E"/>
    <w:rsid w:val="00981710"/>
    <w:rsid w:val="009828D8"/>
    <w:rsid w:val="009856DA"/>
    <w:rsid w:val="00985A46"/>
    <w:rsid w:val="009863EF"/>
    <w:rsid w:val="00986B88"/>
    <w:rsid w:val="00990C53"/>
    <w:rsid w:val="009918C4"/>
    <w:rsid w:val="00992753"/>
    <w:rsid w:val="0099283C"/>
    <w:rsid w:val="00992FFF"/>
    <w:rsid w:val="00993A91"/>
    <w:rsid w:val="009947CC"/>
    <w:rsid w:val="009949C5"/>
    <w:rsid w:val="009965AC"/>
    <w:rsid w:val="00996DB2"/>
    <w:rsid w:val="00997738"/>
    <w:rsid w:val="009A0703"/>
    <w:rsid w:val="009A150B"/>
    <w:rsid w:val="009A1E6D"/>
    <w:rsid w:val="009A1E98"/>
    <w:rsid w:val="009A3848"/>
    <w:rsid w:val="009A409E"/>
    <w:rsid w:val="009A61C1"/>
    <w:rsid w:val="009A774C"/>
    <w:rsid w:val="009B064B"/>
    <w:rsid w:val="009B0ACF"/>
    <w:rsid w:val="009B2D66"/>
    <w:rsid w:val="009B40AB"/>
    <w:rsid w:val="009B7184"/>
    <w:rsid w:val="009B7ABB"/>
    <w:rsid w:val="009C0354"/>
    <w:rsid w:val="009C0469"/>
    <w:rsid w:val="009C06F3"/>
    <w:rsid w:val="009C15F1"/>
    <w:rsid w:val="009C2BC5"/>
    <w:rsid w:val="009C4E61"/>
    <w:rsid w:val="009C5518"/>
    <w:rsid w:val="009C6486"/>
    <w:rsid w:val="009D052A"/>
    <w:rsid w:val="009D1CA5"/>
    <w:rsid w:val="009D389A"/>
    <w:rsid w:val="009D40FE"/>
    <w:rsid w:val="009D4F8B"/>
    <w:rsid w:val="009D74EB"/>
    <w:rsid w:val="009E0483"/>
    <w:rsid w:val="009E218A"/>
    <w:rsid w:val="009E27E0"/>
    <w:rsid w:val="009E28A3"/>
    <w:rsid w:val="009E373B"/>
    <w:rsid w:val="009E3E0E"/>
    <w:rsid w:val="009E5B9C"/>
    <w:rsid w:val="009E7223"/>
    <w:rsid w:val="009E7E92"/>
    <w:rsid w:val="009F111B"/>
    <w:rsid w:val="009F18B1"/>
    <w:rsid w:val="009F1F43"/>
    <w:rsid w:val="009F3242"/>
    <w:rsid w:val="009F49BF"/>
    <w:rsid w:val="009F5B5C"/>
    <w:rsid w:val="009F6510"/>
    <w:rsid w:val="009F6F66"/>
    <w:rsid w:val="009F7477"/>
    <w:rsid w:val="009F7A4C"/>
    <w:rsid w:val="00A045A0"/>
    <w:rsid w:val="00A056D8"/>
    <w:rsid w:val="00A0654C"/>
    <w:rsid w:val="00A06B97"/>
    <w:rsid w:val="00A07058"/>
    <w:rsid w:val="00A073AC"/>
    <w:rsid w:val="00A10957"/>
    <w:rsid w:val="00A1102A"/>
    <w:rsid w:val="00A12100"/>
    <w:rsid w:val="00A1219F"/>
    <w:rsid w:val="00A1268B"/>
    <w:rsid w:val="00A20042"/>
    <w:rsid w:val="00A23B14"/>
    <w:rsid w:val="00A24D68"/>
    <w:rsid w:val="00A25464"/>
    <w:rsid w:val="00A2794C"/>
    <w:rsid w:val="00A30C16"/>
    <w:rsid w:val="00A30D55"/>
    <w:rsid w:val="00A33295"/>
    <w:rsid w:val="00A3361D"/>
    <w:rsid w:val="00A34C99"/>
    <w:rsid w:val="00A3519A"/>
    <w:rsid w:val="00A35940"/>
    <w:rsid w:val="00A3601F"/>
    <w:rsid w:val="00A36416"/>
    <w:rsid w:val="00A368D3"/>
    <w:rsid w:val="00A376B4"/>
    <w:rsid w:val="00A41D9D"/>
    <w:rsid w:val="00A42C1B"/>
    <w:rsid w:val="00A43E1B"/>
    <w:rsid w:val="00A44BDB"/>
    <w:rsid w:val="00A45335"/>
    <w:rsid w:val="00A45F34"/>
    <w:rsid w:val="00A47227"/>
    <w:rsid w:val="00A50E0F"/>
    <w:rsid w:val="00A511E2"/>
    <w:rsid w:val="00A5221C"/>
    <w:rsid w:val="00A52764"/>
    <w:rsid w:val="00A55366"/>
    <w:rsid w:val="00A55CA2"/>
    <w:rsid w:val="00A560CA"/>
    <w:rsid w:val="00A56434"/>
    <w:rsid w:val="00A566F1"/>
    <w:rsid w:val="00A567C3"/>
    <w:rsid w:val="00A56D47"/>
    <w:rsid w:val="00A56E9B"/>
    <w:rsid w:val="00A6160C"/>
    <w:rsid w:val="00A6261A"/>
    <w:rsid w:val="00A63B4D"/>
    <w:rsid w:val="00A63F65"/>
    <w:rsid w:val="00A6413B"/>
    <w:rsid w:val="00A65B92"/>
    <w:rsid w:val="00A721B7"/>
    <w:rsid w:val="00A74A69"/>
    <w:rsid w:val="00A750F4"/>
    <w:rsid w:val="00A75C28"/>
    <w:rsid w:val="00A768F5"/>
    <w:rsid w:val="00A77AA5"/>
    <w:rsid w:val="00A80198"/>
    <w:rsid w:val="00A803E6"/>
    <w:rsid w:val="00A821AB"/>
    <w:rsid w:val="00A84547"/>
    <w:rsid w:val="00A852CD"/>
    <w:rsid w:val="00A859BE"/>
    <w:rsid w:val="00A86677"/>
    <w:rsid w:val="00A86E47"/>
    <w:rsid w:val="00A87739"/>
    <w:rsid w:val="00A87810"/>
    <w:rsid w:val="00A93E44"/>
    <w:rsid w:val="00A96874"/>
    <w:rsid w:val="00AA07E3"/>
    <w:rsid w:val="00AA1347"/>
    <w:rsid w:val="00AA2038"/>
    <w:rsid w:val="00AA3C84"/>
    <w:rsid w:val="00AA5716"/>
    <w:rsid w:val="00AA63AE"/>
    <w:rsid w:val="00AA6F18"/>
    <w:rsid w:val="00AA7BBA"/>
    <w:rsid w:val="00AB0793"/>
    <w:rsid w:val="00AB2EF6"/>
    <w:rsid w:val="00AB5110"/>
    <w:rsid w:val="00AB5CA1"/>
    <w:rsid w:val="00AB62E4"/>
    <w:rsid w:val="00AB658A"/>
    <w:rsid w:val="00AC0082"/>
    <w:rsid w:val="00AC00D9"/>
    <w:rsid w:val="00AC02CC"/>
    <w:rsid w:val="00AC0905"/>
    <w:rsid w:val="00AC0BDA"/>
    <w:rsid w:val="00AC195A"/>
    <w:rsid w:val="00AC1C59"/>
    <w:rsid w:val="00AC2200"/>
    <w:rsid w:val="00AC2F30"/>
    <w:rsid w:val="00AC3421"/>
    <w:rsid w:val="00AC45BA"/>
    <w:rsid w:val="00AC4999"/>
    <w:rsid w:val="00AC4E47"/>
    <w:rsid w:val="00AC5791"/>
    <w:rsid w:val="00AC5F2D"/>
    <w:rsid w:val="00AC7129"/>
    <w:rsid w:val="00AC7B14"/>
    <w:rsid w:val="00AD1023"/>
    <w:rsid w:val="00AD15BE"/>
    <w:rsid w:val="00AD1F49"/>
    <w:rsid w:val="00AD3809"/>
    <w:rsid w:val="00AD3B67"/>
    <w:rsid w:val="00AD3FC9"/>
    <w:rsid w:val="00AD77E4"/>
    <w:rsid w:val="00AD7BC0"/>
    <w:rsid w:val="00AD7D75"/>
    <w:rsid w:val="00AD7D9C"/>
    <w:rsid w:val="00AE06BC"/>
    <w:rsid w:val="00AE0C23"/>
    <w:rsid w:val="00AE1BC6"/>
    <w:rsid w:val="00AE1F18"/>
    <w:rsid w:val="00AE22B7"/>
    <w:rsid w:val="00AE2544"/>
    <w:rsid w:val="00AE349D"/>
    <w:rsid w:val="00AE3DE7"/>
    <w:rsid w:val="00AE4CFA"/>
    <w:rsid w:val="00AE5000"/>
    <w:rsid w:val="00AE6CDB"/>
    <w:rsid w:val="00AE7275"/>
    <w:rsid w:val="00AE7F95"/>
    <w:rsid w:val="00AF16C3"/>
    <w:rsid w:val="00AF230C"/>
    <w:rsid w:val="00AF23EF"/>
    <w:rsid w:val="00AF2F57"/>
    <w:rsid w:val="00AF304C"/>
    <w:rsid w:val="00AF36E7"/>
    <w:rsid w:val="00AF64DF"/>
    <w:rsid w:val="00AF6811"/>
    <w:rsid w:val="00AF69D2"/>
    <w:rsid w:val="00B00A19"/>
    <w:rsid w:val="00B00CCE"/>
    <w:rsid w:val="00B01268"/>
    <w:rsid w:val="00B01E68"/>
    <w:rsid w:val="00B03659"/>
    <w:rsid w:val="00B038BB"/>
    <w:rsid w:val="00B03ECE"/>
    <w:rsid w:val="00B06199"/>
    <w:rsid w:val="00B10585"/>
    <w:rsid w:val="00B1098B"/>
    <w:rsid w:val="00B12B8B"/>
    <w:rsid w:val="00B13152"/>
    <w:rsid w:val="00B1533B"/>
    <w:rsid w:val="00B16692"/>
    <w:rsid w:val="00B1749E"/>
    <w:rsid w:val="00B17EB5"/>
    <w:rsid w:val="00B20440"/>
    <w:rsid w:val="00B20B63"/>
    <w:rsid w:val="00B21A81"/>
    <w:rsid w:val="00B223F9"/>
    <w:rsid w:val="00B22438"/>
    <w:rsid w:val="00B22B72"/>
    <w:rsid w:val="00B23137"/>
    <w:rsid w:val="00B2432E"/>
    <w:rsid w:val="00B24578"/>
    <w:rsid w:val="00B24704"/>
    <w:rsid w:val="00B26CC4"/>
    <w:rsid w:val="00B275E1"/>
    <w:rsid w:val="00B31031"/>
    <w:rsid w:val="00B313BD"/>
    <w:rsid w:val="00B31BE8"/>
    <w:rsid w:val="00B32F3B"/>
    <w:rsid w:val="00B34AC4"/>
    <w:rsid w:val="00B34C77"/>
    <w:rsid w:val="00B34FC6"/>
    <w:rsid w:val="00B36820"/>
    <w:rsid w:val="00B36F67"/>
    <w:rsid w:val="00B37A05"/>
    <w:rsid w:val="00B40317"/>
    <w:rsid w:val="00B40703"/>
    <w:rsid w:val="00B40B1E"/>
    <w:rsid w:val="00B420B1"/>
    <w:rsid w:val="00B43EA4"/>
    <w:rsid w:val="00B4446C"/>
    <w:rsid w:val="00B454D3"/>
    <w:rsid w:val="00B45DC3"/>
    <w:rsid w:val="00B461E5"/>
    <w:rsid w:val="00B5009B"/>
    <w:rsid w:val="00B5030A"/>
    <w:rsid w:val="00B50AE4"/>
    <w:rsid w:val="00B52231"/>
    <w:rsid w:val="00B527C8"/>
    <w:rsid w:val="00B55814"/>
    <w:rsid w:val="00B5599F"/>
    <w:rsid w:val="00B56C95"/>
    <w:rsid w:val="00B57DA4"/>
    <w:rsid w:val="00B6427D"/>
    <w:rsid w:val="00B64A93"/>
    <w:rsid w:val="00B656D5"/>
    <w:rsid w:val="00B67B8D"/>
    <w:rsid w:val="00B70E9D"/>
    <w:rsid w:val="00B725E1"/>
    <w:rsid w:val="00B72904"/>
    <w:rsid w:val="00B729BD"/>
    <w:rsid w:val="00B73CA9"/>
    <w:rsid w:val="00B74055"/>
    <w:rsid w:val="00B803DB"/>
    <w:rsid w:val="00B80D58"/>
    <w:rsid w:val="00B81497"/>
    <w:rsid w:val="00B83AF1"/>
    <w:rsid w:val="00B844C3"/>
    <w:rsid w:val="00B84B4A"/>
    <w:rsid w:val="00B84BE7"/>
    <w:rsid w:val="00B861BC"/>
    <w:rsid w:val="00B875DF"/>
    <w:rsid w:val="00B877FE"/>
    <w:rsid w:val="00B87BB5"/>
    <w:rsid w:val="00B9019D"/>
    <w:rsid w:val="00B90597"/>
    <w:rsid w:val="00B91770"/>
    <w:rsid w:val="00B93C15"/>
    <w:rsid w:val="00B94FD1"/>
    <w:rsid w:val="00B96EAC"/>
    <w:rsid w:val="00B97A89"/>
    <w:rsid w:val="00BA04A8"/>
    <w:rsid w:val="00BA1D02"/>
    <w:rsid w:val="00BA281D"/>
    <w:rsid w:val="00BA3FBD"/>
    <w:rsid w:val="00BA594F"/>
    <w:rsid w:val="00BA63F5"/>
    <w:rsid w:val="00BA73A0"/>
    <w:rsid w:val="00BB1E13"/>
    <w:rsid w:val="00BB1ED8"/>
    <w:rsid w:val="00BB25C4"/>
    <w:rsid w:val="00BB3D6A"/>
    <w:rsid w:val="00BB4180"/>
    <w:rsid w:val="00BB6686"/>
    <w:rsid w:val="00BB792B"/>
    <w:rsid w:val="00BC0F4C"/>
    <w:rsid w:val="00BC105B"/>
    <w:rsid w:val="00BC19E3"/>
    <w:rsid w:val="00BC280D"/>
    <w:rsid w:val="00BC3580"/>
    <w:rsid w:val="00BC421C"/>
    <w:rsid w:val="00BC4266"/>
    <w:rsid w:val="00BC5DA0"/>
    <w:rsid w:val="00BC68E7"/>
    <w:rsid w:val="00BC70E1"/>
    <w:rsid w:val="00BC74D6"/>
    <w:rsid w:val="00BC7F45"/>
    <w:rsid w:val="00BD29FE"/>
    <w:rsid w:val="00BD3913"/>
    <w:rsid w:val="00BD4108"/>
    <w:rsid w:val="00BD6A92"/>
    <w:rsid w:val="00BD7180"/>
    <w:rsid w:val="00BE0174"/>
    <w:rsid w:val="00BE0BC6"/>
    <w:rsid w:val="00BE0E5F"/>
    <w:rsid w:val="00BE265D"/>
    <w:rsid w:val="00BE267A"/>
    <w:rsid w:val="00BE2B4E"/>
    <w:rsid w:val="00BE54E7"/>
    <w:rsid w:val="00BE5A82"/>
    <w:rsid w:val="00BE77F2"/>
    <w:rsid w:val="00BE7F27"/>
    <w:rsid w:val="00BF2695"/>
    <w:rsid w:val="00BF2BAE"/>
    <w:rsid w:val="00BF2C4E"/>
    <w:rsid w:val="00BF770D"/>
    <w:rsid w:val="00C00485"/>
    <w:rsid w:val="00C0142A"/>
    <w:rsid w:val="00C02962"/>
    <w:rsid w:val="00C033F8"/>
    <w:rsid w:val="00C041C5"/>
    <w:rsid w:val="00C0582F"/>
    <w:rsid w:val="00C06DC0"/>
    <w:rsid w:val="00C078F9"/>
    <w:rsid w:val="00C07C7D"/>
    <w:rsid w:val="00C07FD1"/>
    <w:rsid w:val="00C10EAF"/>
    <w:rsid w:val="00C1385C"/>
    <w:rsid w:val="00C13ADF"/>
    <w:rsid w:val="00C13E84"/>
    <w:rsid w:val="00C16C2B"/>
    <w:rsid w:val="00C2095A"/>
    <w:rsid w:val="00C2150D"/>
    <w:rsid w:val="00C2174D"/>
    <w:rsid w:val="00C220D9"/>
    <w:rsid w:val="00C26E39"/>
    <w:rsid w:val="00C27DC8"/>
    <w:rsid w:val="00C30E07"/>
    <w:rsid w:val="00C31144"/>
    <w:rsid w:val="00C332C1"/>
    <w:rsid w:val="00C341AC"/>
    <w:rsid w:val="00C347CC"/>
    <w:rsid w:val="00C34F76"/>
    <w:rsid w:val="00C36AB1"/>
    <w:rsid w:val="00C37896"/>
    <w:rsid w:val="00C439C6"/>
    <w:rsid w:val="00C508DC"/>
    <w:rsid w:val="00C51C94"/>
    <w:rsid w:val="00C521E3"/>
    <w:rsid w:val="00C52C81"/>
    <w:rsid w:val="00C52FF9"/>
    <w:rsid w:val="00C53491"/>
    <w:rsid w:val="00C53AE9"/>
    <w:rsid w:val="00C54669"/>
    <w:rsid w:val="00C54781"/>
    <w:rsid w:val="00C54901"/>
    <w:rsid w:val="00C549BA"/>
    <w:rsid w:val="00C54B5F"/>
    <w:rsid w:val="00C56831"/>
    <w:rsid w:val="00C57173"/>
    <w:rsid w:val="00C5718E"/>
    <w:rsid w:val="00C57D95"/>
    <w:rsid w:val="00C61129"/>
    <w:rsid w:val="00C617AE"/>
    <w:rsid w:val="00C618D4"/>
    <w:rsid w:val="00C61AC2"/>
    <w:rsid w:val="00C640DF"/>
    <w:rsid w:val="00C64722"/>
    <w:rsid w:val="00C650C3"/>
    <w:rsid w:val="00C6678A"/>
    <w:rsid w:val="00C66EDC"/>
    <w:rsid w:val="00C67844"/>
    <w:rsid w:val="00C67863"/>
    <w:rsid w:val="00C70416"/>
    <w:rsid w:val="00C73A26"/>
    <w:rsid w:val="00C7401B"/>
    <w:rsid w:val="00C81A0B"/>
    <w:rsid w:val="00C82175"/>
    <w:rsid w:val="00C8326E"/>
    <w:rsid w:val="00C838D7"/>
    <w:rsid w:val="00C84128"/>
    <w:rsid w:val="00C848F5"/>
    <w:rsid w:val="00C85D4B"/>
    <w:rsid w:val="00C8704A"/>
    <w:rsid w:val="00C8715E"/>
    <w:rsid w:val="00C87F25"/>
    <w:rsid w:val="00C90ED5"/>
    <w:rsid w:val="00C918E9"/>
    <w:rsid w:val="00C9193A"/>
    <w:rsid w:val="00C924CD"/>
    <w:rsid w:val="00C93C60"/>
    <w:rsid w:val="00C93DB3"/>
    <w:rsid w:val="00C9464E"/>
    <w:rsid w:val="00C9540D"/>
    <w:rsid w:val="00C968A1"/>
    <w:rsid w:val="00CA014D"/>
    <w:rsid w:val="00CA02A3"/>
    <w:rsid w:val="00CA0C61"/>
    <w:rsid w:val="00CA1E2C"/>
    <w:rsid w:val="00CA352D"/>
    <w:rsid w:val="00CA3CFA"/>
    <w:rsid w:val="00CA406F"/>
    <w:rsid w:val="00CA4369"/>
    <w:rsid w:val="00CA4BE5"/>
    <w:rsid w:val="00CA4E18"/>
    <w:rsid w:val="00CA62D3"/>
    <w:rsid w:val="00CA6414"/>
    <w:rsid w:val="00CA7D42"/>
    <w:rsid w:val="00CB24EF"/>
    <w:rsid w:val="00CB281A"/>
    <w:rsid w:val="00CB30C4"/>
    <w:rsid w:val="00CB44B7"/>
    <w:rsid w:val="00CB4759"/>
    <w:rsid w:val="00CB7AFD"/>
    <w:rsid w:val="00CC127E"/>
    <w:rsid w:val="00CC17C7"/>
    <w:rsid w:val="00CC2D5E"/>
    <w:rsid w:val="00CC2E37"/>
    <w:rsid w:val="00CC3DF2"/>
    <w:rsid w:val="00CC4858"/>
    <w:rsid w:val="00CD20EB"/>
    <w:rsid w:val="00CD2128"/>
    <w:rsid w:val="00CD2465"/>
    <w:rsid w:val="00CD3D40"/>
    <w:rsid w:val="00CD4274"/>
    <w:rsid w:val="00CD42F2"/>
    <w:rsid w:val="00CD4CF2"/>
    <w:rsid w:val="00CD5877"/>
    <w:rsid w:val="00CD6002"/>
    <w:rsid w:val="00CD6AE9"/>
    <w:rsid w:val="00CD7E63"/>
    <w:rsid w:val="00CE06D2"/>
    <w:rsid w:val="00CE0D08"/>
    <w:rsid w:val="00CE2F77"/>
    <w:rsid w:val="00CE445B"/>
    <w:rsid w:val="00CE50D0"/>
    <w:rsid w:val="00CE521C"/>
    <w:rsid w:val="00CE5D9A"/>
    <w:rsid w:val="00CF0EBA"/>
    <w:rsid w:val="00CF1651"/>
    <w:rsid w:val="00CF1AE2"/>
    <w:rsid w:val="00CF2FBA"/>
    <w:rsid w:val="00CF327C"/>
    <w:rsid w:val="00CF32CF"/>
    <w:rsid w:val="00CF3C77"/>
    <w:rsid w:val="00CF445A"/>
    <w:rsid w:val="00CF4A59"/>
    <w:rsid w:val="00CF4E8B"/>
    <w:rsid w:val="00CF5A2E"/>
    <w:rsid w:val="00CF6405"/>
    <w:rsid w:val="00CF6932"/>
    <w:rsid w:val="00CF6E06"/>
    <w:rsid w:val="00D003D9"/>
    <w:rsid w:val="00D00CF6"/>
    <w:rsid w:val="00D017D3"/>
    <w:rsid w:val="00D020EA"/>
    <w:rsid w:val="00D05BB6"/>
    <w:rsid w:val="00D10134"/>
    <w:rsid w:val="00D1027D"/>
    <w:rsid w:val="00D10412"/>
    <w:rsid w:val="00D10ED7"/>
    <w:rsid w:val="00D12486"/>
    <w:rsid w:val="00D137AF"/>
    <w:rsid w:val="00D13E90"/>
    <w:rsid w:val="00D14026"/>
    <w:rsid w:val="00D15B16"/>
    <w:rsid w:val="00D1727D"/>
    <w:rsid w:val="00D17851"/>
    <w:rsid w:val="00D17E59"/>
    <w:rsid w:val="00D2093F"/>
    <w:rsid w:val="00D20BCE"/>
    <w:rsid w:val="00D20C7C"/>
    <w:rsid w:val="00D2104A"/>
    <w:rsid w:val="00D223AB"/>
    <w:rsid w:val="00D25486"/>
    <w:rsid w:val="00D25B1B"/>
    <w:rsid w:val="00D30246"/>
    <w:rsid w:val="00D31ACA"/>
    <w:rsid w:val="00D328FD"/>
    <w:rsid w:val="00D32F62"/>
    <w:rsid w:val="00D341E1"/>
    <w:rsid w:val="00D3532C"/>
    <w:rsid w:val="00D37F95"/>
    <w:rsid w:val="00D42587"/>
    <w:rsid w:val="00D4340E"/>
    <w:rsid w:val="00D43522"/>
    <w:rsid w:val="00D44341"/>
    <w:rsid w:val="00D46C42"/>
    <w:rsid w:val="00D47539"/>
    <w:rsid w:val="00D476C3"/>
    <w:rsid w:val="00D4781A"/>
    <w:rsid w:val="00D47A3A"/>
    <w:rsid w:val="00D54D06"/>
    <w:rsid w:val="00D55366"/>
    <w:rsid w:val="00D55CCB"/>
    <w:rsid w:val="00D55EF2"/>
    <w:rsid w:val="00D5618E"/>
    <w:rsid w:val="00D56867"/>
    <w:rsid w:val="00D620D9"/>
    <w:rsid w:val="00D62FD3"/>
    <w:rsid w:val="00D6334B"/>
    <w:rsid w:val="00D63823"/>
    <w:rsid w:val="00D64538"/>
    <w:rsid w:val="00D65351"/>
    <w:rsid w:val="00D66EFD"/>
    <w:rsid w:val="00D67919"/>
    <w:rsid w:val="00D73868"/>
    <w:rsid w:val="00D74DFA"/>
    <w:rsid w:val="00D76035"/>
    <w:rsid w:val="00D768B4"/>
    <w:rsid w:val="00D770AF"/>
    <w:rsid w:val="00D774B7"/>
    <w:rsid w:val="00D808FD"/>
    <w:rsid w:val="00D80CAD"/>
    <w:rsid w:val="00D81217"/>
    <w:rsid w:val="00D81F12"/>
    <w:rsid w:val="00D83780"/>
    <w:rsid w:val="00D86437"/>
    <w:rsid w:val="00D86DFD"/>
    <w:rsid w:val="00D86F16"/>
    <w:rsid w:val="00D87E25"/>
    <w:rsid w:val="00D90992"/>
    <w:rsid w:val="00D91EE4"/>
    <w:rsid w:val="00D92499"/>
    <w:rsid w:val="00D927E6"/>
    <w:rsid w:val="00D92BDF"/>
    <w:rsid w:val="00D93F49"/>
    <w:rsid w:val="00D942DA"/>
    <w:rsid w:val="00D94F85"/>
    <w:rsid w:val="00D962D0"/>
    <w:rsid w:val="00D9741A"/>
    <w:rsid w:val="00DA0F1F"/>
    <w:rsid w:val="00DA167D"/>
    <w:rsid w:val="00DA24F6"/>
    <w:rsid w:val="00DA276C"/>
    <w:rsid w:val="00DA2FD4"/>
    <w:rsid w:val="00DA43C7"/>
    <w:rsid w:val="00DA4554"/>
    <w:rsid w:val="00DA6D09"/>
    <w:rsid w:val="00DA7AA3"/>
    <w:rsid w:val="00DA7F05"/>
    <w:rsid w:val="00DB1ABA"/>
    <w:rsid w:val="00DB3318"/>
    <w:rsid w:val="00DC07F1"/>
    <w:rsid w:val="00DC0C67"/>
    <w:rsid w:val="00DC1335"/>
    <w:rsid w:val="00DC2F21"/>
    <w:rsid w:val="00DC4693"/>
    <w:rsid w:val="00DC4995"/>
    <w:rsid w:val="00DC4ACB"/>
    <w:rsid w:val="00DC54FB"/>
    <w:rsid w:val="00DC6373"/>
    <w:rsid w:val="00DC68A1"/>
    <w:rsid w:val="00DC6CC4"/>
    <w:rsid w:val="00DD1F96"/>
    <w:rsid w:val="00DD34D3"/>
    <w:rsid w:val="00DD3551"/>
    <w:rsid w:val="00DD52A0"/>
    <w:rsid w:val="00DD6262"/>
    <w:rsid w:val="00DE01F3"/>
    <w:rsid w:val="00DE0D52"/>
    <w:rsid w:val="00DE1BDF"/>
    <w:rsid w:val="00DE1CE1"/>
    <w:rsid w:val="00DE4872"/>
    <w:rsid w:val="00DE4E2C"/>
    <w:rsid w:val="00DE5848"/>
    <w:rsid w:val="00DE5AEB"/>
    <w:rsid w:val="00DE7E3E"/>
    <w:rsid w:val="00DF00DA"/>
    <w:rsid w:val="00DF48CA"/>
    <w:rsid w:val="00DF6F17"/>
    <w:rsid w:val="00DF72AB"/>
    <w:rsid w:val="00DF7631"/>
    <w:rsid w:val="00E017C9"/>
    <w:rsid w:val="00E022D5"/>
    <w:rsid w:val="00E05EA5"/>
    <w:rsid w:val="00E06116"/>
    <w:rsid w:val="00E06860"/>
    <w:rsid w:val="00E104D0"/>
    <w:rsid w:val="00E115B5"/>
    <w:rsid w:val="00E11678"/>
    <w:rsid w:val="00E11EB4"/>
    <w:rsid w:val="00E12E37"/>
    <w:rsid w:val="00E14F11"/>
    <w:rsid w:val="00E1583A"/>
    <w:rsid w:val="00E15962"/>
    <w:rsid w:val="00E1757E"/>
    <w:rsid w:val="00E21563"/>
    <w:rsid w:val="00E2172C"/>
    <w:rsid w:val="00E21B6C"/>
    <w:rsid w:val="00E22033"/>
    <w:rsid w:val="00E24457"/>
    <w:rsid w:val="00E24DA5"/>
    <w:rsid w:val="00E25220"/>
    <w:rsid w:val="00E25724"/>
    <w:rsid w:val="00E257F3"/>
    <w:rsid w:val="00E25B09"/>
    <w:rsid w:val="00E25B79"/>
    <w:rsid w:val="00E26B21"/>
    <w:rsid w:val="00E27AB3"/>
    <w:rsid w:val="00E303A4"/>
    <w:rsid w:val="00E30996"/>
    <w:rsid w:val="00E341A7"/>
    <w:rsid w:val="00E35E5A"/>
    <w:rsid w:val="00E360DC"/>
    <w:rsid w:val="00E3649B"/>
    <w:rsid w:val="00E365EA"/>
    <w:rsid w:val="00E36D1E"/>
    <w:rsid w:val="00E37453"/>
    <w:rsid w:val="00E415C4"/>
    <w:rsid w:val="00E4266E"/>
    <w:rsid w:val="00E43DF0"/>
    <w:rsid w:val="00E44458"/>
    <w:rsid w:val="00E468FC"/>
    <w:rsid w:val="00E47496"/>
    <w:rsid w:val="00E47E53"/>
    <w:rsid w:val="00E5206D"/>
    <w:rsid w:val="00E527B7"/>
    <w:rsid w:val="00E536A3"/>
    <w:rsid w:val="00E53EDA"/>
    <w:rsid w:val="00E55B13"/>
    <w:rsid w:val="00E5606D"/>
    <w:rsid w:val="00E56765"/>
    <w:rsid w:val="00E5782E"/>
    <w:rsid w:val="00E5787D"/>
    <w:rsid w:val="00E60055"/>
    <w:rsid w:val="00E636B1"/>
    <w:rsid w:val="00E63928"/>
    <w:rsid w:val="00E63BEB"/>
    <w:rsid w:val="00E645D3"/>
    <w:rsid w:val="00E66005"/>
    <w:rsid w:val="00E662B3"/>
    <w:rsid w:val="00E66625"/>
    <w:rsid w:val="00E666DD"/>
    <w:rsid w:val="00E66CD1"/>
    <w:rsid w:val="00E6707C"/>
    <w:rsid w:val="00E67254"/>
    <w:rsid w:val="00E6779C"/>
    <w:rsid w:val="00E70645"/>
    <w:rsid w:val="00E715FC"/>
    <w:rsid w:val="00E71A75"/>
    <w:rsid w:val="00E7339E"/>
    <w:rsid w:val="00E73667"/>
    <w:rsid w:val="00E74D1A"/>
    <w:rsid w:val="00E74EDD"/>
    <w:rsid w:val="00E7527A"/>
    <w:rsid w:val="00E75A85"/>
    <w:rsid w:val="00E75BF5"/>
    <w:rsid w:val="00E76039"/>
    <w:rsid w:val="00E76F6E"/>
    <w:rsid w:val="00E77AA6"/>
    <w:rsid w:val="00E77AEA"/>
    <w:rsid w:val="00E77B90"/>
    <w:rsid w:val="00E823CB"/>
    <w:rsid w:val="00E82EA6"/>
    <w:rsid w:val="00E83D60"/>
    <w:rsid w:val="00E85B17"/>
    <w:rsid w:val="00E8655A"/>
    <w:rsid w:val="00E877E2"/>
    <w:rsid w:val="00E90A81"/>
    <w:rsid w:val="00E90C28"/>
    <w:rsid w:val="00E95345"/>
    <w:rsid w:val="00E95542"/>
    <w:rsid w:val="00EA0253"/>
    <w:rsid w:val="00EA0F83"/>
    <w:rsid w:val="00EA1264"/>
    <w:rsid w:val="00EA13F6"/>
    <w:rsid w:val="00EA4082"/>
    <w:rsid w:val="00EA55D8"/>
    <w:rsid w:val="00EA79B7"/>
    <w:rsid w:val="00EB252E"/>
    <w:rsid w:val="00EB3D50"/>
    <w:rsid w:val="00EB41BE"/>
    <w:rsid w:val="00EB530E"/>
    <w:rsid w:val="00EB72D9"/>
    <w:rsid w:val="00EB7A97"/>
    <w:rsid w:val="00EC189E"/>
    <w:rsid w:val="00EC1985"/>
    <w:rsid w:val="00EC2463"/>
    <w:rsid w:val="00EC2CA4"/>
    <w:rsid w:val="00EC2FAB"/>
    <w:rsid w:val="00EC3226"/>
    <w:rsid w:val="00EC40B4"/>
    <w:rsid w:val="00EC49F3"/>
    <w:rsid w:val="00EC500C"/>
    <w:rsid w:val="00ED07F0"/>
    <w:rsid w:val="00ED14A3"/>
    <w:rsid w:val="00ED1514"/>
    <w:rsid w:val="00ED1E9A"/>
    <w:rsid w:val="00ED2433"/>
    <w:rsid w:val="00ED2B68"/>
    <w:rsid w:val="00ED2BF5"/>
    <w:rsid w:val="00ED3E76"/>
    <w:rsid w:val="00ED4BB0"/>
    <w:rsid w:val="00ED4F77"/>
    <w:rsid w:val="00ED531A"/>
    <w:rsid w:val="00ED601F"/>
    <w:rsid w:val="00ED7879"/>
    <w:rsid w:val="00EE1023"/>
    <w:rsid w:val="00EE17D0"/>
    <w:rsid w:val="00EE1FBB"/>
    <w:rsid w:val="00EE273E"/>
    <w:rsid w:val="00EE429C"/>
    <w:rsid w:val="00EE4E06"/>
    <w:rsid w:val="00EE614A"/>
    <w:rsid w:val="00EE71C1"/>
    <w:rsid w:val="00EE733F"/>
    <w:rsid w:val="00EE7641"/>
    <w:rsid w:val="00EF01CE"/>
    <w:rsid w:val="00EF275A"/>
    <w:rsid w:val="00EF2C42"/>
    <w:rsid w:val="00EF2D00"/>
    <w:rsid w:val="00EF4ABB"/>
    <w:rsid w:val="00EF7088"/>
    <w:rsid w:val="00F00174"/>
    <w:rsid w:val="00F013C1"/>
    <w:rsid w:val="00F01C4F"/>
    <w:rsid w:val="00F055AD"/>
    <w:rsid w:val="00F0575A"/>
    <w:rsid w:val="00F06371"/>
    <w:rsid w:val="00F074C6"/>
    <w:rsid w:val="00F07EAB"/>
    <w:rsid w:val="00F11A66"/>
    <w:rsid w:val="00F146AF"/>
    <w:rsid w:val="00F147DC"/>
    <w:rsid w:val="00F14D67"/>
    <w:rsid w:val="00F15480"/>
    <w:rsid w:val="00F15600"/>
    <w:rsid w:val="00F17128"/>
    <w:rsid w:val="00F201E4"/>
    <w:rsid w:val="00F20527"/>
    <w:rsid w:val="00F20647"/>
    <w:rsid w:val="00F207C2"/>
    <w:rsid w:val="00F209DF"/>
    <w:rsid w:val="00F22A2A"/>
    <w:rsid w:val="00F25F8D"/>
    <w:rsid w:val="00F271BC"/>
    <w:rsid w:val="00F32C2A"/>
    <w:rsid w:val="00F33FFF"/>
    <w:rsid w:val="00F35041"/>
    <w:rsid w:val="00F366BA"/>
    <w:rsid w:val="00F36D7B"/>
    <w:rsid w:val="00F36E37"/>
    <w:rsid w:val="00F419B5"/>
    <w:rsid w:val="00F41BBC"/>
    <w:rsid w:val="00F43909"/>
    <w:rsid w:val="00F43CF7"/>
    <w:rsid w:val="00F4445F"/>
    <w:rsid w:val="00F44ED6"/>
    <w:rsid w:val="00F45280"/>
    <w:rsid w:val="00F454E0"/>
    <w:rsid w:val="00F47D3C"/>
    <w:rsid w:val="00F511EB"/>
    <w:rsid w:val="00F51F6D"/>
    <w:rsid w:val="00F55279"/>
    <w:rsid w:val="00F5557C"/>
    <w:rsid w:val="00F56123"/>
    <w:rsid w:val="00F61285"/>
    <w:rsid w:val="00F6163B"/>
    <w:rsid w:val="00F61DB7"/>
    <w:rsid w:val="00F625F8"/>
    <w:rsid w:val="00F62D9B"/>
    <w:rsid w:val="00F63C22"/>
    <w:rsid w:val="00F6428B"/>
    <w:rsid w:val="00F645F8"/>
    <w:rsid w:val="00F66C79"/>
    <w:rsid w:val="00F66F73"/>
    <w:rsid w:val="00F66FC7"/>
    <w:rsid w:val="00F6721F"/>
    <w:rsid w:val="00F71355"/>
    <w:rsid w:val="00F717BD"/>
    <w:rsid w:val="00F71A4F"/>
    <w:rsid w:val="00F71BC2"/>
    <w:rsid w:val="00F72480"/>
    <w:rsid w:val="00F7301A"/>
    <w:rsid w:val="00F73393"/>
    <w:rsid w:val="00F74109"/>
    <w:rsid w:val="00F7418F"/>
    <w:rsid w:val="00F752E4"/>
    <w:rsid w:val="00F75B06"/>
    <w:rsid w:val="00F7753A"/>
    <w:rsid w:val="00F8187D"/>
    <w:rsid w:val="00F81AF8"/>
    <w:rsid w:val="00F823E1"/>
    <w:rsid w:val="00F8295E"/>
    <w:rsid w:val="00F84B59"/>
    <w:rsid w:val="00F84BB5"/>
    <w:rsid w:val="00F87F7D"/>
    <w:rsid w:val="00F91931"/>
    <w:rsid w:val="00F9251A"/>
    <w:rsid w:val="00F94FCF"/>
    <w:rsid w:val="00F95967"/>
    <w:rsid w:val="00F969D1"/>
    <w:rsid w:val="00FA006A"/>
    <w:rsid w:val="00FA1E59"/>
    <w:rsid w:val="00FA3C37"/>
    <w:rsid w:val="00FA414F"/>
    <w:rsid w:val="00FA45A7"/>
    <w:rsid w:val="00FA4DDF"/>
    <w:rsid w:val="00FA4FEE"/>
    <w:rsid w:val="00FA61BD"/>
    <w:rsid w:val="00FA77B2"/>
    <w:rsid w:val="00FB1ECB"/>
    <w:rsid w:val="00FB260D"/>
    <w:rsid w:val="00FB40AC"/>
    <w:rsid w:val="00FB453A"/>
    <w:rsid w:val="00FB48F0"/>
    <w:rsid w:val="00FB57AB"/>
    <w:rsid w:val="00FB6CFE"/>
    <w:rsid w:val="00FC0450"/>
    <w:rsid w:val="00FC06C4"/>
    <w:rsid w:val="00FC202B"/>
    <w:rsid w:val="00FC2AD2"/>
    <w:rsid w:val="00FC32C5"/>
    <w:rsid w:val="00FC418A"/>
    <w:rsid w:val="00FC50E1"/>
    <w:rsid w:val="00FC58C2"/>
    <w:rsid w:val="00FC598B"/>
    <w:rsid w:val="00FC7CB4"/>
    <w:rsid w:val="00FD0508"/>
    <w:rsid w:val="00FD1CFF"/>
    <w:rsid w:val="00FD20F0"/>
    <w:rsid w:val="00FD2BF0"/>
    <w:rsid w:val="00FD41B7"/>
    <w:rsid w:val="00FD5CDA"/>
    <w:rsid w:val="00FD5EDA"/>
    <w:rsid w:val="00FD6511"/>
    <w:rsid w:val="00FE012E"/>
    <w:rsid w:val="00FE0BF2"/>
    <w:rsid w:val="00FE13A1"/>
    <w:rsid w:val="00FE42B5"/>
    <w:rsid w:val="00FE46A9"/>
    <w:rsid w:val="00FE60CF"/>
    <w:rsid w:val="00FE6B07"/>
    <w:rsid w:val="00FE7141"/>
    <w:rsid w:val="00FF0A5B"/>
    <w:rsid w:val="00FF1033"/>
    <w:rsid w:val="00FF1B17"/>
    <w:rsid w:val="00FF2097"/>
    <w:rsid w:val="00FF2CE4"/>
    <w:rsid w:val="00FF3B15"/>
    <w:rsid w:val="00FF6161"/>
    <w:rsid w:val="00FF6A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4" type="connector" idref="#_x0000_s1130"/>
        <o:r id="V:Rule15" type="connector" idref="#_x0000_s1132"/>
        <o:r id="V:Rule16" type="connector" idref="#_x0000_s1126"/>
        <o:r id="V:Rule17" type="connector" idref="#_x0000_s1128"/>
        <o:r id="V:Rule18" type="connector" idref="#_x0000_s1129"/>
        <o:r id="V:Rule19" type="connector" idref="#_x0000_s1140"/>
        <o:r id="V:Rule20" type="connector" idref="#_x0000_s1026"/>
        <o:r id="V:Rule21" type="connector" idref="#_x0000_s1119"/>
        <o:r id="V:Rule22" type="connector" idref="#_x0000_s1125"/>
        <o:r id="V:Rule23" type="connector" idref="#_x0000_s1122"/>
        <o:r id="V:Rule24" type="connector" idref="#_x0000_s1131"/>
        <o:r id="V:Rule25" type="connector" idref="#_x0000_s1127"/>
        <o:r id="V:Rule26" type="connector" idref="#_x0000_s11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2400"/>
    <w:rPr>
      <w:sz w:val="24"/>
      <w:szCs w:val="24"/>
    </w:rPr>
  </w:style>
  <w:style w:type="paragraph" w:styleId="1">
    <w:name w:val="heading 1"/>
    <w:basedOn w:val="a0"/>
    <w:next w:val="a0"/>
    <w:link w:val="10"/>
    <w:uiPriority w:val="9"/>
    <w:qFormat/>
    <w:rsid w:val="00402B09"/>
    <w:pPr>
      <w:keepNext/>
      <w:widowControl w:val="0"/>
      <w:autoSpaceDE w:val="0"/>
      <w:autoSpaceDN w:val="0"/>
      <w:adjustRightInd w:val="0"/>
      <w:spacing w:line="360" w:lineRule="auto"/>
      <w:jc w:val="center"/>
      <w:outlineLvl w:val="0"/>
    </w:pPr>
    <w:rPr>
      <w:b/>
      <w:bCs/>
      <w:szCs w:val="20"/>
    </w:rPr>
  </w:style>
  <w:style w:type="paragraph" w:styleId="20">
    <w:name w:val="heading 2"/>
    <w:basedOn w:val="a0"/>
    <w:next w:val="a0"/>
    <w:link w:val="21"/>
    <w:qFormat/>
    <w:rsid w:val="00BE0174"/>
    <w:pPr>
      <w:keepNext/>
      <w:widowControl w:val="0"/>
      <w:autoSpaceDE w:val="0"/>
      <w:autoSpaceDN w:val="0"/>
      <w:adjustRightInd w:val="0"/>
      <w:ind w:left="851"/>
      <w:jc w:val="both"/>
      <w:outlineLvl w:val="1"/>
    </w:pPr>
    <w:rPr>
      <w:b/>
      <w:bCs/>
      <w:sz w:val="28"/>
      <w:szCs w:val="20"/>
    </w:rPr>
  </w:style>
  <w:style w:type="paragraph" w:styleId="3">
    <w:name w:val="heading 3"/>
    <w:basedOn w:val="a0"/>
    <w:next w:val="a0"/>
    <w:link w:val="30"/>
    <w:qFormat/>
    <w:rsid w:val="00BE0174"/>
    <w:pPr>
      <w:keepNext/>
      <w:widowControl w:val="0"/>
      <w:autoSpaceDE w:val="0"/>
      <w:autoSpaceDN w:val="0"/>
      <w:adjustRightInd w:val="0"/>
      <w:spacing w:before="240" w:after="60" w:line="280" w:lineRule="auto"/>
      <w:ind w:firstLine="340"/>
      <w:jc w:val="both"/>
      <w:outlineLvl w:val="2"/>
    </w:pPr>
    <w:rPr>
      <w:rFonts w:ascii="Arial" w:hAnsi="Arial" w:cs="Arial"/>
      <w:b/>
      <w:bCs/>
      <w:sz w:val="26"/>
      <w:szCs w:val="26"/>
    </w:rPr>
  </w:style>
  <w:style w:type="paragraph" w:styleId="4">
    <w:name w:val="heading 4"/>
    <w:basedOn w:val="a0"/>
    <w:next w:val="a0"/>
    <w:link w:val="40"/>
    <w:qFormat/>
    <w:rsid w:val="00BE0174"/>
    <w:pPr>
      <w:keepNext/>
      <w:widowControl w:val="0"/>
      <w:autoSpaceDE w:val="0"/>
      <w:autoSpaceDN w:val="0"/>
      <w:adjustRightInd w:val="0"/>
      <w:spacing w:before="240" w:after="60" w:line="280" w:lineRule="auto"/>
      <w:ind w:firstLine="340"/>
      <w:jc w:val="both"/>
      <w:outlineLvl w:val="3"/>
    </w:pPr>
    <w:rPr>
      <w:b/>
      <w:bCs/>
      <w:sz w:val="28"/>
      <w:szCs w:val="28"/>
    </w:rPr>
  </w:style>
  <w:style w:type="paragraph" w:styleId="5">
    <w:name w:val="heading 5"/>
    <w:basedOn w:val="a0"/>
    <w:next w:val="a0"/>
    <w:link w:val="50"/>
    <w:qFormat/>
    <w:rsid w:val="00BE0174"/>
    <w:pPr>
      <w:widowControl w:val="0"/>
      <w:autoSpaceDE w:val="0"/>
      <w:autoSpaceDN w:val="0"/>
      <w:adjustRightInd w:val="0"/>
      <w:spacing w:before="240" w:after="60" w:line="280" w:lineRule="auto"/>
      <w:ind w:firstLine="340"/>
      <w:jc w:val="both"/>
      <w:outlineLvl w:val="4"/>
    </w:pPr>
    <w:rPr>
      <w:b/>
      <w:bCs/>
      <w:i/>
      <w:iCs/>
      <w:sz w:val="26"/>
      <w:szCs w:val="26"/>
    </w:rPr>
  </w:style>
  <w:style w:type="paragraph" w:styleId="6">
    <w:name w:val="heading 6"/>
    <w:basedOn w:val="a0"/>
    <w:next w:val="a0"/>
    <w:link w:val="60"/>
    <w:semiHidden/>
    <w:unhideWhenUsed/>
    <w:qFormat/>
    <w:rsid w:val="00DC54FB"/>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semiHidden/>
    <w:unhideWhenUsed/>
    <w:qFormat/>
    <w:rsid w:val="00B56C9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02B09"/>
    <w:rPr>
      <w:b/>
      <w:bCs/>
      <w:sz w:val="24"/>
    </w:rPr>
  </w:style>
  <w:style w:type="character" w:customStyle="1" w:styleId="21">
    <w:name w:val="Заголовок 2 Знак"/>
    <w:basedOn w:val="a1"/>
    <w:link w:val="20"/>
    <w:rsid w:val="00BE0174"/>
    <w:rPr>
      <w:b/>
      <w:bCs/>
      <w:sz w:val="28"/>
    </w:rPr>
  </w:style>
  <w:style w:type="character" w:customStyle="1" w:styleId="30">
    <w:name w:val="Заголовок 3 Знак"/>
    <w:basedOn w:val="a1"/>
    <w:link w:val="3"/>
    <w:rsid w:val="00BE0174"/>
    <w:rPr>
      <w:rFonts w:ascii="Arial" w:hAnsi="Arial" w:cs="Arial"/>
      <w:b/>
      <w:bCs/>
      <w:sz w:val="26"/>
      <w:szCs w:val="26"/>
    </w:rPr>
  </w:style>
  <w:style w:type="character" w:customStyle="1" w:styleId="40">
    <w:name w:val="Заголовок 4 Знак"/>
    <w:basedOn w:val="a1"/>
    <w:link w:val="4"/>
    <w:rsid w:val="00BE0174"/>
    <w:rPr>
      <w:b/>
      <w:bCs/>
      <w:sz w:val="28"/>
      <w:szCs w:val="28"/>
    </w:rPr>
  </w:style>
  <w:style w:type="character" w:customStyle="1" w:styleId="50">
    <w:name w:val="Заголовок 5 Знак"/>
    <w:basedOn w:val="a1"/>
    <w:link w:val="5"/>
    <w:rsid w:val="00BE0174"/>
    <w:rPr>
      <w:b/>
      <w:bCs/>
      <w:i/>
      <w:iCs/>
      <w:sz w:val="26"/>
      <w:szCs w:val="26"/>
    </w:rPr>
  </w:style>
  <w:style w:type="paragraph" w:styleId="a4">
    <w:name w:val="Title"/>
    <w:basedOn w:val="a0"/>
    <w:link w:val="a5"/>
    <w:uiPriority w:val="99"/>
    <w:qFormat/>
    <w:rsid w:val="00BE0174"/>
    <w:pPr>
      <w:widowControl w:val="0"/>
      <w:autoSpaceDE w:val="0"/>
      <w:autoSpaceDN w:val="0"/>
      <w:adjustRightInd w:val="0"/>
      <w:ind w:left="40"/>
      <w:jc w:val="center"/>
    </w:pPr>
    <w:rPr>
      <w:b/>
      <w:bCs/>
      <w:sz w:val="32"/>
      <w:szCs w:val="20"/>
    </w:rPr>
  </w:style>
  <w:style w:type="character" w:customStyle="1" w:styleId="a5">
    <w:name w:val="Название Знак"/>
    <w:basedOn w:val="a1"/>
    <w:link w:val="a4"/>
    <w:uiPriority w:val="99"/>
    <w:rsid w:val="00BE0174"/>
    <w:rPr>
      <w:b/>
      <w:bCs/>
      <w:sz w:val="32"/>
    </w:rPr>
  </w:style>
  <w:style w:type="paragraph" w:styleId="a6">
    <w:name w:val="Subtitle"/>
    <w:basedOn w:val="a0"/>
    <w:link w:val="a7"/>
    <w:qFormat/>
    <w:rsid w:val="00BE0174"/>
    <w:pPr>
      <w:widowControl w:val="0"/>
      <w:autoSpaceDE w:val="0"/>
      <w:autoSpaceDN w:val="0"/>
      <w:adjustRightInd w:val="0"/>
      <w:ind w:left="40"/>
      <w:jc w:val="center"/>
    </w:pPr>
    <w:rPr>
      <w:b/>
      <w:bCs/>
      <w:sz w:val="32"/>
      <w:szCs w:val="20"/>
    </w:rPr>
  </w:style>
  <w:style w:type="character" w:customStyle="1" w:styleId="a7">
    <w:name w:val="Подзаголовок Знак"/>
    <w:basedOn w:val="a1"/>
    <w:link w:val="a6"/>
    <w:rsid w:val="00BE0174"/>
    <w:rPr>
      <w:b/>
      <w:bCs/>
      <w:sz w:val="32"/>
    </w:rPr>
  </w:style>
  <w:style w:type="character" w:styleId="a8">
    <w:name w:val="Emphasis"/>
    <w:basedOn w:val="a1"/>
    <w:qFormat/>
    <w:rsid w:val="00BE0174"/>
    <w:rPr>
      <w:i/>
      <w:iCs/>
    </w:rPr>
  </w:style>
  <w:style w:type="paragraph" w:styleId="a9">
    <w:name w:val="TOC Heading"/>
    <w:basedOn w:val="1"/>
    <w:next w:val="a0"/>
    <w:uiPriority w:val="39"/>
    <w:unhideWhenUsed/>
    <w:qFormat/>
    <w:rsid w:val="00BE0174"/>
    <w:pPr>
      <w:keepLines/>
      <w:widowControl/>
      <w:autoSpaceDE/>
      <w:autoSpaceDN/>
      <w:adjustRightInd/>
      <w:spacing w:before="480" w:line="276" w:lineRule="auto"/>
      <w:jc w:val="left"/>
      <w:outlineLvl w:val="9"/>
    </w:pPr>
    <w:rPr>
      <w:rFonts w:ascii="Cambria" w:hAnsi="Cambria"/>
      <w:color w:val="365F91"/>
      <w:szCs w:val="28"/>
      <w:lang w:eastAsia="en-US"/>
    </w:rPr>
  </w:style>
  <w:style w:type="character" w:styleId="aa">
    <w:name w:val="Hyperlink"/>
    <w:basedOn w:val="a1"/>
    <w:uiPriority w:val="99"/>
    <w:rsid w:val="00542400"/>
    <w:rPr>
      <w:color w:val="0000FF"/>
      <w:u w:val="single"/>
    </w:rPr>
  </w:style>
  <w:style w:type="paragraph" w:customStyle="1" w:styleId="ConsPlusNonformat">
    <w:name w:val="ConsPlusNonformat"/>
    <w:uiPriority w:val="99"/>
    <w:rsid w:val="00542400"/>
    <w:pPr>
      <w:widowControl w:val="0"/>
      <w:autoSpaceDE w:val="0"/>
      <w:autoSpaceDN w:val="0"/>
      <w:adjustRightInd w:val="0"/>
    </w:pPr>
    <w:rPr>
      <w:rFonts w:ascii="Courier New" w:hAnsi="Courier New" w:cs="Courier New"/>
    </w:rPr>
  </w:style>
  <w:style w:type="paragraph" w:styleId="11">
    <w:name w:val="toc 1"/>
    <w:basedOn w:val="a0"/>
    <w:next w:val="a0"/>
    <w:autoRedefine/>
    <w:uiPriority w:val="39"/>
    <w:rsid w:val="001E0627"/>
    <w:pPr>
      <w:tabs>
        <w:tab w:val="right" w:leader="dot" w:pos="9345"/>
      </w:tabs>
      <w:ind w:firstLine="0"/>
    </w:pPr>
  </w:style>
  <w:style w:type="paragraph" w:styleId="22">
    <w:name w:val="toc 2"/>
    <w:basedOn w:val="a0"/>
    <w:next w:val="a0"/>
    <w:autoRedefine/>
    <w:uiPriority w:val="39"/>
    <w:rsid w:val="00542400"/>
    <w:pPr>
      <w:ind w:left="240"/>
    </w:pPr>
  </w:style>
  <w:style w:type="paragraph" w:styleId="ab">
    <w:name w:val="Balloon Text"/>
    <w:basedOn w:val="a0"/>
    <w:link w:val="ac"/>
    <w:uiPriority w:val="99"/>
    <w:semiHidden/>
    <w:unhideWhenUsed/>
    <w:rsid w:val="00542400"/>
    <w:rPr>
      <w:rFonts w:ascii="Tahoma" w:hAnsi="Tahoma" w:cs="Tahoma"/>
      <w:sz w:val="16"/>
      <w:szCs w:val="16"/>
    </w:rPr>
  </w:style>
  <w:style w:type="character" w:customStyle="1" w:styleId="ac">
    <w:name w:val="Текст выноски Знак"/>
    <w:basedOn w:val="a1"/>
    <w:link w:val="ab"/>
    <w:uiPriority w:val="99"/>
    <w:semiHidden/>
    <w:rsid w:val="00542400"/>
    <w:rPr>
      <w:rFonts w:ascii="Tahoma" w:hAnsi="Tahoma" w:cs="Tahoma"/>
      <w:sz w:val="16"/>
      <w:szCs w:val="16"/>
    </w:rPr>
  </w:style>
  <w:style w:type="paragraph" w:styleId="31">
    <w:name w:val="toc 3"/>
    <w:basedOn w:val="a0"/>
    <w:next w:val="a0"/>
    <w:autoRedefine/>
    <w:uiPriority w:val="39"/>
    <w:unhideWhenUsed/>
    <w:rsid w:val="00221FA1"/>
    <w:pPr>
      <w:spacing w:after="100"/>
      <w:ind w:left="480"/>
    </w:pPr>
  </w:style>
  <w:style w:type="paragraph" w:styleId="ad">
    <w:name w:val="header"/>
    <w:basedOn w:val="a0"/>
    <w:link w:val="ae"/>
    <w:unhideWhenUsed/>
    <w:rsid w:val="00221FA1"/>
    <w:pPr>
      <w:tabs>
        <w:tab w:val="center" w:pos="4677"/>
        <w:tab w:val="right" w:pos="9355"/>
      </w:tabs>
    </w:pPr>
  </w:style>
  <w:style w:type="character" w:customStyle="1" w:styleId="ae">
    <w:name w:val="Верхний колонтитул Знак"/>
    <w:basedOn w:val="a1"/>
    <w:link w:val="ad"/>
    <w:uiPriority w:val="99"/>
    <w:semiHidden/>
    <w:rsid w:val="00221FA1"/>
    <w:rPr>
      <w:sz w:val="24"/>
      <w:szCs w:val="24"/>
    </w:rPr>
  </w:style>
  <w:style w:type="paragraph" w:styleId="af">
    <w:name w:val="footer"/>
    <w:basedOn w:val="a0"/>
    <w:link w:val="af0"/>
    <w:unhideWhenUsed/>
    <w:rsid w:val="00221FA1"/>
    <w:pPr>
      <w:tabs>
        <w:tab w:val="center" w:pos="4677"/>
        <w:tab w:val="right" w:pos="9355"/>
      </w:tabs>
    </w:pPr>
  </w:style>
  <w:style w:type="character" w:customStyle="1" w:styleId="af0">
    <w:name w:val="Нижний колонтитул Знак"/>
    <w:basedOn w:val="a1"/>
    <w:link w:val="af"/>
    <w:rsid w:val="00221FA1"/>
    <w:rPr>
      <w:sz w:val="24"/>
      <w:szCs w:val="24"/>
    </w:rPr>
  </w:style>
  <w:style w:type="paragraph" w:styleId="af1">
    <w:name w:val="List Paragraph"/>
    <w:basedOn w:val="a0"/>
    <w:uiPriority w:val="99"/>
    <w:qFormat/>
    <w:rsid w:val="00360206"/>
    <w:pPr>
      <w:ind w:left="720"/>
      <w:contextualSpacing/>
    </w:pPr>
  </w:style>
  <w:style w:type="table" w:styleId="af2">
    <w:name w:val="Table Grid"/>
    <w:basedOn w:val="a2"/>
    <w:uiPriority w:val="59"/>
    <w:rsid w:val="000B2D78"/>
    <w:rPr>
      <w:rFonts w:eastAsiaTheme="minorHAnsi"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2">
    <w:name w:val="Абзац списка1"/>
    <w:basedOn w:val="a0"/>
    <w:rsid w:val="000B2D78"/>
    <w:pPr>
      <w:spacing w:after="200" w:line="276" w:lineRule="auto"/>
      <w:ind w:left="720"/>
    </w:pPr>
    <w:rPr>
      <w:rFonts w:ascii="Calibri" w:hAnsi="Calibri"/>
      <w:sz w:val="22"/>
      <w:szCs w:val="22"/>
      <w:lang w:eastAsia="en-US"/>
    </w:rPr>
  </w:style>
  <w:style w:type="character" w:customStyle="1" w:styleId="70">
    <w:name w:val="Заголовок 7 Знак"/>
    <w:basedOn w:val="a1"/>
    <w:link w:val="7"/>
    <w:semiHidden/>
    <w:rsid w:val="00B56C95"/>
    <w:rPr>
      <w:rFonts w:asciiTheme="majorHAnsi" w:eastAsiaTheme="majorEastAsia" w:hAnsiTheme="majorHAnsi" w:cstheme="majorBidi"/>
      <w:i/>
      <w:iCs/>
      <w:color w:val="404040" w:themeColor="text1" w:themeTint="BF"/>
      <w:sz w:val="24"/>
      <w:szCs w:val="24"/>
    </w:rPr>
  </w:style>
  <w:style w:type="character" w:customStyle="1" w:styleId="60">
    <w:name w:val="Заголовок 6 Знак"/>
    <w:basedOn w:val="a1"/>
    <w:link w:val="6"/>
    <w:semiHidden/>
    <w:rsid w:val="00DC54FB"/>
    <w:rPr>
      <w:rFonts w:asciiTheme="majorHAnsi" w:eastAsiaTheme="majorEastAsia" w:hAnsiTheme="majorHAnsi" w:cstheme="majorBidi"/>
      <w:i/>
      <w:iCs/>
      <w:color w:val="243F60" w:themeColor="accent1" w:themeShade="7F"/>
      <w:sz w:val="24"/>
      <w:szCs w:val="24"/>
    </w:rPr>
  </w:style>
  <w:style w:type="paragraph" w:styleId="af3">
    <w:name w:val="Body Text Indent"/>
    <w:basedOn w:val="a0"/>
    <w:link w:val="af4"/>
    <w:rsid w:val="00DC54FB"/>
    <w:pPr>
      <w:ind w:left="709"/>
      <w:jc w:val="both"/>
    </w:pPr>
    <w:rPr>
      <w:sz w:val="28"/>
      <w:szCs w:val="20"/>
    </w:rPr>
  </w:style>
  <w:style w:type="character" w:customStyle="1" w:styleId="af4">
    <w:name w:val="Основной текст с отступом Знак"/>
    <w:basedOn w:val="a1"/>
    <w:link w:val="af3"/>
    <w:rsid w:val="00DC54FB"/>
    <w:rPr>
      <w:sz w:val="28"/>
    </w:rPr>
  </w:style>
  <w:style w:type="paragraph" w:styleId="23">
    <w:name w:val="Body Text Indent 2"/>
    <w:basedOn w:val="a0"/>
    <w:link w:val="24"/>
    <w:rsid w:val="00DC54FB"/>
    <w:pPr>
      <w:ind w:firstLine="709"/>
    </w:pPr>
    <w:rPr>
      <w:sz w:val="28"/>
      <w:szCs w:val="20"/>
    </w:rPr>
  </w:style>
  <w:style w:type="character" w:customStyle="1" w:styleId="24">
    <w:name w:val="Основной текст с отступом 2 Знак"/>
    <w:basedOn w:val="a1"/>
    <w:link w:val="23"/>
    <w:rsid w:val="00DC54FB"/>
    <w:rPr>
      <w:sz w:val="28"/>
    </w:rPr>
  </w:style>
  <w:style w:type="paragraph" w:styleId="25">
    <w:name w:val="Body Text 2"/>
    <w:basedOn w:val="a0"/>
    <w:link w:val="26"/>
    <w:rsid w:val="00DC54FB"/>
    <w:pPr>
      <w:tabs>
        <w:tab w:val="left" w:pos="709"/>
      </w:tabs>
    </w:pPr>
    <w:rPr>
      <w:sz w:val="28"/>
      <w:szCs w:val="20"/>
    </w:rPr>
  </w:style>
  <w:style w:type="character" w:customStyle="1" w:styleId="26">
    <w:name w:val="Основной текст 2 Знак"/>
    <w:basedOn w:val="a1"/>
    <w:link w:val="25"/>
    <w:rsid w:val="00DC54FB"/>
    <w:rPr>
      <w:sz w:val="28"/>
    </w:rPr>
  </w:style>
  <w:style w:type="paragraph" w:styleId="32">
    <w:name w:val="Body Text Indent 3"/>
    <w:basedOn w:val="a0"/>
    <w:link w:val="33"/>
    <w:rsid w:val="00DC54FB"/>
    <w:pPr>
      <w:ind w:firstLine="709"/>
      <w:jc w:val="both"/>
    </w:pPr>
    <w:rPr>
      <w:sz w:val="28"/>
      <w:szCs w:val="20"/>
    </w:rPr>
  </w:style>
  <w:style w:type="character" w:customStyle="1" w:styleId="33">
    <w:name w:val="Основной текст с отступом 3 Знак"/>
    <w:basedOn w:val="a1"/>
    <w:link w:val="32"/>
    <w:rsid w:val="00DC54FB"/>
    <w:rPr>
      <w:sz w:val="28"/>
    </w:rPr>
  </w:style>
  <w:style w:type="character" w:styleId="af5">
    <w:name w:val="page number"/>
    <w:basedOn w:val="a1"/>
    <w:rsid w:val="006911EE"/>
  </w:style>
  <w:style w:type="paragraph" w:customStyle="1" w:styleId="27">
    <w:name w:val="Абзац списка2"/>
    <w:basedOn w:val="a0"/>
    <w:rsid w:val="00CC2E37"/>
    <w:pPr>
      <w:spacing w:after="200" w:line="276" w:lineRule="auto"/>
      <w:ind w:left="720"/>
    </w:pPr>
    <w:rPr>
      <w:rFonts w:ascii="Calibri" w:hAnsi="Calibri"/>
      <w:sz w:val="22"/>
      <w:szCs w:val="22"/>
      <w:lang w:eastAsia="en-US"/>
    </w:rPr>
  </w:style>
  <w:style w:type="paragraph" w:styleId="41">
    <w:name w:val="toc 4"/>
    <w:basedOn w:val="a0"/>
    <w:next w:val="a0"/>
    <w:autoRedefine/>
    <w:uiPriority w:val="39"/>
    <w:unhideWhenUsed/>
    <w:rsid w:val="00D55366"/>
    <w:pPr>
      <w:spacing w:after="100" w:line="276" w:lineRule="auto"/>
      <w:ind w:left="660"/>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D55366"/>
    <w:pPr>
      <w:spacing w:after="100" w:line="276" w:lineRule="auto"/>
      <w:ind w:left="880"/>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D55366"/>
    <w:pPr>
      <w:spacing w:after="100" w:line="276" w:lineRule="auto"/>
      <w:ind w:left="1100"/>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D55366"/>
    <w:pPr>
      <w:spacing w:after="100" w:line="276"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D55366"/>
    <w:pPr>
      <w:spacing w:after="100" w:line="276"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D55366"/>
    <w:pPr>
      <w:spacing w:after="100" w:line="276" w:lineRule="auto"/>
      <w:ind w:left="1760"/>
    </w:pPr>
    <w:rPr>
      <w:rFonts w:asciiTheme="minorHAnsi" w:eastAsiaTheme="minorEastAsia" w:hAnsiTheme="minorHAnsi" w:cstheme="minorBidi"/>
      <w:sz w:val="22"/>
      <w:szCs w:val="22"/>
    </w:rPr>
  </w:style>
  <w:style w:type="paragraph" w:customStyle="1" w:styleId="Default">
    <w:name w:val="Default"/>
    <w:rsid w:val="00BC0F4C"/>
    <w:pPr>
      <w:autoSpaceDE w:val="0"/>
      <w:autoSpaceDN w:val="0"/>
      <w:adjustRightInd w:val="0"/>
    </w:pPr>
    <w:rPr>
      <w:color w:val="000000"/>
      <w:sz w:val="24"/>
      <w:szCs w:val="24"/>
    </w:rPr>
  </w:style>
  <w:style w:type="paragraph" w:customStyle="1" w:styleId="Style1">
    <w:name w:val="Style1"/>
    <w:basedOn w:val="a0"/>
    <w:uiPriority w:val="99"/>
    <w:rsid w:val="00BC0F4C"/>
    <w:pPr>
      <w:widowControl w:val="0"/>
      <w:autoSpaceDE w:val="0"/>
      <w:autoSpaceDN w:val="0"/>
      <w:adjustRightInd w:val="0"/>
      <w:spacing w:line="295" w:lineRule="exact"/>
      <w:ind w:hanging="317"/>
    </w:pPr>
  </w:style>
  <w:style w:type="character" w:customStyle="1" w:styleId="FontStyle11">
    <w:name w:val="Font Style11"/>
    <w:basedOn w:val="a1"/>
    <w:uiPriority w:val="99"/>
    <w:rsid w:val="00BC0F4C"/>
    <w:rPr>
      <w:rFonts w:ascii="Times New Roman" w:hAnsi="Times New Roman" w:cs="Times New Roman"/>
      <w:sz w:val="24"/>
      <w:szCs w:val="24"/>
    </w:rPr>
  </w:style>
  <w:style w:type="paragraph" w:customStyle="1" w:styleId="Style3">
    <w:name w:val="Style3"/>
    <w:basedOn w:val="a0"/>
    <w:uiPriority w:val="99"/>
    <w:rsid w:val="00BC0F4C"/>
    <w:pPr>
      <w:widowControl w:val="0"/>
      <w:autoSpaceDE w:val="0"/>
      <w:autoSpaceDN w:val="0"/>
      <w:adjustRightInd w:val="0"/>
      <w:spacing w:line="288" w:lineRule="exact"/>
      <w:ind w:hanging="338"/>
    </w:pPr>
  </w:style>
  <w:style w:type="character" w:styleId="af6">
    <w:name w:val="FollowedHyperlink"/>
    <w:basedOn w:val="a1"/>
    <w:uiPriority w:val="99"/>
    <w:semiHidden/>
    <w:unhideWhenUsed/>
    <w:rsid w:val="00B22438"/>
    <w:rPr>
      <w:color w:val="800080" w:themeColor="followedHyperlink"/>
      <w:u w:val="single"/>
    </w:rPr>
  </w:style>
  <w:style w:type="paragraph" w:styleId="af7">
    <w:name w:val="Body Text"/>
    <w:basedOn w:val="a0"/>
    <w:link w:val="af8"/>
    <w:uiPriority w:val="99"/>
    <w:unhideWhenUsed/>
    <w:rsid w:val="00A87739"/>
    <w:pPr>
      <w:spacing w:after="120"/>
    </w:pPr>
  </w:style>
  <w:style w:type="character" w:customStyle="1" w:styleId="af8">
    <w:name w:val="Основной текст Знак"/>
    <w:basedOn w:val="a1"/>
    <w:link w:val="af7"/>
    <w:uiPriority w:val="99"/>
    <w:rsid w:val="00A87739"/>
    <w:rPr>
      <w:sz w:val="24"/>
      <w:szCs w:val="24"/>
    </w:rPr>
  </w:style>
  <w:style w:type="paragraph" w:customStyle="1" w:styleId="13">
    <w:name w:val="Обычный1"/>
    <w:rsid w:val="00A87739"/>
    <w:pPr>
      <w:autoSpaceDE w:val="0"/>
      <w:autoSpaceDN w:val="0"/>
    </w:pPr>
    <w:rPr>
      <w:sz w:val="28"/>
      <w:szCs w:val="28"/>
    </w:rPr>
  </w:style>
  <w:style w:type="paragraph" w:styleId="af9">
    <w:name w:val="Normal (Web)"/>
    <w:basedOn w:val="a0"/>
    <w:uiPriority w:val="99"/>
    <w:unhideWhenUsed/>
    <w:rsid w:val="00B1098B"/>
    <w:pPr>
      <w:spacing w:before="100" w:beforeAutospacing="1" w:after="100" w:afterAutospacing="1"/>
    </w:pPr>
  </w:style>
  <w:style w:type="character" w:styleId="afa">
    <w:name w:val="Strong"/>
    <w:basedOn w:val="a1"/>
    <w:uiPriority w:val="22"/>
    <w:qFormat/>
    <w:rsid w:val="00B1098B"/>
    <w:rPr>
      <w:b/>
      <w:bCs/>
    </w:rPr>
  </w:style>
  <w:style w:type="character" w:customStyle="1" w:styleId="apple-converted-space">
    <w:name w:val="apple-converted-space"/>
    <w:basedOn w:val="a1"/>
    <w:rsid w:val="00B1098B"/>
  </w:style>
  <w:style w:type="paragraph" w:styleId="2">
    <w:name w:val="List Number 2"/>
    <w:basedOn w:val="a0"/>
    <w:uiPriority w:val="99"/>
    <w:semiHidden/>
    <w:unhideWhenUsed/>
    <w:rsid w:val="009E373B"/>
    <w:pPr>
      <w:numPr>
        <w:numId w:val="25"/>
      </w:numPr>
      <w:spacing w:after="200" w:line="276" w:lineRule="auto"/>
      <w:contextualSpacing/>
    </w:pPr>
    <w:rPr>
      <w:rFonts w:asciiTheme="minorHAnsi" w:eastAsiaTheme="minorEastAsia" w:hAnsiTheme="minorHAnsi" w:cstheme="minorBidi"/>
      <w:sz w:val="22"/>
      <w:szCs w:val="22"/>
      <w:lang w:eastAsia="en-US"/>
    </w:rPr>
  </w:style>
  <w:style w:type="paragraph" w:styleId="afb">
    <w:name w:val="footnote text"/>
    <w:basedOn w:val="a0"/>
    <w:link w:val="afc"/>
    <w:semiHidden/>
    <w:rsid w:val="00EF2D00"/>
    <w:pPr>
      <w:ind w:firstLine="709"/>
      <w:jc w:val="both"/>
    </w:pPr>
    <w:rPr>
      <w:sz w:val="20"/>
      <w:szCs w:val="20"/>
    </w:rPr>
  </w:style>
  <w:style w:type="character" w:customStyle="1" w:styleId="afc">
    <w:name w:val="Текст сноски Знак"/>
    <w:basedOn w:val="a1"/>
    <w:link w:val="afb"/>
    <w:semiHidden/>
    <w:rsid w:val="00EF2D00"/>
  </w:style>
  <w:style w:type="character" w:styleId="afd">
    <w:name w:val="footnote reference"/>
    <w:basedOn w:val="a1"/>
    <w:semiHidden/>
    <w:rsid w:val="00EF2D00"/>
    <w:rPr>
      <w:vertAlign w:val="superscript"/>
    </w:rPr>
  </w:style>
  <w:style w:type="numbering" w:customStyle="1" w:styleId="a">
    <w:name w:val="Стиль маркированный"/>
    <w:basedOn w:val="a3"/>
    <w:rsid w:val="00EF2D00"/>
    <w:pPr>
      <w:numPr>
        <w:numId w:val="26"/>
      </w:numPr>
    </w:pPr>
  </w:style>
  <w:style w:type="character" w:customStyle="1" w:styleId="14">
    <w:name w:val="выделение 1"/>
    <w:basedOn w:val="a1"/>
    <w:rsid w:val="00EF2D00"/>
    <w:rPr>
      <w:i/>
    </w:rPr>
  </w:style>
  <w:style w:type="paragraph" w:customStyle="1" w:styleId="28">
    <w:name w:val="выделение 2"/>
    <w:basedOn w:val="a0"/>
    <w:link w:val="29"/>
    <w:rsid w:val="00EF2D00"/>
    <w:pPr>
      <w:ind w:firstLine="709"/>
      <w:jc w:val="both"/>
    </w:pPr>
    <w:rPr>
      <w:b/>
      <w:i/>
    </w:rPr>
  </w:style>
  <w:style w:type="character" w:customStyle="1" w:styleId="29">
    <w:name w:val="выделение 2 Знак"/>
    <w:basedOn w:val="a1"/>
    <w:link w:val="28"/>
    <w:rsid w:val="00EF2D00"/>
    <w:rPr>
      <w:b/>
      <w:i/>
      <w:sz w:val="24"/>
      <w:szCs w:val="24"/>
    </w:rPr>
  </w:style>
  <w:style w:type="paragraph" w:customStyle="1" w:styleId="afe">
    <w:name w:val="Подпись рисунка"/>
    <w:basedOn w:val="a0"/>
    <w:rsid w:val="00EF2D00"/>
    <w:pPr>
      <w:spacing w:after="120"/>
      <w:jc w:val="center"/>
    </w:pPr>
    <w:rPr>
      <w:b/>
      <w:szCs w:val="15"/>
    </w:rPr>
  </w:style>
  <w:style w:type="paragraph" w:customStyle="1" w:styleId="aff">
    <w:name w:val="Для рисунка"/>
    <w:basedOn w:val="a0"/>
    <w:rsid w:val="00EF2D00"/>
    <w:pPr>
      <w:keepNext/>
      <w:spacing w:before="240"/>
      <w:jc w:val="center"/>
    </w:pPr>
    <w:rPr>
      <w:szCs w:val="15"/>
    </w:rPr>
  </w:style>
  <w:style w:type="paragraph" w:customStyle="1" w:styleId="aff0">
    <w:name w:val="Ссылка в рисунке"/>
    <w:basedOn w:val="a0"/>
    <w:rsid w:val="00246E71"/>
    <w:pPr>
      <w:jc w:val="center"/>
    </w:pPr>
    <w:rPr>
      <w:b/>
    </w:rPr>
  </w:style>
  <w:style w:type="character" w:styleId="aff1">
    <w:name w:val="Placeholder Text"/>
    <w:basedOn w:val="a1"/>
    <w:uiPriority w:val="99"/>
    <w:semiHidden/>
    <w:rsid w:val="005B0A14"/>
    <w:rPr>
      <w:color w:val="808080"/>
    </w:rPr>
  </w:style>
  <w:style w:type="paragraph" w:customStyle="1" w:styleId="210">
    <w:name w:val="Основной текст 21"/>
    <w:basedOn w:val="a0"/>
    <w:rsid w:val="00ED531A"/>
    <w:pPr>
      <w:ind w:firstLine="720"/>
      <w:jc w:val="both"/>
    </w:pPr>
    <w:rPr>
      <w:szCs w:val="20"/>
    </w:rPr>
  </w:style>
  <w:style w:type="paragraph" w:customStyle="1" w:styleId="aff2">
    <w:name w:val="Чертежный"/>
    <w:rsid w:val="009C2BC5"/>
    <w:pPr>
      <w:jc w:val="both"/>
    </w:pPr>
    <w:rPr>
      <w:rFonts w:ascii="ISOCPEUR" w:hAnsi="ISOCPEUR"/>
      <w:i/>
      <w:sz w:val="28"/>
      <w:lang w:val="uk-UA"/>
    </w:rPr>
  </w:style>
  <w:style w:type="paragraph" w:customStyle="1" w:styleId="2a">
    <w:name w:val="Обычный2"/>
    <w:rsid w:val="00C54781"/>
    <w:pPr>
      <w:widowControl w:val="0"/>
      <w:spacing w:line="300" w:lineRule="auto"/>
      <w:ind w:firstLine="680"/>
      <w:jc w:val="both"/>
    </w:pPr>
    <w:rPr>
      <w:snapToGrid w:val="0"/>
      <w:sz w:val="24"/>
    </w:rPr>
  </w:style>
  <w:style w:type="paragraph" w:customStyle="1" w:styleId="aff3">
    <w:name w:val="Îáû÷íûé"/>
    <w:rsid w:val="005B6254"/>
    <w:rPr>
      <w:sz w:val="24"/>
    </w:rPr>
  </w:style>
  <w:style w:type="paragraph" w:styleId="aff4">
    <w:name w:val="No Spacing"/>
    <w:uiPriority w:val="1"/>
    <w:qFormat/>
    <w:rsid w:val="003D73A2"/>
    <w:rPr>
      <w:rFonts w:asciiTheme="minorHAnsi" w:eastAsiaTheme="minorHAnsi" w:hAnsiTheme="minorHAnsi" w:cstheme="minorBidi"/>
      <w:sz w:val="22"/>
      <w:szCs w:val="22"/>
      <w:lang w:eastAsia="en-US"/>
    </w:rPr>
  </w:style>
  <w:style w:type="character" w:customStyle="1" w:styleId="fontstyle01">
    <w:name w:val="fontstyle01"/>
    <w:basedOn w:val="a1"/>
    <w:rsid w:val="008E51C5"/>
    <w:rPr>
      <w:rFonts w:ascii="TimesNewRomanPSMT-Regular" w:hAnsi="TimesNewRomanPSMT-Regular" w:hint="default"/>
      <w:b w:val="0"/>
      <w:bCs w:val="0"/>
      <w:i w:val="0"/>
      <w:iCs w:val="0"/>
      <w:color w:val="231F20"/>
      <w:sz w:val="22"/>
      <w:szCs w:val="22"/>
    </w:rPr>
  </w:style>
  <w:style w:type="paragraph" w:customStyle="1" w:styleId="Style4">
    <w:name w:val="Style4"/>
    <w:basedOn w:val="a0"/>
    <w:rsid w:val="000033E4"/>
    <w:pPr>
      <w:widowControl w:val="0"/>
      <w:autoSpaceDE w:val="0"/>
      <w:autoSpaceDN w:val="0"/>
      <w:adjustRightInd w:val="0"/>
      <w:spacing w:line="415" w:lineRule="exact"/>
      <w:ind w:firstLine="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1398953">
      <w:bodyDiv w:val="1"/>
      <w:marLeft w:val="0"/>
      <w:marRight w:val="0"/>
      <w:marTop w:val="0"/>
      <w:marBottom w:val="0"/>
      <w:divBdr>
        <w:top w:val="none" w:sz="0" w:space="0" w:color="auto"/>
        <w:left w:val="none" w:sz="0" w:space="0" w:color="auto"/>
        <w:bottom w:val="none" w:sz="0" w:space="0" w:color="auto"/>
        <w:right w:val="none" w:sz="0" w:space="0" w:color="auto"/>
      </w:divBdr>
    </w:div>
    <w:div w:id="789321411">
      <w:bodyDiv w:val="1"/>
      <w:marLeft w:val="0"/>
      <w:marRight w:val="0"/>
      <w:marTop w:val="0"/>
      <w:marBottom w:val="0"/>
      <w:divBdr>
        <w:top w:val="none" w:sz="0" w:space="0" w:color="auto"/>
        <w:left w:val="none" w:sz="0" w:space="0" w:color="auto"/>
        <w:bottom w:val="none" w:sz="0" w:space="0" w:color="auto"/>
        <w:right w:val="none" w:sz="0" w:space="0" w:color="auto"/>
      </w:divBdr>
    </w:div>
    <w:div w:id="834413477">
      <w:bodyDiv w:val="1"/>
      <w:marLeft w:val="0"/>
      <w:marRight w:val="0"/>
      <w:marTop w:val="0"/>
      <w:marBottom w:val="0"/>
      <w:divBdr>
        <w:top w:val="none" w:sz="0" w:space="0" w:color="auto"/>
        <w:left w:val="none" w:sz="0" w:space="0" w:color="auto"/>
        <w:bottom w:val="none" w:sz="0" w:space="0" w:color="auto"/>
        <w:right w:val="none" w:sz="0" w:space="0" w:color="auto"/>
      </w:divBdr>
      <w:divsChild>
        <w:div w:id="1264265974">
          <w:marLeft w:val="0"/>
          <w:marRight w:val="0"/>
          <w:marTop w:val="0"/>
          <w:marBottom w:val="0"/>
          <w:divBdr>
            <w:top w:val="none" w:sz="0" w:space="0" w:color="auto"/>
            <w:left w:val="none" w:sz="0" w:space="0" w:color="auto"/>
            <w:bottom w:val="none" w:sz="0" w:space="0" w:color="auto"/>
            <w:right w:val="none" w:sz="0" w:space="0" w:color="auto"/>
          </w:divBdr>
        </w:div>
        <w:div w:id="849100025">
          <w:marLeft w:val="0"/>
          <w:marRight w:val="0"/>
          <w:marTop w:val="0"/>
          <w:marBottom w:val="0"/>
          <w:divBdr>
            <w:top w:val="none" w:sz="0" w:space="0" w:color="auto"/>
            <w:left w:val="none" w:sz="0" w:space="0" w:color="auto"/>
            <w:bottom w:val="none" w:sz="0" w:space="0" w:color="auto"/>
            <w:right w:val="none" w:sz="0" w:space="0" w:color="auto"/>
          </w:divBdr>
        </w:div>
        <w:div w:id="1144544091">
          <w:marLeft w:val="0"/>
          <w:marRight w:val="0"/>
          <w:marTop w:val="0"/>
          <w:marBottom w:val="0"/>
          <w:divBdr>
            <w:top w:val="none" w:sz="0" w:space="0" w:color="auto"/>
            <w:left w:val="none" w:sz="0" w:space="0" w:color="auto"/>
            <w:bottom w:val="none" w:sz="0" w:space="0" w:color="auto"/>
            <w:right w:val="none" w:sz="0" w:space="0" w:color="auto"/>
          </w:divBdr>
        </w:div>
        <w:div w:id="1728799059">
          <w:marLeft w:val="0"/>
          <w:marRight w:val="0"/>
          <w:marTop w:val="0"/>
          <w:marBottom w:val="0"/>
          <w:divBdr>
            <w:top w:val="none" w:sz="0" w:space="0" w:color="auto"/>
            <w:left w:val="none" w:sz="0" w:space="0" w:color="auto"/>
            <w:bottom w:val="none" w:sz="0" w:space="0" w:color="auto"/>
            <w:right w:val="none" w:sz="0" w:space="0" w:color="auto"/>
          </w:divBdr>
        </w:div>
        <w:div w:id="1425608372">
          <w:marLeft w:val="0"/>
          <w:marRight w:val="0"/>
          <w:marTop w:val="0"/>
          <w:marBottom w:val="0"/>
          <w:divBdr>
            <w:top w:val="none" w:sz="0" w:space="0" w:color="auto"/>
            <w:left w:val="none" w:sz="0" w:space="0" w:color="auto"/>
            <w:bottom w:val="none" w:sz="0" w:space="0" w:color="auto"/>
            <w:right w:val="none" w:sz="0" w:space="0" w:color="auto"/>
          </w:divBdr>
        </w:div>
        <w:div w:id="506557760">
          <w:marLeft w:val="0"/>
          <w:marRight w:val="0"/>
          <w:marTop w:val="0"/>
          <w:marBottom w:val="0"/>
          <w:divBdr>
            <w:top w:val="none" w:sz="0" w:space="0" w:color="auto"/>
            <w:left w:val="none" w:sz="0" w:space="0" w:color="auto"/>
            <w:bottom w:val="none" w:sz="0" w:space="0" w:color="auto"/>
            <w:right w:val="none" w:sz="0" w:space="0" w:color="auto"/>
          </w:divBdr>
        </w:div>
        <w:div w:id="1218779996">
          <w:marLeft w:val="0"/>
          <w:marRight w:val="0"/>
          <w:marTop w:val="0"/>
          <w:marBottom w:val="0"/>
          <w:divBdr>
            <w:top w:val="none" w:sz="0" w:space="0" w:color="auto"/>
            <w:left w:val="none" w:sz="0" w:space="0" w:color="auto"/>
            <w:bottom w:val="none" w:sz="0" w:space="0" w:color="auto"/>
            <w:right w:val="none" w:sz="0" w:space="0" w:color="auto"/>
          </w:divBdr>
        </w:div>
        <w:div w:id="643780199">
          <w:marLeft w:val="0"/>
          <w:marRight w:val="0"/>
          <w:marTop w:val="0"/>
          <w:marBottom w:val="0"/>
          <w:divBdr>
            <w:top w:val="none" w:sz="0" w:space="0" w:color="auto"/>
            <w:left w:val="none" w:sz="0" w:space="0" w:color="auto"/>
            <w:bottom w:val="none" w:sz="0" w:space="0" w:color="auto"/>
            <w:right w:val="none" w:sz="0" w:space="0" w:color="auto"/>
          </w:divBdr>
        </w:div>
        <w:div w:id="1707681833">
          <w:marLeft w:val="0"/>
          <w:marRight w:val="0"/>
          <w:marTop w:val="0"/>
          <w:marBottom w:val="0"/>
          <w:divBdr>
            <w:top w:val="none" w:sz="0" w:space="0" w:color="auto"/>
            <w:left w:val="none" w:sz="0" w:space="0" w:color="auto"/>
            <w:bottom w:val="none" w:sz="0" w:space="0" w:color="auto"/>
            <w:right w:val="none" w:sz="0" w:space="0" w:color="auto"/>
          </w:divBdr>
        </w:div>
        <w:div w:id="1148938987">
          <w:marLeft w:val="0"/>
          <w:marRight w:val="0"/>
          <w:marTop w:val="0"/>
          <w:marBottom w:val="0"/>
          <w:divBdr>
            <w:top w:val="none" w:sz="0" w:space="0" w:color="auto"/>
            <w:left w:val="none" w:sz="0" w:space="0" w:color="auto"/>
            <w:bottom w:val="none" w:sz="0" w:space="0" w:color="auto"/>
            <w:right w:val="none" w:sz="0" w:space="0" w:color="auto"/>
          </w:divBdr>
        </w:div>
        <w:div w:id="1682005764">
          <w:marLeft w:val="0"/>
          <w:marRight w:val="0"/>
          <w:marTop w:val="0"/>
          <w:marBottom w:val="0"/>
          <w:divBdr>
            <w:top w:val="none" w:sz="0" w:space="0" w:color="auto"/>
            <w:left w:val="none" w:sz="0" w:space="0" w:color="auto"/>
            <w:bottom w:val="none" w:sz="0" w:space="0" w:color="auto"/>
            <w:right w:val="none" w:sz="0" w:space="0" w:color="auto"/>
          </w:divBdr>
        </w:div>
        <w:div w:id="1261988444">
          <w:marLeft w:val="0"/>
          <w:marRight w:val="0"/>
          <w:marTop w:val="0"/>
          <w:marBottom w:val="0"/>
          <w:divBdr>
            <w:top w:val="none" w:sz="0" w:space="0" w:color="auto"/>
            <w:left w:val="none" w:sz="0" w:space="0" w:color="auto"/>
            <w:bottom w:val="none" w:sz="0" w:space="0" w:color="auto"/>
            <w:right w:val="none" w:sz="0" w:space="0" w:color="auto"/>
          </w:divBdr>
        </w:div>
        <w:div w:id="2144810298">
          <w:marLeft w:val="0"/>
          <w:marRight w:val="0"/>
          <w:marTop w:val="0"/>
          <w:marBottom w:val="0"/>
          <w:divBdr>
            <w:top w:val="none" w:sz="0" w:space="0" w:color="auto"/>
            <w:left w:val="none" w:sz="0" w:space="0" w:color="auto"/>
            <w:bottom w:val="none" w:sz="0" w:space="0" w:color="auto"/>
            <w:right w:val="none" w:sz="0" w:space="0" w:color="auto"/>
          </w:divBdr>
        </w:div>
        <w:div w:id="243729470">
          <w:marLeft w:val="0"/>
          <w:marRight w:val="0"/>
          <w:marTop w:val="0"/>
          <w:marBottom w:val="0"/>
          <w:divBdr>
            <w:top w:val="none" w:sz="0" w:space="0" w:color="auto"/>
            <w:left w:val="none" w:sz="0" w:space="0" w:color="auto"/>
            <w:bottom w:val="none" w:sz="0" w:space="0" w:color="auto"/>
            <w:right w:val="none" w:sz="0" w:space="0" w:color="auto"/>
          </w:divBdr>
        </w:div>
        <w:div w:id="1289166204">
          <w:marLeft w:val="0"/>
          <w:marRight w:val="0"/>
          <w:marTop w:val="0"/>
          <w:marBottom w:val="0"/>
          <w:divBdr>
            <w:top w:val="none" w:sz="0" w:space="0" w:color="auto"/>
            <w:left w:val="none" w:sz="0" w:space="0" w:color="auto"/>
            <w:bottom w:val="none" w:sz="0" w:space="0" w:color="auto"/>
            <w:right w:val="none" w:sz="0" w:space="0" w:color="auto"/>
          </w:divBdr>
        </w:div>
        <w:div w:id="651105497">
          <w:marLeft w:val="0"/>
          <w:marRight w:val="0"/>
          <w:marTop w:val="0"/>
          <w:marBottom w:val="0"/>
          <w:divBdr>
            <w:top w:val="none" w:sz="0" w:space="0" w:color="auto"/>
            <w:left w:val="none" w:sz="0" w:space="0" w:color="auto"/>
            <w:bottom w:val="none" w:sz="0" w:space="0" w:color="auto"/>
            <w:right w:val="none" w:sz="0" w:space="0" w:color="auto"/>
          </w:divBdr>
        </w:div>
        <w:div w:id="1666938467">
          <w:marLeft w:val="0"/>
          <w:marRight w:val="0"/>
          <w:marTop w:val="0"/>
          <w:marBottom w:val="0"/>
          <w:divBdr>
            <w:top w:val="none" w:sz="0" w:space="0" w:color="auto"/>
            <w:left w:val="none" w:sz="0" w:space="0" w:color="auto"/>
            <w:bottom w:val="none" w:sz="0" w:space="0" w:color="auto"/>
            <w:right w:val="none" w:sz="0" w:space="0" w:color="auto"/>
          </w:divBdr>
        </w:div>
        <w:div w:id="1605767034">
          <w:marLeft w:val="0"/>
          <w:marRight w:val="0"/>
          <w:marTop w:val="0"/>
          <w:marBottom w:val="0"/>
          <w:divBdr>
            <w:top w:val="none" w:sz="0" w:space="0" w:color="auto"/>
            <w:left w:val="none" w:sz="0" w:space="0" w:color="auto"/>
            <w:bottom w:val="none" w:sz="0" w:space="0" w:color="auto"/>
            <w:right w:val="none" w:sz="0" w:space="0" w:color="auto"/>
          </w:divBdr>
        </w:div>
        <w:div w:id="973291011">
          <w:marLeft w:val="0"/>
          <w:marRight w:val="0"/>
          <w:marTop w:val="0"/>
          <w:marBottom w:val="0"/>
          <w:divBdr>
            <w:top w:val="none" w:sz="0" w:space="0" w:color="auto"/>
            <w:left w:val="none" w:sz="0" w:space="0" w:color="auto"/>
            <w:bottom w:val="none" w:sz="0" w:space="0" w:color="auto"/>
            <w:right w:val="none" w:sz="0" w:space="0" w:color="auto"/>
          </w:divBdr>
        </w:div>
        <w:div w:id="93326623">
          <w:marLeft w:val="0"/>
          <w:marRight w:val="0"/>
          <w:marTop w:val="0"/>
          <w:marBottom w:val="0"/>
          <w:divBdr>
            <w:top w:val="none" w:sz="0" w:space="0" w:color="auto"/>
            <w:left w:val="none" w:sz="0" w:space="0" w:color="auto"/>
            <w:bottom w:val="none" w:sz="0" w:space="0" w:color="auto"/>
            <w:right w:val="none" w:sz="0" w:space="0" w:color="auto"/>
          </w:divBdr>
        </w:div>
        <w:div w:id="1924798160">
          <w:marLeft w:val="0"/>
          <w:marRight w:val="0"/>
          <w:marTop w:val="0"/>
          <w:marBottom w:val="0"/>
          <w:divBdr>
            <w:top w:val="none" w:sz="0" w:space="0" w:color="auto"/>
            <w:left w:val="none" w:sz="0" w:space="0" w:color="auto"/>
            <w:bottom w:val="none" w:sz="0" w:space="0" w:color="auto"/>
            <w:right w:val="none" w:sz="0" w:space="0" w:color="auto"/>
          </w:divBdr>
        </w:div>
      </w:divsChild>
    </w:div>
    <w:div w:id="837690859">
      <w:bodyDiv w:val="1"/>
      <w:marLeft w:val="0"/>
      <w:marRight w:val="0"/>
      <w:marTop w:val="0"/>
      <w:marBottom w:val="0"/>
      <w:divBdr>
        <w:top w:val="none" w:sz="0" w:space="0" w:color="auto"/>
        <w:left w:val="none" w:sz="0" w:space="0" w:color="auto"/>
        <w:bottom w:val="none" w:sz="0" w:space="0" w:color="auto"/>
        <w:right w:val="none" w:sz="0" w:space="0" w:color="auto"/>
      </w:divBdr>
    </w:div>
    <w:div w:id="1405688132">
      <w:bodyDiv w:val="1"/>
      <w:marLeft w:val="0"/>
      <w:marRight w:val="0"/>
      <w:marTop w:val="0"/>
      <w:marBottom w:val="0"/>
      <w:divBdr>
        <w:top w:val="none" w:sz="0" w:space="0" w:color="auto"/>
        <w:left w:val="none" w:sz="0" w:space="0" w:color="auto"/>
        <w:bottom w:val="none" w:sz="0" w:space="0" w:color="auto"/>
        <w:right w:val="none" w:sz="0" w:space="0" w:color="auto"/>
      </w:divBdr>
    </w:div>
    <w:div w:id="1995838994">
      <w:bodyDiv w:val="1"/>
      <w:marLeft w:val="0"/>
      <w:marRight w:val="0"/>
      <w:marTop w:val="0"/>
      <w:marBottom w:val="0"/>
      <w:divBdr>
        <w:top w:val="none" w:sz="0" w:space="0" w:color="auto"/>
        <w:left w:val="none" w:sz="0" w:space="0" w:color="auto"/>
        <w:bottom w:val="none" w:sz="0" w:space="0" w:color="auto"/>
        <w:right w:val="none" w:sz="0" w:space="0" w:color="auto"/>
      </w:divBdr>
    </w:div>
    <w:div w:id="212777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21" Type="http://schemas.openxmlformats.org/officeDocument/2006/relationships/oleObject" Target="embeddings/oleObject2.bin"/><Relationship Id="rId42" Type="http://schemas.openxmlformats.org/officeDocument/2006/relationships/image" Target="media/image23.wmf"/><Relationship Id="rId63" Type="http://schemas.openxmlformats.org/officeDocument/2006/relationships/oleObject" Target="embeddings/oleObject23.bin"/><Relationship Id="rId84" Type="http://schemas.openxmlformats.org/officeDocument/2006/relationships/image" Target="media/image44.emf"/><Relationship Id="rId138" Type="http://schemas.openxmlformats.org/officeDocument/2006/relationships/image" Target="media/image70.wmf"/><Relationship Id="rId159" Type="http://schemas.openxmlformats.org/officeDocument/2006/relationships/oleObject" Target="embeddings/oleObject59.bin"/><Relationship Id="rId170" Type="http://schemas.openxmlformats.org/officeDocument/2006/relationships/image" Target="media/image86.wmf"/><Relationship Id="rId191" Type="http://schemas.openxmlformats.org/officeDocument/2006/relationships/image" Target="media/image94.png"/><Relationship Id="rId205" Type="http://schemas.openxmlformats.org/officeDocument/2006/relationships/image" Target="media/image108.png"/><Relationship Id="rId226" Type="http://schemas.openxmlformats.org/officeDocument/2006/relationships/image" Target="media/image129.png"/><Relationship Id="rId247" Type="http://schemas.openxmlformats.org/officeDocument/2006/relationships/hyperlink" Target="https://urait.ru/bcode/495981" TargetMode="External"/><Relationship Id="rId107" Type="http://schemas.openxmlformats.org/officeDocument/2006/relationships/oleObject" Target="embeddings/oleObject33.bin"/><Relationship Id="rId11" Type="http://schemas.openxmlformats.org/officeDocument/2006/relationships/image" Target="media/image4.wmf"/><Relationship Id="rId32" Type="http://schemas.openxmlformats.org/officeDocument/2006/relationships/image" Target="media/image18.wmf"/><Relationship Id="rId53" Type="http://schemas.openxmlformats.org/officeDocument/2006/relationships/oleObject" Target="embeddings/oleObject18.bin"/><Relationship Id="rId74" Type="http://schemas.openxmlformats.org/officeDocument/2006/relationships/image" Target="media/image39.png"/><Relationship Id="rId128" Type="http://schemas.openxmlformats.org/officeDocument/2006/relationships/image" Target="media/image65.wmf"/><Relationship Id="rId149" Type="http://schemas.openxmlformats.org/officeDocument/2006/relationships/oleObject" Target="embeddings/oleObject54.bin"/><Relationship Id="rId5" Type="http://schemas.openxmlformats.org/officeDocument/2006/relationships/webSettings" Target="webSettings.xml"/><Relationship Id="rId95" Type="http://schemas.openxmlformats.org/officeDocument/2006/relationships/image" Target="media/image48.png"/><Relationship Id="rId160" Type="http://schemas.openxmlformats.org/officeDocument/2006/relationships/image" Target="media/image81.wmf"/><Relationship Id="rId181" Type="http://schemas.openxmlformats.org/officeDocument/2006/relationships/oleObject" Target="embeddings/oleObject70.bin"/><Relationship Id="rId216" Type="http://schemas.openxmlformats.org/officeDocument/2006/relationships/image" Target="media/image119.png"/><Relationship Id="rId237" Type="http://schemas.openxmlformats.org/officeDocument/2006/relationships/image" Target="media/image140.png"/><Relationship Id="rId22" Type="http://schemas.openxmlformats.org/officeDocument/2006/relationships/image" Target="media/image13.wmf"/><Relationship Id="rId43" Type="http://schemas.openxmlformats.org/officeDocument/2006/relationships/oleObject" Target="embeddings/oleObject13.bin"/><Relationship Id="rId64" Type="http://schemas.openxmlformats.org/officeDocument/2006/relationships/image" Target="media/image34.wmf"/><Relationship Id="rId118" Type="http://schemas.openxmlformats.org/officeDocument/2006/relationships/image" Target="media/image60.wmf"/><Relationship Id="rId139" Type="http://schemas.openxmlformats.org/officeDocument/2006/relationships/oleObject" Target="embeddings/oleObject49.bin"/><Relationship Id="rId85" Type="http://schemas.openxmlformats.org/officeDocument/2006/relationships/image" Target="media/image45.emf"/><Relationship Id="rId150" Type="http://schemas.openxmlformats.org/officeDocument/2006/relationships/image" Target="media/image76.wmf"/><Relationship Id="rId171" Type="http://schemas.openxmlformats.org/officeDocument/2006/relationships/oleObject" Target="embeddings/oleObject65.bin"/><Relationship Id="rId192" Type="http://schemas.openxmlformats.org/officeDocument/2006/relationships/image" Target="media/image95.png"/><Relationship Id="rId206" Type="http://schemas.openxmlformats.org/officeDocument/2006/relationships/image" Target="media/image109.png"/><Relationship Id="rId227" Type="http://schemas.openxmlformats.org/officeDocument/2006/relationships/image" Target="media/image130.png"/><Relationship Id="rId248" Type="http://schemas.openxmlformats.org/officeDocument/2006/relationships/hyperlink" Target="https://urait.ru/bcode/489604" TargetMode="External"/><Relationship Id="rId12" Type="http://schemas.openxmlformats.org/officeDocument/2006/relationships/image" Target="media/image5.png"/><Relationship Id="rId33" Type="http://schemas.openxmlformats.org/officeDocument/2006/relationships/oleObject" Target="embeddings/oleObject8.bin"/><Relationship Id="rId108" Type="http://schemas.openxmlformats.org/officeDocument/2006/relationships/image" Target="media/image55.wmf"/><Relationship Id="rId129" Type="http://schemas.openxmlformats.org/officeDocument/2006/relationships/oleObject" Target="embeddings/oleObject44.bin"/><Relationship Id="rId54" Type="http://schemas.openxmlformats.org/officeDocument/2006/relationships/image" Target="media/image29.wmf"/><Relationship Id="rId70" Type="http://schemas.openxmlformats.org/officeDocument/2006/relationships/image" Target="media/image37.wmf"/><Relationship Id="rId75" Type="http://schemas.openxmlformats.org/officeDocument/2006/relationships/image" Target="http://office.microsoft.com/global/images/default.aspx?AssetID=ZA060448631049" TargetMode="External"/><Relationship Id="rId91" Type="http://schemas.openxmlformats.org/officeDocument/2006/relationships/footer" Target="footer2.xml"/><Relationship Id="rId96" Type="http://schemas.openxmlformats.org/officeDocument/2006/relationships/image" Target="media/image49.wmf"/><Relationship Id="rId140" Type="http://schemas.openxmlformats.org/officeDocument/2006/relationships/image" Target="media/image71.wmf"/><Relationship Id="rId145" Type="http://schemas.openxmlformats.org/officeDocument/2006/relationships/oleObject" Target="embeddings/oleObject52.bin"/><Relationship Id="rId161" Type="http://schemas.openxmlformats.org/officeDocument/2006/relationships/oleObject" Target="embeddings/oleObject60.bin"/><Relationship Id="rId166" Type="http://schemas.openxmlformats.org/officeDocument/2006/relationships/image" Target="media/image84.wmf"/><Relationship Id="rId182" Type="http://schemas.openxmlformats.org/officeDocument/2006/relationships/image" Target="media/image92.wmf"/><Relationship Id="rId187" Type="http://schemas.openxmlformats.org/officeDocument/2006/relationships/footer" Target="footer4.xml"/><Relationship Id="rId217"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5.png"/><Relationship Id="rId233" Type="http://schemas.openxmlformats.org/officeDocument/2006/relationships/image" Target="media/image136.jpeg"/><Relationship Id="rId238" Type="http://schemas.openxmlformats.org/officeDocument/2006/relationships/image" Target="media/image141.png"/><Relationship Id="rId254" Type="http://schemas.microsoft.com/office/2007/relationships/stylesWithEffects" Target="stylesWithEffects.xml"/><Relationship Id="rId23" Type="http://schemas.openxmlformats.org/officeDocument/2006/relationships/oleObject" Target="embeddings/oleObject3.bin"/><Relationship Id="rId28" Type="http://schemas.openxmlformats.org/officeDocument/2006/relationships/image" Target="media/image16.wmf"/><Relationship Id="rId49" Type="http://schemas.openxmlformats.org/officeDocument/2006/relationships/oleObject" Target="embeddings/oleObject16.bin"/><Relationship Id="rId114" Type="http://schemas.openxmlformats.org/officeDocument/2006/relationships/image" Target="media/image58.wmf"/><Relationship Id="rId119" Type="http://schemas.openxmlformats.org/officeDocument/2006/relationships/oleObject" Target="embeddings/oleObject39.bin"/><Relationship Id="rId44" Type="http://schemas.openxmlformats.org/officeDocument/2006/relationships/image" Target="media/image24.wmf"/><Relationship Id="rId60" Type="http://schemas.openxmlformats.org/officeDocument/2006/relationships/image" Target="media/image32.wmf"/><Relationship Id="rId65" Type="http://schemas.openxmlformats.org/officeDocument/2006/relationships/oleObject" Target="embeddings/oleObject24.bin"/><Relationship Id="rId81" Type="http://schemas.openxmlformats.org/officeDocument/2006/relationships/image" Target="http://office.microsoft.com/global/images/default.aspx?AssetID=ZA011030781049" TargetMode="External"/><Relationship Id="rId86" Type="http://schemas.openxmlformats.org/officeDocument/2006/relationships/image" Target="media/image46.png"/><Relationship Id="rId130" Type="http://schemas.openxmlformats.org/officeDocument/2006/relationships/image" Target="media/image66.wmf"/><Relationship Id="rId135" Type="http://schemas.openxmlformats.org/officeDocument/2006/relationships/oleObject" Target="embeddings/oleObject47.bin"/><Relationship Id="rId151" Type="http://schemas.openxmlformats.org/officeDocument/2006/relationships/oleObject" Target="embeddings/oleObject55.bin"/><Relationship Id="rId156" Type="http://schemas.openxmlformats.org/officeDocument/2006/relationships/image" Target="media/image79.wmf"/><Relationship Id="rId177" Type="http://schemas.openxmlformats.org/officeDocument/2006/relationships/oleObject" Target="embeddings/oleObject68.bin"/><Relationship Id="rId198" Type="http://schemas.openxmlformats.org/officeDocument/2006/relationships/image" Target="media/image101.png"/><Relationship Id="rId172" Type="http://schemas.openxmlformats.org/officeDocument/2006/relationships/image" Target="media/image87.wmf"/><Relationship Id="rId193" Type="http://schemas.openxmlformats.org/officeDocument/2006/relationships/image" Target="media/image96.png"/><Relationship Id="rId202" Type="http://schemas.openxmlformats.org/officeDocument/2006/relationships/image" Target="media/image105.png"/><Relationship Id="rId207" Type="http://schemas.openxmlformats.org/officeDocument/2006/relationships/image" Target="media/image110.png"/><Relationship Id="rId223" Type="http://schemas.openxmlformats.org/officeDocument/2006/relationships/image" Target="media/image126.png"/><Relationship Id="rId228" Type="http://schemas.openxmlformats.org/officeDocument/2006/relationships/image" Target="media/image131.png"/><Relationship Id="rId244" Type="http://schemas.openxmlformats.org/officeDocument/2006/relationships/image" Target="media/image147.png"/><Relationship Id="rId249" Type="http://schemas.openxmlformats.org/officeDocument/2006/relationships/hyperlink" Target="https://urait.ru/bcode/491211" TargetMode="External"/><Relationship Id="rId13" Type="http://schemas.openxmlformats.org/officeDocument/2006/relationships/image" Target="media/image6.png"/><Relationship Id="rId18" Type="http://schemas.openxmlformats.org/officeDocument/2006/relationships/image" Target="media/image11.wmf"/><Relationship Id="rId39" Type="http://schemas.openxmlformats.org/officeDocument/2006/relationships/oleObject" Target="embeddings/oleObject11.bin"/><Relationship Id="rId109" Type="http://schemas.openxmlformats.org/officeDocument/2006/relationships/oleObject" Target="embeddings/oleObject34.bin"/><Relationship Id="rId34" Type="http://schemas.openxmlformats.org/officeDocument/2006/relationships/image" Target="media/image19.wmf"/><Relationship Id="rId50" Type="http://schemas.openxmlformats.org/officeDocument/2006/relationships/image" Target="media/image27.wmf"/><Relationship Id="rId55" Type="http://schemas.openxmlformats.org/officeDocument/2006/relationships/oleObject" Target="embeddings/oleObject19.bin"/><Relationship Id="rId76" Type="http://schemas.openxmlformats.org/officeDocument/2006/relationships/image" Target="media/image40.png"/><Relationship Id="rId97" Type="http://schemas.openxmlformats.org/officeDocument/2006/relationships/oleObject" Target="embeddings/oleObject28.bin"/><Relationship Id="rId104" Type="http://schemas.openxmlformats.org/officeDocument/2006/relationships/image" Target="media/image53.wmf"/><Relationship Id="rId120" Type="http://schemas.openxmlformats.org/officeDocument/2006/relationships/image" Target="media/image61.wmf"/><Relationship Id="rId125" Type="http://schemas.openxmlformats.org/officeDocument/2006/relationships/oleObject" Target="embeddings/oleObject42.bin"/><Relationship Id="rId141" Type="http://schemas.openxmlformats.org/officeDocument/2006/relationships/oleObject" Target="embeddings/oleObject50.bin"/><Relationship Id="rId146" Type="http://schemas.openxmlformats.org/officeDocument/2006/relationships/image" Target="media/image74.wmf"/><Relationship Id="rId167" Type="http://schemas.openxmlformats.org/officeDocument/2006/relationships/oleObject" Target="embeddings/oleObject63.bin"/><Relationship Id="rId18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chart" Target="charts/chart4.xml"/><Relationship Id="rId162" Type="http://schemas.openxmlformats.org/officeDocument/2006/relationships/image" Target="media/image82.wmf"/><Relationship Id="rId183" Type="http://schemas.openxmlformats.org/officeDocument/2006/relationships/oleObject" Target="embeddings/oleObject71.bin"/><Relationship Id="rId213" Type="http://schemas.openxmlformats.org/officeDocument/2006/relationships/image" Target="media/image116.png"/><Relationship Id="rId218" Type="http://schemas.openxmlformats.org/officeDocument/2006/relationships/image" Target="media/image121.png"/><Relationship Id="rId234" Type="http://schemas.openxmlformats.org/officeDocument/2006/relationships/image" Target="media/image137.jpeg"/><Relationship Id="rId239" Type="http://schemas.openxmlformats.org/officeDocument/2006/relationships/image" Target="media/image142.png"/><Relationship Id="rId2" Type="http://schemas.openxmlformats.org/officeDocument/2006/relationships/numbering" Target="numbering.xml"/><Relationship Id="rId29" Type="http://schemas.openxmlformats.org/officeDocument/2006/relationships/oleObject" Target="embeddings/oleObject6.bin"/><Relationship Id="rId250" Type="http://schemas.openxmlformats.org/officeDocument/2006/relationships/hyperlink" Target="https://urait.ru/bcode/491213" TargetMode="External"/><Relationship Id="rId24" Type="http://schemas.openxmlformats.org/officeDocument/2006/relationships/image" Target="media/image14.wmf"/><Relationship Id="rId40" Type="http://schemas.openxmlformats.org/officeDocument/2006/relationships/image" Target="media/image22.wmf"/><Relationship Id="rId45" Type="http://schemas.openxmlformats.org/officeDocument/2006/relationships/oleObject" Target="embeddings/oleObject14.bin"/><Relationship Id="rId66" Type="http://schemas.openxmlformats.org/officeDocument/2006/relationships/image" Target="media/image35.wmf"/><Relationship Id="rId87" Type="http://schemas.openxmlformats.org/officeDocument/2006/relationships/chart" Target="charts/chart1.xml"/><Relationship Id="rId110" Type="http://schemas.openxmlformats.org/officeDocument/2006/relationships/image" Target="media/image56.wmf"/><Relationship Id="rId115" Type="http://schemas.openxmlformats.org/officeDocument/2006/relationships/oleObject" Target="embeddings/oleObject37.bin"/><Relationship Id="rId131" Type="http://schemas.openxmlformats.org/officeDocument/2006/relationships/oleObject" Target="embeddings/oleObject45.bin"/><Relationship Id="rId136" Type="http://schemas.openxmlformats.org/officeDocument/2006/relationships/image" Target="media/image69.wmf"/><Relationship Id="rId157" Type="http://schemas.openxmlformats.org/officeDocument/2006/relationships/oleObject" Target="embeddings/oleObject58.bin"/><Relationship Id="rId178" Type="http://schemas.openxmlformats.org/officeDocument/2006/relationships/image" Target="media/image90.wmf"/><Relationship Id="rId61" Type="http://schemas.openxmlformats.org/officeDocument/2006/relationships/oleObject" Target="embeddings/oleObject22.bin"/><Relationship Id="rId82" Type="http://schemas.openxmlformats.org/officeDocument/2006/relationships/image" Target="media/image43.png"/><Relationship Id="rId152" Type="http://schemas.openxmlformats.org/officeDocument/2006/relationships/image" Target="media/image77.wmf"/><Relationship Id="rId173" Type="http://schemas.openxmlformats.org/officeDocument/2006/relationships/oleObject" Target="embeddings/oleObject66.bin"/><Relationship Id="rId194" Type="http://schemas.openxmlformats.org/officeDocument/2006/relationships/image" Target="media/image97.png"/><Relationship Id="rId199" Type="http://schemas.openxmlformats.org/officeDocument/2006/relationships/image" Target="media/image102.png"/><Relationship Id="rId203" Type="http://schemas.openxmlformats.org/officeDocument/2006/relationships/image" Target="media/image106.png"/><Relationship Id="rId208" Type="http://schemas.openxmlformats.org/officeDocument/2006/relationships/image" Target="media/image111.png"/><Relationship Id="rId229" Type="http://schemas.openxmlformats.org/officeDocument/2006/relationships/image" Target="media/image132.png"/><Relationship Id="rId19" Type="http://schemas.openxmlformats.org/officeDocument/2006/relationships/oleObject" Target="embeddings/oleObject1.bin"/><Relationship Id="rId224" Type="http://schemas.openxmlformats.org/officeDocument/2006/relationships/image" Target="media/image127.png"/><Relationship Id="rId240" Type="http://schemas.openxmlformats.org/officeDocument/2006/relationships/image" Target="media/image143.png"/><Relationship Id="rId245" Type="http://schemas.openxmlformats.org/officeDocument/2006/relationships/hyperlink" Target="https://urait.ru/bcode/489603" TargetMode="External"/><Relationship Id="rId14" Type="http://schemas.openxmlformats.org/officeDocument/2006/relationships/image" Target="media/image7.png"/><Relationship Id="rId30" Type="http://schemas.openxmlformats.org/officeDocument/2006/relationships/image" Target="media/image17.wmf"/><Relationship Id="rId35" Type="http://schemas.openxmlformats.org/officeDocument/2006/relationships/oleObject" Target="embeddings/oleObject9.bin"/><Relationship Id="rId56" Type="http://schemas.openxmlformats.org/officeDocument/2006/relationships/image" Target="media/image30.wmf"/><Relationship Id="rId77" Type="http://schemas.openxmlformats.org/officeDocument/2006/relationships/image" Target="http://office.microsoft.com/global/images/default.aspx?AssetID=ZA011030761049" TargetMode="External"/><Relationship Id="rId100" Type="http://schemas.openxmlformats.org/officeDocument/2006/relationships/image" Target="media/image51.wmf"/><Relationship Id="rId105" Type="http://schemas.openxmlformats.org/officeDocument/2006/relationships/oleObject" Target="embeddings/oleObject32.bin"/><Relationship Id="rId126" Type="http://schemas.openxmlformats.org/officeDocument/2006/relationships/image" Target="media/image64.wmf"/><Relationship Id="rId147" Type="http://schemas.openxmlformats.org/officeDocument/2006/relationships/oleObject" Target="embeddings/oleObject53.bin"/><Relationship Id="rId168" Type="http://schemas.openxmlformats.org/officeDocument/2006/relationships/image" Target="media/image85.wmf"/><Relationship Id="rId8" Type="http://schemas.openxmlformats.org/officeDocument/2006/relationships/image" Target="media/image1.png"/><Relationship Id="rId51" Type="http://schemas.openxmlformats.org/officeDocument/2006/relationships/oleObject" Target="embeddings/oleObject17.bin"/><Relationship Id="rId72" Type="http://schemas.openxmlformats.org/officeDocument/2006/relationships/hyperlink" Target="javascript:AppendPopup(this,'ofheaderandfooter_4')" TargetMode="External"/><Relationship Id="rId93" Type="http://schemas.openxmlformats.org/officeDocument/2006/relationships/chart" Target="charts/chart5.xml"/><Relationship Id="rId98" Type="http://schemas.openxmlformats.org/officeDocument/2006/relationships/image" Target="media/image50.wmf"/><Relationship Id="rId121" Type="http://schemas.openxmlformats.org/officeDocument/2006/relationships/oleObject" Target="embeddings/oleObject40.bin"/><Relationship Id="rId142" Type="http://schemas.openxmlformats.org/officeDocument/2006/relationships/image" Target="media/image72.wmf"/><Relationship Id="rId163" Type="http://schemas.openxmlformats.org/officeDocument/2006/relationships/oleObject" Target="embeddings/oleObject61.bin"/><Relationship Id="rId184" Type="http://schemas.openxmlformats.org/officeDocument/2006/relationships/image" Target="media/image93.png"/><Relationship Id="rId189" Type="http://schemas.openxmlformats.org/officeDocument/2006/relationships/footer" Target="footer5.xml"/><Relationship Id="rId219" Type="http://schemas.openxmlformats.org/officeDocument/2006/relationships/image" Target="media/image122.png"/><Relationship Id="rId3" Type="http://schemas.openxmlformats.org/officeDocument/2006/relationships/styles" Target="styles.xml"/><Relationship Id="rId214" Type="http://schemas.openxmlformats.org/officeDocument/2006/relationships/image" Target="media/image117.png"/><Relationship Id="rId230" Type="http://schemas.openxmlformats.org/officeDocument/2006/relationships/image" Target="media/image133.png"/><Relationship Id="rId235" Type="http://schemas.openxmlformats.org/officeDocument/2006/relationships/image" Target="media/image138.png"/><Relationship Id="rId251" Type="http://schemas.openxmlformats.org/officeDocument/2006/relationships/footer" Target="footer7.xml"/><Relationship Id="rId25" Type="http://schemas.openxmlformats.org/officeDocument/2006/relationships/oleObject" Target="embeddings/oleObject4.bin"/><Relationship Id="rId46" Type="http://schemas.openxmlformats.org/officeDocument/2006/relationships/image" Target="media/image25.wmf"/><Relationship Id="rId67" Type="http://schemas.openxmlformats.org/officeDocument/2006/relationships/oleObject" Target="embeddings/oleObject25.bin"/><Relationship Id="rId116" Type="http://schemas.openxmlformats.org/officeDocument/2006/relationships/image" Target="media/image59.wmf"/><Relationship Id="rId137" Type="http://schemas.openxmlformats.org/officeDocument/2006/relationships/oleObject" Target="embeddings/oleObject48.bin"/><Relationship Id="rId158" Type="http://schemas.openxmlformats.org/officeDocument/2006/relationships/image" Target="media/image80.wmf"/><Relationship Id="rId20" Type="http://schemas.openxmlformats.org/officeDocument/2006/relationships/image" Target="media/image12.wmf"/><Relationship Id="rId41" Type="http://schemas.openxmlformats.org/officeDocument/2006/relationships/oleObject" Target="embeddings/oleObject12.bin"/><Relationship Id="rId62" Type="http://schemas.openxmlformats.org/officeDocument/2006/relationships/image" Target="media/image33.wmf"/><Relationship Id="rId83" Type="http://schemas.openxmlformats.org/officeDocument/2006/relationships/image" Target="http://office.microsoft.com/global/images/default.aspx?AssetID=ZA011030791049" TargetMode="External"/><Relationship Id="rId88" Type="http://schemas.openxmlformats.org/officeDocument/2006/relationships/chart" Target="charts/chart2.xml"/><Relationship Id="rId111" Type="http://schemas.openxmlformats.org/officeDocument/2006/relationships/oleObject" Target="embeddings/oleObject35.bin"/><Relationship Id="rId132" Type="http://schemas.openxmlformats.org/officeDocument/2006/relationships/image" Target="media/image67.wmf"/><Relationship Id="rId153" Type="http://schemas.openxmlformats.org/officeDocument/2006/relationships/oleObject" Target="embeddings/oleObject56.bin"/><Relationship Id="rId174" Type="http://schemas.openxmlformats.org/officeDocument/2006/relationships/image" Target="media/image88.wmf"/><Relationship Id="rId179" Type="http://schemas.openxmlformats.org/officeDocument/2006/relationships/oleObject" Target="embeddings/oleObject69.bin"/><Relationship Id="rId195" Type="http://schemas.openxmlformats.org/officeDocument/2006/relationships/image" Target="media/image98.png"/><Relationship Id="rId209" Type="http://schemas.openxmlformats.org/officeDocument/2006/relationships/image" Target="media/image112.png"/><Relationship Id="rId190" Type="http://schemas.openxmlformats.org/officeDocument/2006/relationships/footer" Target="footer6.xml"/><Relationship Id="rId204" Type="http://schemas.openxmlformats.org/officeDocument/2006/relationships/image" Target="media/image107.png"/><Relationship Id="rId220" Type="http://schemas.openxmlformats.org/officeDocument/2006/relationships/image" Target="media/image123.png"/><Relationship Id="rId225" Type="http://schemas.openxmlformats.org/officeDocument/2006/relationships/image" Target="media/image128.png"/><Relationship Id="rId241" Type="http://schemas.openxmlformats.org/officeDocument/2006/relationships/image" Target="media/image144.png"/><Relationship Id="rId246" Type="http://schemas.openxmlformats.org/officeDocument/2006/relationships/hyperlink" Target="https://urait.ru/bcode/490839" TargetMode="External"/><Relationship Id="rId15" Type="http://schemas.openxmlformats.org/officeDocument/2006/relationships/image" Target="media/image8.png"/><Relationship Id="rId36" Type="http://schemas.openxmlformats.org/officeDocument/2006/relationships/image" Target="media/image20.wmf"/><Relationship Id="rId57" Type="http://schemas.openxmlformats.org/officeDocument/2006/relationships/oleObject" Target="embeddings/oleObject20.bin"/><Relationship Id="rId106" Type="http://schemas.openxmlformats.org/officeDocument/2006/relationships/image" Target="media/image54.wmf"/><Relationship Id="rId127" Type="http://schemas.openxmlformats.org/officeDocument/2006/relationships/oleObject" Target="embeddings/oleObject43.bin"/><Relationship Id="rId10" Type="http://schemas.openxmlformats.org/officeDocument/2006/relationships/image" Target="media/image3.png"/><Relationship Id="rId31" Type="http://schemas.openxmlformats.org/officeDocument/2006/relationships/oleObject" Target="embeddings/oleObject7.bin"/><Relationship Id="rId52" Type="http://schemas.openxmlformats.org/officeDocument/2006/relationships/image" Target="media/image28.wmf"/><Relationship Id="rId73" Type="http://schemas.openxmlformats.org/officeDocument/2006/relationships/image" Target="media/image38.png"/><Relationship Id="rId78" Type="http://schemas.openxmlformats.org/officeDocument/2006/relationships/image" Target="media/image41.png"/><Relationship Id="rId94" Type="http://schemas.openxmlformats.org/officeDocument/2006/relationships/image" Target="media/image47.png"/><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image" Target="media/image62.wmf"/><Relationship Id="rId143" Type="http://schemas.openxmlformats.org/officeDocument/2006/relationships/oleObject" Target="embeddings/oleObject51.bin"/><Relationship Id="rId148" Type="http://schemas.openxmlformats.org/officeDocument/2006/relationships/image" Target="media/image75.wmf"/><Relationship Id="rId164" Type="http://schemas.openxmlformats.org/officeDocument/2006/relationships/image" Target="media/image83.wmf"/><Relationship Id="rId169" Type="http://schemas.openxmlformats.org/officeDocument/2006/relationships/oleObject" Target="embeddings/oleObject64.bin"/><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91.wmf"/><Relationship Id="rId210" Type="http://schemas.openxmlformats.org/officeDocument/2006/relationships/image" Target="media/image113.png"/><Relationship Id="rId215" Type="http://schemas.openxmlformats.org/officeDocument/2006/relationships/image" Target="media/image118.png"/><Relationship Id="rId236" Type="http://schemas.openxmlformats.org/officeDocument/2006/relationships/image" Target="media/image139.png"/><Relationship Id="rId26" Type="http://schemas.openxmlformats.org/officeDocument/2006/relationships/image" Target="media/image15.wmf"/><Relationship Id="rId231" Type="http://schemas.openxmlformats.org/officeDocument/2006/relationships/image" Target="media/image134.png"/><Relationship Id="rId252" Type="http://schemas.openxmlformats.org/officeDocument/2006/relationships/fontTable" Target="fontTable.xml"/><Relationship Id="rId47" Type="http://schemas.openxmlformats.org/officeDocument/2006/relationships/oleObject" Target="embeddings/oleObject15.bin"/><Relationship Id="rId68" Type="http://schemas.openxmlformats.org/officeDocument/2006/relationships/image" Target="media/image36.wmf"/><Relationship Id="rId89" Type="http://schemas.openxmlformats.org/officeDocument/2006/relationships/chart" Target="charts/chart3.xml"/><Relationship Id="rId112" Type="http://schemas.openxmlformats.org/officeDocument/2006/relationships/image" Target="media/image57.wmf"/><Relationship Id="rId133" Type="http://schemas.openxmlformats.org/officeDocument/2006/relationships/oleObject" Target="embeddings/oleObject46.bin"/><Relationship Id="rId154" Type="http://schemas.openxmlformats.org/officeDocument/2006/relationships/image" Target="media/image78.wmf"/><Relationship Id="rId175" Type="http://schemas.openxmlformats.org/officeDocument/2006/relationships/oleObject" Target="embeddings/oleObject67.bin"/><Relationship Id="rId196" Type="http://schemas.openxmlformats.org/officeDocument/2006/relationships/image" Target="media/image99.png"/><Relationship Id="rId200" Type="http://schemas.openxmlformats.org/officeDocument/2006/relationships/image" Target="media/image103.png"/><Relationship Id="rId16" Type="http://schemas.openxmlformats.org/officeDocument/2006/relationships/image" Target="media/image9.png"/><Relationship Id="rId221" Type="http://schemas.openxmlformats.org/officeDocument/2006/relationships/image" Target="media/image124.png"/><Relationship Id="rId242" Type="http://schemas.openxmlformats.org/officeDocument/2006/relationships/image" Target="media/image145.png"/><Relationship Id="rId37" Type="http://schemas.openxmlformats.org/officeDocument/2006/relationships/oleObject" Target="embeddings/oleObject10.bin"/><Relationship Id="rId58" Type="http://schemas.openxmlformats.org/officeDocument/2006/relationships/image" Target="media/image31.wmf"/><Relationship Id="rId79" Type="http://schemas.openxmlformats.org/officeDocument/2006/relationships/image" Target="http://office.microsoft.com/global/images/default.aspx?AssetID=ZA011030771049" TargetMode="External"/><Relationship Id="rId102" Type="http://schemas.openxmlformats.org/officeDocument/2006/relationships/image" Target="media/image52.wmf"/><Relationship Id="rId123" Type="http://schemas.openxmlformats.org/officeDocument/2006/relationships/oleObject" Target="embeddings/oleObject41.bin"/><Relationship Id="rId144" Type="http://schemas.openxmlformats.org/officeDocument/2006/relationships/image" Target="media/image73.wmf"/><Relationship Id="rId90" Type="http://schemas.openxmlformats.org/officeDocument/2006/relationships/footer" Target="footer1.xml"/><Relationship Id="rId165" Type="http://schemas.openxmlformats.org/officeDocument/2006/relationships/oleObject" Target="embeddings/oleObject62.bin"/><Relationship Id="rId186" Type="http://schemas.openxmlformats.org/officeDocument/2006/relationships/footer" Target="footer3.xml"/><Relationship Id="rId211" Type="http://schemas.openxmlformats.org/officeDocument/2006/relationships/image" Target="media/image114.png"/><Relationship Id="rId232" Type="http://schemas.openxmlformats.org/officeDocument/2006/relationships/image" Target="media/image135.png"/><Relationship Id="rId253" Type="http://schemas.openxmlformats.org/officeDocument/2006/relationships/theme" Target="theme/theme1.xml"/><Relationship Id="rId27" Type="http://schemas.openxmlformats.org/officeDocument/2006/relationships/oleObject" Target="embeddings/oleObject5.bin"/><Relationship Id="rId48" Type="http://schemas.openxmlformats.org/officeDocument/2006/relationships/image" Target="media/image26.wmf"/><Relationship Id="rId69" Type="http://schemas.openxmlformats.org/officeDocument/2006/relationships/oleObject" Target="embeddings/oleObject26.bin"/><Relationship Id="rId113" Type="http://schemas.openxmlformats.org/officeDocument/2006/relationships/oleObject" Target="embeddings/oleObject36.bin"/><Relationship Id="rId134" Type="http://schemas.openxmlformats.org/officeDocument/2006/relationships/image" Target="media/image68.wmf"/><Relationship Id="rId80" Type="http://schemas.openxmlformats.org/officeDocument/2006/relationships/image" Target="media/image42.png"/><Relationship Id="rId155" Type="http://schemas.openxmlformats.org/officeDocument/2006/relationships/oleObject" Target="embeddings/oleObject57.bin"/><Relationship Id="rId176" Type="http://schemas.openxmlformats.org/officeDocument/2006/relationships/image" Target="media/image89.wmf"/><Relationship Id="rId197" Type="http://schemas.openxmlformats.org/officeDocument/2006/relationships/image" Target="media/image100.png"/><Relationship Id="rId201" Type="http://schemas.openxmlformats.org/officeDocument/2006/relationships/image" Target="media/image104.png"/><Relationship Id="rId222" Type="http://schemas.openxmlformats.org/officeDocument/2006/relationships/image" Target="media/image125.png"/><Relationship Id="rId243" Type="http://schemas.openxmlformats.org/officeDocument/2006/relationships/image" Target="media/image146.png"/><Relationship Id="rId17" Type="http://schemas.openxmlformats.org/officeDocument/2006/relationships/image" Target="media/image10.png"/><Relationship Id="rId38" Type="http://schemas.openxmlformats.org/officeDocument/2006/relationships/image" Target="media/image21.wmf"/><Relationship Id="rId59" Type="http://schemas.openxmlformats.org/officeDocument/2006/relationships/oleObject" Target="embeddings/oleObject21.bin"/><Relationship Id="rId103" Type="http://schemas.openxmlformats.org/officeDocument/2006/relationships/oleObject" Target="embeddings/oleObject31.bin"/><Relationship Id="rId124" Type="http://schemas.openxmlformats.org/officeDocument/2006/relationships/image" Target="media/image63.wm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1040;&#1076;&#1084;&#1080;&#1085;&#1080;&#1089;&#1090;&#1088;&#1072;&#1090;&#1086;&#1088;\&#1056;&#1072;&#1073;&#1086;&#1095;&#1080;&#1081;%20&#1089;&#1090;&#1086;&#1083;\&#1050;&#1085;&#1080;&#1075;&#1072;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56;&#1040;&#1041;&#1054;&#1058;&#1040;\&#1056;&#1072;&#1073;&#1086;&#1095;&#1080;&#1077;%20&#1076;&#1086;&#1082;&#1091;&#1084;&#1077;&#1085;&#1090;&#1099;\&#1047;&#1072;&#1085;&#1103;&#1090;&#1080;&#1103;%20&#1048;&#1085;&#1092;&#1086;&#1088;&#1084;&#1072;&#1090;&#1080;&#1082;&#1072;\&#1048;&#1085;&#1092;&#1086;&#1088;&#1084;&#1072;&#1090;&#1080;&#1082;&#1072;\&#1055;&#1088;&#1072;&#1082;&#1090;&#1080;&#1082;&#1072;%202%20&#1082;&#1091;&#1088;&#1089;\&#1041;&#1072;&#1096;&#1084;&#1072;&#1095;&#1086;&#108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56;&#1040;&#1041;&#1054;&#1058;&#1040;\&#1056;&#1072;&#1073;&#1086;&#1095;&#1080;&#1077;%20&#1076;&#1086;&#1082;&#1091;&#1084;&#1077;&#1085;&#1090;&#1099;\&#1047;&#1072;&#1085;&#1103;&#1090;&#1080;&#1103;%20&#1048;&#1085;&#1092;&#1086;&#1088;&#1084;&#1072;&#1090;&#1080;&#1082;&#1072;\&#1048;&#1085;&#1092;&#1086;&#1088;&#1084;&#1072;&#1090;&#1080;&#1082;&#1072;\&#1055;&#1088;&#1072;&#1082;&#1090;&#1080;&#1082;&#1072;%202%20&#1082;&#1091;&#1088;&#1089;\&#1041;&#1072;&#1096;&#1084;&#1072;&#1095;&#1086;&#1082;.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Показатели производства</a:t>
            </a:r>
          </a:p>
          <a:p>
            <a:pPr>
              <a:defRPr/>
            </a:pPr>
            <a:endParaRPr lang="ru-RU" sz="1400"/>
          </a:p>
        </c:rich>
      </c:tx>
    </c:title>
    <c:plotArea>
      <c:layout>
        <c:manualLayout>
          <c:layoutTarget val="inner"/>
          <c:xMode val="edge"/>
          <c:yMode val="edge"/>
          <c:x val="9.220298209901423E-2"/>
          <c:y val="0.14994807892004194"/>
          <c:w val="0.5226298444941414"/>
          <c:h val="0.60681204569055069"/>
        </c:manualLayout>
      </c:layout>
      <c:barChart>
        <c:barDir val="col"/>
        <c:grouping val="clustered"/>
        <c:ser>
          <c:idx val="0"/>
          <c:order val="0"/>
          <c:tx>
            <c:strRef>
              <c:f>Лист1!$D$4</c:f>
              <c:strCache>
                <c:ptCount val="1"/>
                <c:pt idx="0">
                  <c:v>План выпуска</c:v>
                </c:pt>
              </c:strCache>
            </c:strRef>
          </c:tx>
          <c:cat>
            <c:strRef>
              <c:f>Лист1!$C$5:$C$16</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Лист1!$D$5:$D$16</c:f>
              <c:numCache>
                <c:formatCode>General</c:formatCode>
                <c:ptCount val="12"/>
                <c:pt idx="0">
                  <c:v>2340</c:v>
                </c:pt>
                <c:pt idx="1">
                  <c:v>3200</c:v>
                </c:pt>
                <c:pt idx="2">
                  <c:v>2800</c:v>
                </c:pt>
                <c:pt idx="3">
                  <c:v>3000</c:v>
                </c:pt>
                <c:pt idx="4">
                  <c:v>3100</c:v>
                </c:pt>
                <c:pt idx="5">
                  <c:v>2500</c:v>
                </c:pt>
                <c:pt idx="6">
                  <c:v>2600</c:v>
                </c:pt>
                <c:pt idx="7">
                  <c:v>3000</c:v>
                </c:pt>
                <c:pt idx="8">
                  <c:v>3200</c:v>
                </c:pt>
                <c:pt idx="9">
                  <c:v>3000</c:v>
                </c:pt>
                <c:pt idx="10">
                  <c:v>2800</c:v>
                </c:pt>
                <c:pt idx="11">
                  <c:v>3200</c:v>
                </c:pt>
              </c:numCache>
            </c:numRef>
          </c:val>
          <c:extLst xmlns:c16r2="http://schemas.microsoft.com/office/drawing/2015/06/chart">
            <c:ext xmlns:c16="http://schemas.microsoft.com/office/drawing/2014/chart" uri="{C3380CC4-5D6E-409C-BE32-E72D297353CC}">
              <c16:uniqueId val="{00000000-0BAA-4274-B9FD-515B25C5C978}"/>
            </c:ext>
          </c:extLst>
        </c:ser>
        <c:ser>
          <c:idx val="1"/>
          <c:order val="1"/>
          <c:tx>
            <c:strRef>
              <c:f>Лист1!$E$4</c:f>
              <c:strCache>
                <c:ptCount val="1"/>
                <c:pt idx="0">
                  <c:v>Фактически выпущено</c:v>
                </c:pt>
              </c:strCache>
            </c:strRef>
          </c:tx>
          <c:cat>
            <c:strRef>
              <c:f>Лист1!$C$5:$C$16</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Лист1!$E$5:$E$16</c:f>
              <c:numCache>
                <c:formatCode>0</c:formatCode>
                <c:ptCount val="12"/>
                <c:pt idx="0">
                  <c:v>2000</c:v>
                </c:pt>
                <c:pt idx="1">
                  <c:v>3200</c:v>
                </c:pt>
                <c:pt idx="2">
                  <c:v>3000</c:v>
                </c:pt>
                <c:pt idx="3">
                  <c:v>3100</c:v>
                </c:pt>
                <c:pt idx="4">
                  <c:v>3200</c:v>
                </c:pt>
                <c:pt idx="5">
                  <c:v>2400</c:v>
                </c:pt>
                <c:pt idx="6">
                  <c:v>2800</c:v>
                </c:pt>
                <c:pt idx="7">
                  <c:v>3200</c:v>
                </c:pt>
                <c:pt idx="8">
                  <c:v>3200</c:v>
                </c:pt>
                <c:pt idx="9">
                  <c:v>3100</c:v>
                </c:pt>
                <c:pt idx="10">
                  <c:v>3000</c:v>
                </c:pt>
                <c:pt idx="11">
                  <c:v>3300</c:v>
                </c:pt>
              </c:numCache>
            </c:numRef>
          </c:val>
          <c:extLst xmlns:c16r2="http://schemas.microsoft.com/office/drawing/2015/06/chart">
            <c:ext xmlns:c16="http://schemas.microsoft.com/office/drawing/2014/chart" uri="{C3380CC4-5D6E-409C-BE32-E72D297353CC}">
              <c16:uniqueId val="{00000001-0BAA-4274-B9FD-515B25C5C978}"/>
            </c:ext>
          </c:extLst>
        </c:ser>
        <c:axId val="191114624"/>
        <c:axId val="191124608"/>
      </c:barChart>
      <c:lineChart>
        <c:grouping val="standard"/>
        <c:ser>
          <c:idx val="2"/>
          <c:order val="2"/>
          <c:tx>
            <c:strRef>
              <c:f>Лист1!$F$4</c:f>
              <c:strCache>
                <c:ptCount val="1"/>
                <c:pt idx="0">
                  <c:v>Процент выполнения плана</c:v>
                </c:pt>
              </c:strCache>
            </c:strRef>
          </c:tx>
          <c:cat>
            <c:strRef>
              <c:f>Лист1!$C$5:$C$16</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Лист1!$F$5:$F$16</c:f>
              <c:numCache>
                <c:formatCode>0.00%</c:formatCode>
                <c:ptCount val="12"/>
                <c:pt idx="0">
                  <c:v>0.85470085470086365</c:v>
                </c:pt>
                <c:pt idx="1">
                  <c:v>1</c:v>
                </c:pt>
                <c:pt idx="2">
                  <c:v>1.0714285714285721</c:v>
                </c:pt>
                <c:pt idx="3">
                  <c:v>1.0333333333333334</c:v>
                </c:pt>
                <c:pt idx="4">
                  <c:v>1.0322580645161672</c:v>
                </c:pt>
                <c:pt idx="5">
                  <c:v>0.96000000000000063</c:v>
                </c:pt>
                <c:pt idx="6">
                  <c:v>1.0769230769230769</c:v>
                </c:pt>
                <c:pt idx="7">
                  <c:v>1.0666666666666667</c:v>
                </c:pt>
                <c:pt idx="8">
                  <c:v>1</c:v>
                </c:pt>
                <c:pt idx="9">
                  <c:v>1.0333333333333334</c:v>
                </c:pt>
                <c:pt idx="10">
                  <c:v>1.0714285714285721</c:v>
                </c:pt>
                <c:pt idx="11">
                  <c:v>1.03125</c:v>
                </c:pt>
              </c:numCache>
            </c:numRef>
          </c:val>
          <c:extLst xmlns:c16r2="http://schemas.microsoft.com/office/drawing/2015/06/chart">
            <c:ext xmlns:c16="http://schemas.microsoft.com/office/drawing/2014/chart" uri="{C3380CC4-5D6E-409C-BE32-E72D297353CC}">
              <c16:uniqueId val="{00000002-0BAA-4274-B9FD-515B25C5C978}"/>
            </c:ext>
          </c:extLst>
        </c:ser>
        <c:marker val="1"/>
        <c:axId val="191747584"/>
        <c:axId val="191126528"/>
      </c:lineChart>
      <c:catAx>
        <c:axId val="191114624"/>
        <c:scaling>
          <c:orientation val="minMax"/>
        </c:scaling>
        <c:axPos val="b"/>
        <c:numFmt formatCode="General" sourceLinked="0"/>
        <c:tickLblPos val="nextTo"/>
        <c:txPr>
          <a:bodyPr/>
          <a:lstStyle/>
          <a:p>
            <a:pPr>
              <a:defRPr b="1"/>
            </a:pPr>
            <a:endParaRPr lang="ru-RU"/>
          </a:p>
        </c:txPr>
        <c:crossAx val="191124608"/>
        <c:crosses val="autoZero"/>
        <c:auto val="1"/>
        <c:lblAlgn val="ctr"/>
        <c:lblOffset val="100"/>
      </c:catAx>
      <c:valAx>
        <c:axId val="191124608"/>
        <c:scaling>
          <c:orientation val="minMax"/>
        </c:scaling>
        <c:axPos val="l"/>
        <c:majorGridlines/>
        <c:numFmt formatCode="General" sourceLinked="1"/>
        <c:tickLblPos val="nextTo"/>
        <c:txPr>
          <a:bodyPr/>
          <a:lstStyle/>
          <a:p>
            <a:pPr>
              <a:defRPr b="1"/>
            </a:pPr>
            <a:endParaRPr lang="ru-RU"/>
          </a:p>
        </c:txPr>
        <c:crossAx val="191114624"/>
        <c:crosses val="autoZero"/>
        <c:crossBetween val="between"/>
      </c:valAx>
      <c:valAx>
        <c:axId val="191126528"/>
        <c:scaling>
          <c:orientation val="minMax"/>
        </c:scaling>
        <c:axPos val="r"/>
        <c:numFmt formatCode="0.00%" sourceLinked="1"/>
        <c:tickLblPos val="nextTo"/>
        <c:txPr>
          <a:bodyPr/>
          <a:lstStyle/>
          <a:p>
            <a:pPr>
              <a:defRPr b="1"/>
            </a:pPr>
            <a:endParaRPr lang="ru-RU"/>
          </a:p>
        </c:txPr>
        <c:crossAx val="191747584"/>
        <c:crosses val="max"/>
        <c:crossBetween val="between"/>
      </c:valAx>
      <c:catAx>
        <c:axId val="191747584"/>
        <c:scaling>
          <c:orientation val="minMax"/>
        </c:scaling>
        <c:delete val="1"/>
        <c:axPos val="b"/>
        <c:numFmt formatCode="General" sourceLinked="1"/>
        <c:tickLblPos val="none"/>
        <c:crossAx val="191126528"/>
        <c:crosses val="autoZero"/>
        <c:auto val="1"/>
        <c:lblAlgn val="ctr"/>
        <c:lblOffset val="100"/>
      </c:catAx>
    </c:plotArea>
    <c:legend>
      <c:legendPos val="r"/>
      <c:layout>
        <c:manualLayout>
          <c:xMode val="edge"/>
          <c:yMode val="edge"/>
          <c:x val="0.79354098329092349"/>
          <c:y val="0.21382654271019871"/>
          <c:w val="0.19261818877327536"/>
          <c:h val="0.56030122402923921"/>
        </c:manualLayout>
      </c:layout>
    </c:legend>
    <c:plotVisOnly val="1"/>
    <c:dispBlanksAs val="gap"/>
  </c:chart>
  <c:spPr>
    <a:ln w="12700"/>
  </c:spPr>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Продажа резиновой обуви</a:t>
            </a:r>
          </a:p>
          <a:p>
            <a:pPr>
              <a:defRPr/>
            </a:pPr>
            <a:endParaRPr lang="ru-RU"/>
          </a:p>
        </c:rich>
      </c:tx>
      <c:layout>
        <c:manualLayout>
          <c:xMode val="edge"/>
          <c:yMode val="edge"/>
          <c:x val="0.29808127649831939"/>
          <c:y val="0"/>
        </c:manualLayout>
      </c:layout>
      <c:overlay val="1"/>
    </c:title>
    <c:view3D>
      <c:rAngAx val="1"/>
    </c:view3D>
    <c:plotArea>
      <c:layout>
        <c:manualLayout>
          <c:layoutTarget val="inner"/>
          <c:xMode val="edge"/>
          <c:yMode val="edge"/>
          <c:x val="0.18189433284089554"/>
          <c:y val="9.0661401463790064E-2"/>
          <c:w val="0.58861023622048403"/>
          <c:h val="0.79822506561679785"/>
        </c:manualLayout>
      </c:layout>
      <c:bar3DChart>
        <c:barDir val="col"/>
        <c:grouping val="clustered"/>
        <c:ser>
          <c:idx val="0"/>
          <c:order val="0"/>
          <c:tx>
            <c:strRef>
              <c:f>Лист1!$A$7</c:f>
              <c:strCache>
                <c:ptCount val="1"/>
                <c:pt idx="0">
                  <c:v>Боты</c:v>
                </c:pt>
              </c:strCache>
            </c:strRef>
          </c:tx>
          <c:cat>
            <c:strRef>
              <c:f>Лист1!$B$4:$G$4</c:f>
              <c:strCache>
                <c:ptCount val="6"/>
                <c:pt idx="0">
                  <c:v>июль</c:v>
                </c:pt>
                <c:pt idx="1">
                  <c:v>август</c:v>
                </c:pt>
                <c:pt idx="2">
                  <c:v>сентябрь</c:v>
                </c:pt>
                <c:pt idx="3">
                  <c:v>октябрь</c:v>
                </c:pt>
                <c:pt idx="4">
                  <c:v>ноябрь</c:v>
                </c:pt>
                <c:pt idx="5">
                  <c:v>декабрь</c:v>
                </c:pt>
              </c:strCache>
            </c:strRef>
          </c:cat>
          <c:val>
            <c:numRef>
              <c:f>Лист1!$B$7:$G$7</c:f>
              <c:numCache>
                <c:formatCode>General</c:formatCode>
                <c:ptCount val="6"/>
                <c:pt idx="0">
                  <c:v>215</c:v>
                </c:pt>
                <c:pt idx="1">
                  <c:v>140</c:v>
                </c:pt>
                <c:pt idx="2">
                  <c:v>130</c:v>
                </c:pt>
                <c:pt idx="3">
                  <c:v>165</c:v>
                </c:pt>
                <c:pt idx="4">
                  <c:v>200</c:v>
                </c:pt>
                <c:pt idx="5">
                  <c:v>150</c:v>
                </c:pt>
              </c:numCache>
            </c:numRef>
          </c:val>
          <c:extLst xmlns:c16r2="http://schemas.microsoft.com/office/drawing/2015/06/chart">
            <c:ext xmlns:c16="http://schemas.microsoft.com/office/drawing/2014/chart" uri="{C3380CC4-5D6E-409C-BE32-E72D297353CC}">
              <c16:uniqueId val="{00000000-4158-4FF3-ABF3-D8D72F4A0CB1}"/>
            </c:ext>
          </c:extLst>
        </c:ser>
        <c:ser>
          <c:idx val="1"/>
          <c:order val="1"/>
          <c:tx>
            <c:strRef>
              <c:f>Лист1!$A$8</c:f>
              <c:strCache>
                <c:ptCount val="1"/>
                <c:pt idx="0">
                  <c:v>Галоши</c:v>
                </c:pt>
              </c:strCache>
            </c:strRef>
          </c:tx>
          <c:cat>
            <c:strRef>
              <c:f>Лист1!$B$4:$G$4</c:f>
              <c:strCache>
                <c:ptCount val="6"/>
                <c:pt idx="0">
                  <c:v>июль</c:v>
                </c:pt>
                <c:pt idx="1">
                  <c:v>август</c:v>
                </c:pt>
                <c:pt idx="2">
                  <c:v>сентябрь</c:v>
                </c:pt>
                <c:pt idx="3">
                  <c:v>октябрь</c:v>
                </c:pt>
                <c:pt idx="4">
                  <c:v>ноябрь</c:v>
                </c:pt>
                <c:pt idx="5">
                  <c:v>декабрь</c:v>
                </c:pt>
              </c:strCache>
            </c:strRef>
          </c:cat>
          <c:val>
            <c:numRef>
              <c:f>Лист1!$B$8:$G$8</c:f>
              <c:numCache>
                <c:formatCode>General</c:formatCode>
                <c:ptCount val="6"/>
                <c:pt idx="0">
                  <c:v>100</c:v>
                </c:pt>
                <c:pt idx="1">
                  <c:v>120</c:v>
                </c:pt>
                <c:pt idx="2">
                  <c:v>200</c:v>
                </c:pt>
                <c:pt idx="3">
                  <c:v>268</c:v>
                </c:pt>
                <c:pt idx="4">
                  <c:v>250</c:v>
                </c:pt>
                <c:pt idx="5">
                  <c:v>500</c:v>
                </c:pt>
              </c:numCache>
            </c:numRef>
          </c:val>
          <c:extLst xmlns:c16r2="http://schemas.microsoft.com/office/drawing/2015/06/chart">
            <c:ext xmlns:c16="http://schemas.microsoft.com/office/drawing/2014/chart" uri="{C3380CC4-5D6E-409C-BE32-E72D297353CC}">
              <c16:uniqueId val="{00000001-4158-4FF3-ABF3-D8D72F4A0CB1}"/>
            </c:ext>
          </c:extLst>
        </c:ser>
        <c:ser>
          <c:idx val="2"/>
          <c:order val="2"/>
          <c:tx>
            <c:strRef>
              <c:f>Лист1!$A$10</c:f>
              <c:strCache>
                <c:ptCount val="1"/>
                <c:pt idx="0">
                  <c:v>Сапоги резиновые</c:v>
                </c:pt>
              </c:strCache>
            </c:strRef>
          </c:tx>
          <c:cat>
            <c:strRef>
              <c:f>Лист1!$B$4:$G$4</c:f>
              <c:strCache>
                <c:ptCount val="6"/>
                <c:pt idx="0">
                  <c:v>июль</c:v>
                </c:pt>
                <c:pt idx="1">
                  <c:v>август</c:v>
                </c:pt>
                <c:pt idx="2">
                  <c:v>сентябрь</c:v>
                </c:pt>
                <c:pt idx="3">
                  <c:v>октябрь</c:v>
                </c:pt>
                <c:pt idx="4">
                  <c:v>ноябрь</c:v>
                </c:pt>
                <c:pt idx="5">
                  <c:v>декабрь</c:v>
                </c:pt>
              </c:strCache>
            </c:strRef>
          </c:cat>
          <c:val>
            <c:numRef>
              <c:f>Лист1!$B$10:$G$10</c:f>
              <c:numCache>
                <c:formatCode>General</c:formatCode>
                <c:ptCount val="6"/>
                <c:pt idx="0">
                  <c:v>320</c:v>
                </c:pt>
                <c:pt idx="1">
                  <c:v>280</c:v>
                </c:pt>
                <c:pt idx="2">
                  <c:v>300</c:v>
                </c:pt>
                <c:pt idx="3">
                  <c:v>290</c:v>
                </c:pt>
                <c:pt idx="4">
                  <c:v>250</c:v>
                </c:pt>
                <c:pt idx="5">
                  <c:v>200</c:v>
                </c:pt>
              </c:numCache>
            </c:numRef>
          </c:val>
          <c:extLst xmlns:c16r2="http://schemas.microsoft.com/office/drawing/2015/06/chart">
            <c:ext xmlns:c16="http://schemas.microsoft.com/office/drawing/2014/chart" uri="{C3380CC4-5D6E-409C-BE32-E72D297353CC}">
              <c16:uniqueId val="{00000002-4158-4FF3-ABF3-D8D72F4A0CB1}"/>
            </c:ext>
          </c:extLst>
        </c:ser>
        <c:shape val="box"/>
        <c:axId val="192349312"/>
        <c:axId val="52323072"/>
        <c:axId val="0"/>
      </c:bar3DChart>
      <c:catAx>
        <c:axId val="192349312"/>
        <c:scaling>
          <c:orientation val="minMax"/>
        </c:scaling>
        <c:axPos val="b"/>
        <c:title>
          <c:tx>
            <c:rich>
              <a:bodyPr/>
              <a:lstStyle/>
              <a:p>
                <a:pPr>
                  <a:defRPr/>
                </a:pPr>
                <a:r>
                  <a:rPr lang="ru-RU"/>
                  <a:t>2</a:t>
                </a:r>
                <a:r>
                  <a:rPr lang="ru-RU" baseline="0"/>
                  <a:t> полугодие 2018г</a:t>
                </a:r>
                <a:endParaRPr lang="ru-RU"/>
              </a:p>
            </c:rich>
          </c:tx>
          <c:layout>
            <c:manualLayout>
              <c:xMode val="edge"/>
              <c:yMode val="edge"/>
              <c:x val="0.37380676472045293"/>
              <c:y val="0.94361541345793365"/>
            </c:manualLayout>
          </c:layout>
        </c:title>
        <c:numFmt formatCode="General" sourceLinked="0"/>
        <c:tickLblPos val="nextTo"/>
        <c:crossAx val="52323072"/>
        <c:crosses val="autoZero"/>
        <c:auto val="1"/>
        <c:lblAlgn val="ctr"/>
        <c:lblOffset val="100"/>
      </c:catAx>
      <c:valAx>
        <c:axId val="52323072"/>
        <c:scaling>
          <c:orientation val="minMax"/>
        </c:scaling>
        <c:axPos val="l"/>
        <c:majorGridlines/>
        <c:title>
          <c:tx>
            <c:rich>
              <a:bodyPr rot="-5400000" vert="horz"/>
              <a:lstStyle/>
              <a:p>
                <a:pPr>
                  <a:defRPr/>
                </a:pPr>
                <a:r>
                  <a:rPr lang="ru-RU"/>
                  <a:t>Продано</a:t>
                </a:r>
                <a:r>
                  <a:rPr lang="ru-RU" baseline="0"/>
                  <a:t> штук</a:t>
                </a:r>
              </a:p>
            </c:rich>
          </c:tx>
          <c:layout>
            <c:manualLayout>
              <c:xMode val="edge"/>
              <c:yMode val="edge"/>
              <c:x val="8.9122891896577544E-2"/>
              <c:y val="0.36521971043942086"/>
            </c:manualLayout>
          </c:layout>
        </c:title>
        <c:numFmt formatCode="General" sourceLinked="1"/>
        <c:tickLblPos val="nextTo"/>
        <c:crossAx val="192349312"/>
        <c:crosses val="autoZero"/>
        <c:crossBetween val="between"/>
      </c:valAx>
    </c:plotArea>
    <c:legend>
      <c:legendPos val="r"/>
      <c:layout>
        <c:manualLayout>
          <c:xMode val="edge"/>
          <c:yMode val="edge"/>
          <c:x val="0.77437238219618765"/>
          <c:y val="0.62172010630334018"/>
          <c:w val="0.20463236399398987"/>
          <c:h val="0.23755502349040244"/>
        </c:manualLayout>
      </c:layout>
      <c:spPr>
        <a:solidFill>
          <a:sysClr val="window" lastClr="FFFFFF"/>
        </a:solidFill>
        <a:ln>
          <a:solidFill>
            <a:sysClr val="windowText" lastClr="000000"/>
          </a:solidFill>
        </a:ln>
      </c:spPr>
    </c:legend>
    <c:plotVisOnly val="1"/>
    <c:dispBlanksAs val="gap"/>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400"/>
              <a:t>Продажа кожаной обуви</a:t>
            </a:r>
          </a:p>
        </c:rich>
      </c:tx>
      <c:layout>
        <c:manualLayout>
          <c:xMode val="edge"/>
          <c:yMode val="edge"/>
          <c:x val="0.2059842519685039"/>
          <c:y val="0"/>
        </c:manualLayout>
      </c:layout>
      <c:overlay val="1"/>
    </c:title>
    <c:plotArea>
      <c:layout>
        <c:manualLayout>
          <c:layoutTarget val="inner"/>
          <c:xMode val="edge"/>
          <c:yMode val="edge"/>
          <c:x val="0.10690507436570429"/>
          <c:y val="7.4548702245552628E-2"/>
          <c:w val="0.56055314960628955"/>
          <c:h val="0.79822506561679785"/>
        </c:manualLayout>
      </c:layout>
      <c:lineChart>
        <c:grouping val="standard"/>
        <c:ser>
          <c:idx val="0"/>
          <c:order val="0"/>
          <c:tx>
            <c:strRef>
              <c:f>Лист1!$A$6</c:f>
              <c:strCache>
                <c:ptCount val="1"/>
                <c:pt idx="0">
                  <c:v>Ботинки</c:v>
                </c:pt>
              </c:strCache>
            </c:strRef>
          </c:tx>
          <c:cat>
            <c:strRef>
              <c:f>Лист1!$B$4:$G$4</c:f>
              <c:strCache>
                <c:ptCount val="6"/>
                <c:pt idx="0">
                  <c:v>июль</c:v>
                </c:pt>
                <c:pt idx="1">
                  <c:v>август</c:v>
                </c:pt>
                <c:pt idx="2">
                  <c:v>сентябрь</c:v>
                </c:pt>
                <c:pt idx="3">
                  <c:v>октябрь</c:v>
                </c:pt>
                <c:pt idx="4">
                  <c:v>ноябрь</c:v>
                </c:pt>
                <c:pt idx="5">
                  <c:v>декабрь</c:v>
                </c:pt>
              </c:strCache>
            </c:strRef>
          </c:cat>
          <c:val>
            <c:numRef>
              <c:f>Лист1!$B$6:$G$6</c:f>
              <c:numCache>
                <c:formatCode>General</c:formatCode>
                <c:ptCount val="6"/>
                <c:pt idx="0">
                  <c:v>300</c:v>
                </c:pt>
                <c:pt idx="1">
                  <c:v>100</c:v>
                </c:pt>
                <c:pt idx="2">
                  <c:v>230</c:v>
                </c:pt>
                <c:pt idx="3">
                  <c:v>170</c:v>
                </c:pt>
                <c:pt idx="4">
                  <c:v>100</c:v>
                </c:pt>
                <c:pt idx="5">
                  <c:v>80</c:v>
                </c:pt>
              </c:numCache>
            </c:numRef>
          </c:val>
          <c:extLst xmlns:c16r2="http://schemas.microsoft.com/office/drawing/2015/06/chart">
            <c:ext xmlns:c16="http://schemas.microsoft.com/office/drawing/2014/chart" uri="{C3380CC4-5D6E-409C-BE32-E72D297353CC}">
              <c16:uniqueId val="{00000000-C70D-4420-AFB7-434008B6EF62}"/>
            </c:ext>
          </c:extLst>
        </c:ser>
        <c:ser>
          <c:idx val="1"/>
          <c:order val="1"/>
          <c:tx>
            <c:strRef>
              <c:f>Лист1!$A$9</c:f>
              <c:strCache>
                <c:ptCount val="1"/>
                <c:pt idx="0">
                  <c:v>Кроссовки</c:v>
                </c:pt>
              </c:strCache>
            </c:strRef>
          </c:tx>
          <c:cat>
            <c:strRef>
              <c:f>Лист1!$B$4:$G$4</c:f>
              <c:strCache>
                <c:ptCount val="6"/>
                <c:pt idx="0">
                  <c:v>июль</c:v>
                </c:pt>
                <c:pt idx="1">
                  <c:v>август</c:v>
                </c:pt>
                <c:pt idx="2">
                  <c:v>сентябрь</c:v>
                </c:pt>
                <c:pt idx="3">
                  <c:v>октябрь</c:v>
                </c:pt>
                <c:pt idx="4">
                  <c:v>ноябрь</c:v>
                </c:pt>
                <c:pt idx="5">
                  <c:v>декабрь</c:v>
                </c:pt>
              </c:strCache>
            </c:strRef>
          </c:cat>
          <c:val>
            <c:numRef>
              <c:f>Лист1!$B$9:$G$9</c:f>
              <c:numCache>
                <c:formatCode>General</c:formatCode>
                <c:ptCount val="6"/>
                <c:pt idx="0">
                  <c:v>160</c:v>
                </c:pt>
                <c:pt idx="1">
                  <c:v>180</c:v>
                </c:pt>
                <c:pt idx="2">
                  <c:v>90</c:v>
                </c:pt>
                <c:pt idx="3">
                  <c:v>80</c:v>
                </c:pt>
                <c:pt idx="4">
                  <c:v>100</c:v>
                </c:pt>
                <c:pt idx="5">
                  <c:v>643</c:v>
                </c:pt>
              </c:numCache>
            </c:numRef>
          </c:val>
          <c:extLst xmlns:c16r2="http://schemas.microsoft.com/office/drawing/2015/06/chart">
            <c:ext xmlns:c16="http://schemas.microsoft.com/office/drawing/2014/chart" uri="{C3380CC4-5D6E-409C-BE32-E72D297353CC}">
              <c16:uniqueId val="{00000001-C70D-4420-AFB7-434008B6EF62}"/>
            </c:ext>
          </c:extLst>
        </c:ser>
        <c:ser>
          <c:idx val="2"/>
          <c:order val="2"/>
          <c:tx>
            <c:strRef>
              <c:f>Лист1!$A$11</c:f>
              <c:strCache>
                <c:ptCount val="1"/>
                <c:pt idx="0">
                  <c:v>Тапочки кожаные</c:v>
                </c:pt>
              </c:strCache>
            </c:strRef>
          </c:tx>
          <c:cat>
            <c:strRef>
              <c:f>Лист1!$B$4:$G$4</c:f>
              <c:strCache>
                <c:ptCount val="6"/>
                <c:pt idx="0">
                  <c:v>июль</c:v>
                </c:pt>
                <c:pt idx="1">
                  <c:v>август</c:v>
                </c:pt>
                <c:pt idx="2">
                  <c:v>сентябрь</c:v>
                </c:pt>
                <c:pt idx="3">
                  <c:v>октябрь</c:v>
                </c:pt>
                <c:pt idx="4">
                  <c:v>ноябрь</c:v>
                </c:pt>
                <c:pt idx="5">
                  <c:v>декабрь</c:v>
                </c:pt>
              </c:strCache>
            </c:strRef>
          </c:cat>
          <c:val>
            <c:numRef>
              <c:f>Лист1!$B$11:$G$11</c:f>
              <c:numCache>
                <c:formatCode>General</c:formatCode>
                <c:ptCount val="6"/>
                <c:pt idx="0">
                  <c:v>160</c:v>
                </c:pt>
                <c:pt idx="1">
                  <c:v>210</c:v>
                </c:pt>
                <c:pt idx="2">
                  <c:v>320</c:v>
                </c:pt>
                <c:pt idx="3">
                  <c:v>275</c:v>
                </c:pt>
                <c:pt idx="4">
                  <c:v>150</c:v>
                </c:pt>
                <c:pt idx="5">
                  <c:v>110</c:v>
                </c:pt>
              </c:numCache>
            </c:numRef>
          </c:val>
          <c:extLst xmlns:c16r2="http://schemas.microsoft.com/office/drawing/2015/06/chart">
            <c:ext xmlns:c16="http://schemas.microsoft.com/office/drawing/2014/chart" uri="{C3380CC4-5D6E-409C-BE32-E72D297353CC}">
              <c16:uniqueId val="{00000002-C70D-4420-AFB7-434008B6EF62}"/>
            </c:ext>
          </c:extLst>
        </c:ser>
        <c:marker val="1"/>
        <c:axId val="52349184"/>
        <c:axId val="52355072"/>
      </c:lineChart>
      <c:catAx>
        <c:axId val="52349184"/>
        <c:scaling>
          <c:orientation val="minMax"/>
        </c:scaling>
        <c:axPos val="b"/>
        <c:numFmt formatCode="General" sourceLinked="0"/>
        <c:tickLblPos val="nextTo"/>
        <c:crossAx val="52355072"/>
        <c:crosses val="autoZero"/>
        <c:auto val="1"/>
        <c:lblAlgn val="ctr"/>
        <c:lblOffset val="100"/>
      </c:catAx>
      <c:valAx>
        <c:axId val="52355072"/>
        <c:scaling>
          <c:orientation val="minMax"/>
        </c:scaling>
        <c:axPos val="l"/>
        <c:majorGridlines/>
        <c:numFmt formatCode="General" sourceLinked="1"/>
        <c:tickLblPos val="nextTo"/>
        <c:crossAx val="52349184"/>
        <c:crosses val="autoZero"/>
        <c:crossBetween val="between"/>
      </c:valAx>
    </c:plotArea>
    <c:legend>
      <c:legendPos val="r"/>
      <c:layout>
        <c:manualLayout>
          <c:xMode val="edge"/>
          <c:yMode val="edge"/>
          <c:x val="0.72094787146582895"/>
          <c:y val="0.31778533254373853"/>
          <c:w val="0.23610282383043829"/>
          <c:h val="0.35216589364686124"/>
        </c:manualLayout>
      </c:layout>
      <c:spPr>
        <a:solidFill>
          <a:sysClr val="window" lastClr="FFFFFF"/>
        </a:solidFill>
        <a:ln>
          <a:solidFill>
            <a:sysClr val="windowText" lastClr="000000"/>
          </a:solidFill>
        </a:ln>
      </c:spPr>
    </c:legend>
    <c:plotVisOnly val="1"/>
    <c:dispBlanksAs val="gap"/>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Arial Cyr"/>
                <a:ea typeface="Arial Cyr"/>
                <a:cs typeface="Arial Cyr"/>
              </a:defRPr>
            </a:pPr>
            <a:r>
              <a:rPr lang="ru-RU"/>
              <a:t>Объемы продаж компании Борей за первое полугодие</a:t>
            </a:r>
          </a:p>
        </c:rich>
      </c:tx>
      <c:layout>
        <c:manualLayout>
          <c:xMode val="edge"/>
          <c:yMode val="edge"/>
          <c:x val="0.16851851851851837"/>
          <c:y val="2.0689655172414213E-2"/>
        </c:manualLayout>
      </c:layout>
      <c:spPr>
        <a:noFill/>
        <a:ln w="25399">
          <a:noFill/>
        </a:ln>
      </c:spPr>
    </c:title>
    <c:view3D>
      <c:hPercent val="5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5185185185185197E-2"/>
          <c:y val="0.25172413793103449"/>
          <c:w val="0.69629629629629664"/>
          <c:h val="0.63103448275862073"/>
        </c:manualLayout>
      </c:layout>
      <c:bar3DChart>
        <c:barDir val="col"/>
        <c:grouping val="clustered"/>
        <c:ser>
          <c:idx val="0"/>
          <c:order val="0"/>
          <c:tx>
            <c:strRef>
              <c:f>Лист2!$A$34</c:f>
              <c:strCache>
                <c:ptCount val="1"/>
                <c:pt idx="0">
                  <c:v>Андрей Новиков</c:v>
                </c:pt>
              </c:strCache>
            </c:strRef>
          </c:tx>
          <c:spPr>
            <a:solidFill>
              <a:srgbClr val="9999FF"/>
            </a:solidFill>
            <a:ln w="12699">
              <a:solidFill>
                <a:srgbClr val="000000"/>
              </a:solidFill>
              <a:prstDash val="solid"/>
            </a:ln>
          </c:spPr>
          <c:cat>
            <c:strRef>
              <c:f>Лист2!$B$33:$G$33</c:f>
              <c:strCache>
                <c:ptCount val="6"/>
                <c:pt idx="0">
                  <c:v>Янв</c:v>
                </c:pt>
                <c:pt idx="1">
                  <c:v>Фев</c:v>
                </c:pt>
                <c:pt idx="2">
                  <c:v>Мар</c:v>
                </c:pt>
                <c:pt idx="3">
                  <c:v>Апр</c:v>
                </c:pt>
                <c:pt idx="4">
                  <c:v>Май</c:v>
                </c:pt>
                <c:pt idx="5">
                  <c:v>Июнь</c:v>
                </c:pt>
              </c:strCache>
            </c:strRef>
          </c:cat>
          <c:val>
            <c:numRef>
              <c:f>Лист2!$B$34:$G$34</c:f>
              <c:numCache>
                <c:formatCode>General</c:formatCode>
                <c:ptCount val="6"/>
                <c:pt idx="0">
                  <c:v>20553</c:v>
                </c:pt>
                <c:pt idx="1">
                  <c:v>28036</c:v>
                </c:pt>
                <c:pt idx="2">
                  <c:v>35550</c:v>
                </c:pt>
                <c:pt idx="3">
                  <c:v>43043</c:v>
                </c:pt>
                <c:pt idx="4">
                  <c:v>50542</c:v>
                </c:pt>
                <c:pt idx="5">
                  <c:v>58040</c:v>
                </c:pt>
              </c:numCache>
            </c:numRef>
          </c:val>
          <c:extLst xmlns:c16r2="http://schemas.microsoft.com/office/drawing/2015/06/chart">
            <c:ext xmlns:c16="http://schemas.microsoft.com/office/drawing/2014/chart" uri="{C3380CC4-5D6E-409C-BE32-E72D297353CC}">
              <c16:uniqueId val="{00000000-4CF2-43F8-BA60-7BB44E1922E4}"/>
            </c:ext>
          </c:extLst>
        </c:ser>
        <c:ser>
          <c:idx val="1"/>
          <c:order val="1"/>
          <c:tx>
            <c:strRef>
              <c:f>Лист2!$A$35</c:f>
              <c:strCache>
                <c:ptCount val="1"/>
                <c:pt idx="0">
                  <c:v>Виктор Кузьмин</c:v>
                </c:pt>
              </c:strCache>
            </c:strRef>
          </c:tx>
          <c:spPr>
            <a:solidFill>
              <a:srgbClr val="993366"/>
            </a:solidFill>
            <a:ln w="12699">
              <a:solidFill>
                <a:srgbClr val="000000"/>
              </a:solidFill>
              <a:prstDash val="solid"/>
            </a:ln>
          </c:spPr>
          <c:cat>
            <c:strRef>
              <c:f>Лист2!$B$33:$G$33</c:f>
              <c:strCache>
                <c:ptCount val="6"/>
                <c:pt idx="0">
                  <c:v>Янв</c:v>
                </c:pt>
                <c:pt idx="1">
                  <c:v>Фев</c:v>
                </c:pt>
                <c:pt idx="2">
                  <c:v>Мар</c:v>
                </c:pt>
                <c:pt idx="3">
                  <c:v>Апр</c:v>
                </c:pt>
                <c:pt idx="4">
                  <c:v>Май</c:v>
                </c:pt>
                <c:pt idx="5">
                  <c:v>Июнь</c:v>
                </c:pt>
              </c:strCache>
            </c:strRef>
          </c:cat>
          <c:val>
            <c:numRef>
              <c:f>Лист2!$B$35:$G$35</c:f>
              <c:numCache>
                <c:formatCode>General</c:formatCode>
                <c:ptCount val="6"/>
                <c:pt idx="0">
                  <c:v>9177</c:v>
                </c:pt>
                <c:pt idx="1">
                  <c:v>10230</c:v>
                </c:pt>
                <c:pt idx="2">
                  <c:v>9980</c:v>
                </c:pt>
                <c:pt idx="3">
                  <c:v>10599</c:v>
                </c:pt>
                <c:pt idx="4">
                  <c:v>11001</c:v>
                </c:pt>
                <c:pt idx="5">
                  <c:v>11402</c:v>
                </c:pt>
              </c:numCache>
            </c:numRef>
          </c:val>
          <c:extLst xmlns:c16r2="http://schemas.microsoft.com/office/drawing/2015/06/chart">
            <c:ext xmlns:c16="http://schemas.microsoft.com/office/drawing/2014/chart" uri="{C3380CC4-5D6E-409C-BE32-E72D297353CC}">
              <c16:uniqueId val="{00000001-4CF2-43F8-BA60-7BB44E1922E4}"/>
            </c:ext>
          </c:extLst>
        </c:ser>
        <c:ser>
          <c:idx val="2"/>
          <c:order val="2"/>
          <c:tx>
            <c:strRef>
              <c:f>Лист2!$A$36</c:f>
              <c:strCache>
                <c:ptCount val="1"/>
                <c:pt idx="0">
                  <c:v>Олег Петров</c:v>
                </c:pt>
              </c:strCache>
            </c:strRef>
          </c:tx>
          <c:spPr>
            <a:solidFill>
              <a:srgbClr val="FFFFCC"/>
            </a:solidFill>
            <a:ln w="12699">
              <a:solidFill>
                <a:srgbClr val="000000"/>
              </a:solidFill>
              <a:prstDash val="solid"/>
            </a:ln>
          </c:spPr>
          <c:cat>
            <c:strRef>
              <c:f>Лист2!$B$33:$G$33</c:f>
              <c:strCache>
                <c:ptCount val="6"/>
                <c:pt idx="0">
                  <c:v>Янв</c:v>
                </c:pt>
                <c:pt idx="1">
                  <c:v>Фев</c:v>
                </c:pt>
                <c:pt idx="2">
                  <c:v>Мар</c:v>
                </c:pt>
                <c:pt idx="3">
                  <c:v>Апр</c:v>
                </c:pt>
                <c:pt idx="4">
                  <c:v>Май</c:v>
                </c:pt>
                <c:pt idx="5">
                  <c:v>Июнь</c:v>
                </c:pt>
              </c:strCache>
            </c:strRef>
          </c:cat>
          <c:val>
            <c:numRef>
              <c:f>Лист2!$B$36:$G$36</c:f>
              <c:numCache>
                <c:formatCode>General</c:formatCode>
                <c:ptCount val="6"/>
                <c:pt idx="0">
                  <c:v>23788</c:v>
                </c:pt>
                <c:pt idx="1">
                  <c:v>37294</c:v>
                </c:pt>
                <c:pt idx="2">
                  <c:v>39458</c:v>
                </c:pt>
                <c:pt idx="3">
                  <c:v>49183</c:v>
                </c:pt>
                <c:pt idx="4">
                  <c:v>57018</c:v>
                </c:pt>
                <c:pt idx="5">
                  <c:v>64853</c:v>
                </c:pt>
              </c:numCache>
            </c:numRef>
          </c:val>
          <c:extLst xmlns:c16r2="http://schemas.microsoft.com/office/drawing/2015/06/chart">
            <c:ext xmlns:c16="http://schemas.microsoft.com/office/drawing/2014/chart" uri="{C3380CC4-5D6E-409C-BE32-E72D297353CC}">
              <c16:uniqueId val="{00000002-4CF2-43F8-BA60-7BB44E1922E4}"/>
            </c:ext>
          </c:extLst>
        </c:ser>
        <c:shape val="box"/>
        <c:axId val="52443776"/>
        <c:axId val="52449664"/>
        <c:axId val="0"/>
      </c:bar3DChart>
      <c:catAx>
        <c:axId val="52443776"/>
        <c:scaling>
          <c:orientation val="minMax"/>
        </c:scaling>
        <c:axPos val="b"/>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52449664"/>
        <c:crosses val="autoZero"/>
        <c:auto val="1"/>
        <c:lblAlgn val="ctr"/>
        <c:lblOffset val="100"/>
        <c:tickLblSkip val="1"/>
        <c:tickMarkSkip val="1"/>
      </c:catAx>
      <c:valAx>
        <c:axId val="5244966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52443776"/>
        <c:crosses val="autoZero"/>
        <c:crossBetween val="between"/>
      </c:valAx>
      <c:spPr>
        <a:noFill/>
        <a:ln w="25399">
          <a:noFill/>
        </a:ln>
      </c:spPr>
    </c:plotArea>
    <c:legend>
      <c:legendPos val="r"/>
      <c:layout>
        <c:manualLayout>
          <c:xMode val="edge"/>
          <c:yMode val="edge"/>
          <c:x val="0.80185185185185182"/>
          <c:y val="0.5068965517241375"/>
          <c:w val="0.19074074074074074"/>
          <c:h val="0.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75" b="1" i="0" u="none" strike="noStrike" baseline="0">
                <a:solidFill>
                  <a:srgbClr val="000000"/>
                </a:solidFill>
                <a:latin typeface="Arial Cyr"/>
                <a:ea typeface="Arial Cyr"/>
                <a:cs typeface="Arial Cyr"/>
              </a:defRPr>
            </a:pPr>
            <a:r>
              <a:rPr lang="ru-RU"/>
              <a:t>Итоговые  объемы продаж</a:t>
            </a:r>
          </a:p>
        </c:rich>
      </c:tx>
      <c:layout>
        <c:manualLayout>
          <c:xMode val="edge"/>
          <c:yMode val="edge"/>
          <c:x val="0.29182156133829795"/>
          <c:y val="2.1739130434782612E-2"/>
        </c:manualLayout>
      </c:layout>
      <c:spPr>
        <a:noFill/>
        <a:ln w="25400">
          <a:noFill/>
        </a:ln>
      </c:spPr>
    </c:title>
    <c:plotArea>
      <c:layout>
        <c:manualLayout>
          <c:layoutTarget val="inner"/>
          <c:xMode val="edge"/>
          <c:yMode val="edge"/>
          <c:x val="0.10408921933085501"/>
          <c:y val="0.2173913043478293"/>
          <c:w val="0.7379182156133971"/>
          <c:h val="0.64855072463768115"/>
        </c:manualLayout>
      </c:layout>
      <c:lineChart>
        <c:grouping val="stacked"/>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cat>
            <c:strRef>
              <c:f>Лист2!$B$33:$G$33</c:f>
              <c:strCache>
                <c:ptCount val="6"/>
                <c:pt idx="0">
                  <c:v>Янв</c:v>
                </c:pt>
                <c:pt idx="1">
                  <c:v>Фев</c:v>
                </c:pt>
                <c:pt idx="2">
                  <c:v>Мар</c:v>
                </c:pt>
                <c:pt idx="3">
                  <c:v>Апр</c:v>
                </c:pt>
                <c:pt idx="4">
                  <c:v>Май</c:v>
                </c:pt>
                <c:pt idx="5">
                  <c:v>Июнь</c:v>
                </c:pt>
              </c:strCache>
            </c:strRef>
          </c:cat>
          <c:val>
            <c:numRef>
              <c:f>Лист2!$B$37:$G$37</c:f>
              <c:numCache>
                <c:formatCode>General</c:formatCode>
                <c:ptCount val="6"/>
                <c:pt idx="0">
                  <c:v>53518</c:v>
                </c:pt>
                <c:pt idx="1">
                  <c:v>38266</c:v>
                </c:pt>
                <c:pt idx="2">
                  <c:v>84988</c:v>
                </c:pt>
                <c:pt idx="3">
                  <c:v>102825</c:v>
                </c:pt>
                <c:pt idx="4">
                  <c:v>118561</c:v>
                </c:pt>
                <c:pt idx="5">
                  <c:v>134295</c:v>
                </c:pt>
              </c:numCache>
            </c:numRef>
          </c:val>
          <c:extLst xmlns:c16r2="http://schemas.microsoft.com/office/drawing/2015/06/chart">
            <c:ext xmlns:c16="http://schemas.microsoft.com/office/drawing/2014/chart" uri="{C3380CC4-5D6E-409C-BE32-E72D297353CC}">
              <c16:uniqueId val="{00000000-B128-4B8C-A702-4B4EEA783247}"/>
            </c:ext>
          </c:extLst>
        </c:ser>
        <c:marker val="1"/>
        <c:axId val="52456832"/>
        <c:axId val="54924800"/>
      </c:lineChart>
      <c:catAx>
        <c:axId val="52456832"/>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Cyr"/>
                <a:ea typeface="Times New Roman Cyr"/>
                <a:cs typeface="Times New Roman Cyr"/>
              </a:defRPr>
            </a:pPr>
            <a:endParaRPr lang="ru-RU"/>
          </a:p>
        </c:txPr>
        <c:crossAx val="54924800"/>
        <c:crosses val="autoZero"/>
        <c:auto val="1"/>
        <c:lblAlgn val="ctr"/>
        <c:lblOffset val="100"/>
        <c:tickLblSkip val="1"/>
        <c:tickMarkSkip val="1"/>
      </c:catAx>
      <c:valAx>
        <c:axId val="5492480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52456832"/>
        <c:crosses val="autoZero"/>
        <c:crossBetween val="between"/>
      </c:valAx>
      <c:spPr>
        <a:solidFill>
          <a:srgbClr val="C0C0C0"/>
        </a:solidFill>
        <a:ln w="12700">
          <a:solidFill>
            <a:srgbClr val="808080"/>
          </a:solidFill>
          <a:prstDash val="solid"/>
        </a:ln>
      </c:spPr>
    </c:plotArea>
    <c:legend>
      <c:legendPos val="r"/>
      <c:layout>
        <c:manualLayout>
          <c:xMode val="edge"/>
          <c:yMode val="edge"/>
          <c:x val="0.86245353159852101"/>
          <c:y val="0.50362318840579712"/>
          <c:w val="0.13011152416356817"/>
          <c:h val="7.9710144927537807E-2"/>
        </c:manualLayout>
      </c:layout>
      <c:spPr>
        <a:solidFill>
          <a:srgbClr val="FFFFFF"/>
        </a:solidFill>
        <a:ln w="3175">
          <a:solidFill>
            <a:srgbClr val="000000"/>
          </a:solidFill>
          <a:prstDash val="solid"/>
        </a:ln>
      </c:spPr>
      <c:txPr>
        <a:bodyPr/>
        <a:lstStyle/>
        <a:p>
          <a:pPr>
            <a:defRPr sz="895" b="0" i="0" u="none" strike="noStrike" baseline="0">
              <a:solidFill>
                <a:srgbClr val="000000"/>
              </a:solidFill>
              <a:latin typeface="Arial Cyr"/>
              <a:ea typeface="Arial Cyr"/>
              <a:cs typeface="Arial Cyr"/>
            </a:defRPr>
          </a:pPr>
          <a:endParaRPr lang="ru-RU"/>
        </a:p>
      </c:txPr>
    </c:legend>
    <c:plotVisOnly val="1"/>
    <c:dispBlanksAs val="zero"/>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Cyr"/>
          <a:ea typeface="Arial Cyr"/>
          <a:cs typeface="Arial Cyr"/>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0.01501</cdr:x>
      <cdr:y>0.02187</cdr:y>
    </cdr:from>
    <cdr:to>
      <cdr:x>0.21505</cdr:x>
      <cdr:y>0.19086</cdr:y>
    </cdr:to>
    <cdr:sp macro="" textlink="">
      <cdr:nvSpPr>
        <cdr:cNvPr id="2" name="TextBox 1"/>
        <cdr:cNvSpPr txBox="1"/>
      </cdr:nvSpPr>
      <cdr:spPr>
        <a:xfrm xmlns:a="http://schemas.openxmlformats.org/drawingml/2006/main">
          <a:off x="93098" y="77476"/>
          <a:ext cx="1240402" cy="598799"/>
        </a:xfrm>
        <a:prstGeom xmlns:a="http://schemas.openxmlformats.org/drawingml/2006/main" prst="rect">
          <a:avLst/>
        </a:prstGeom>
      </cdr:spPr>
      <cdr:txBody>
        <a:bodyPr xmlns:a="http://schemas.openxmlformats.org/drawingml/2006/main" wrap="none" rtlCol="0">
          <a:prstTxWarp prst="textDeflateInflate">
            <a:avLst/>
          </a:prstTxWarp>
        </a:bodyPr>
        <a:lstStyle xmlns:a="http://schemas.openxmlformats.org/drawingml/2006/main"/>
        <a:p xmlns:a="http://schemas.openxmlformats.org/drawingml/2006/main">
          <a:r>
            <a:rPr lang="ru-RU" sz="1100"/>
            <a:t>Башмачок</a:t>
          </a:r>
        </a:p>
      </cdr:txBody>
    </cdr:sp>
  </cdr:relSizeAnchor>
</c:userShapes>
</file>

<file path=word/drawings/drawing2.xml><?xml version="1.0" encoding="utf-8"?>
<c:userShapes xmlns:c="http://schemas.openxmlformats.org/drawingml/2006/chart">
  <cdr:relSizeAnchor xmlns:cdr="http://schemas.openxmlformats.org/drawingml/2006/chartDrawing">
    <cdr:from>
      <cdr:x>0.13102</cdr:x>
      <cdr:y>0.10053</cdr:y>
    </cdr:from>
    <cdr:to>
      <cdr:x>0.33102</cdr:x>
      <cdr:y>0.43386</cdr:y>
    </cdr:to>
    <cdr:sp macro="" textlink="">
      <cdr:nvSpPr>
        <cdr:cNvPr id="2" name="TextBox 1"/>
        <cdr:cNvSpPr txBox="1"/>
      </cdr:nvSpPr>
      <cdr:spPr>
        <a:xfrm xmlns:a="http://schemas.openxmlformats.org/drawingml/2006/main">
          <a:off x="695124" y="277683"/>
          <a:ext cx="1061085" cy="920741"/>
        </a:xfrm>
        <a:prstGeom xmlns:a="http://schemas.openxmlformats.org/drawingml/2006/main" prst="rect">
          <a:avLst/>
        </a:prstGeom>
      </cdr:spPr>
      <cdr:txBody>
        <a:bodyPr xmlns:a="http://schemas.openxmlformats.org/drawingml/2006/main" wrap="none" rtlCol="0">
          <a:prstTxWarp prst="textDeflateInflate">
            <a:avLst/>
          </a:prstTxWarp>
        </a:bodyPr>
        <a:lstStyle xmlns:a="http://schemas.openxmlformats.org/drawingml/2006/main"/>
        <a:p xmlns:a="http://schemas.openxmlformats.org/drawingml/2006/main">
          <a:r>
            <a:rPr lang="ru-RU" sz="1100"/>
            <a:t>Башмачок</a:t>
          </a:r>
        </a:p>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BAA30-ED5A-4224-8FE5-D193ABA89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2129</TotalTime>
  <Pages>82</Pages>
  <Words>21767</Words>
  <Characters>124077</Characters>
  <Application>Microsoft Office Word</Application>
  <DocSecurity>0</DocSecurity>
  <Lines>1033</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Wolfish Lair</Company>
  <LinksUpToDate>false</LinksUpToDate>
  <CharactersWithSpaces>145553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User</cp:lastModifiedBy>
  <cp:revision>120</cp:revision>
  <cp:lastPrinted>2024-01-25T07:09:00Z</cp:lastPrinted>
  <dcterms:created xsi:type="dcterms:W3CDTF">2015-05-28T03:00:00Z</dcterms:created>
  <dcterms:modified xsi:type="dcterms:W3CDTF">2024-01-25T07:09:00Z</dcterms:modified>
</cp:coreProperties>
</file>