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7" w:rsidRPr="00775E17" w:rsidRDefault="00775E17" w:rsidP="00775E17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775E17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ПОСТРОЕНИЕ МОДЕЛИ «ВАЗЫ» В КОМПАС-3D. ОПЕРАЦИЯ «ВРАЩЕНИЕ»</w:t>
      </w:r>
    </w:p>
    <w:p w:rsidR="00775E17" w:rsidRPr="00775E17" w:rsidRDefault="00775E17" w:rsidP="00775E17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proofErr w:type="gramStart"/>
      <w:r w:rsidRPr="00775E17">
        <w:rPr>
          <w:rFonts w:ascii="Arial" w:hAnsi="Arial" w:cs="Arial"/>
          <w:color w:val="FFFFFF"/>
        </w:rPr>
        <w:t xml:space="preserve">По вопросам репетиторства по компьютерной Компас), вы можете связаться любым удобным для </w:t>
      </w:r>
      <w:proofErr w:type="gramEnd"/>
    </w:p>
    <w:p w:rsidR="00775E17" w:rsidRPr="00775E17" w:rsidRDefault="00775E17" w:rsidP="00775E1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775E17">
        <w:rPr>
          <w:rFonts w:ascii="Arial" w:hAnsi="Arial" w:cs="Arial"/>
          <w:b/>
          <w:bCs/>
          <w:caps/>
          <w:color w:val="333333"/>
          <w:sz w:val="32"/>
          <w:szCs w:val="32"/>
        </w:rPr>
        <w:t>3.1 ЦЕЛЬ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Получить навыки создания моделей в КОМПАС-3D с помощью операций вращения.</w:t>
      </w:r>
    </w:p>
    <w:p w:rsidR="00775E17" w:rsidRPr="00775E17" w:rsidRDefault="00775E17" w:rsidP="00775E1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775E17">
        <w:rPr>
          <w:rFonts w:ascii="Arial" w:hAnsi="Arial" w:cs="Arial"/>
          <w:b/>
          <w:bCs/>
          <w:caps/>
          <w:color w:val="333333"/>
          <w:sz w:val="32"/>
          <w:szCs w:val="32"/>
        </w:rPr>
        <w:t>3.2 СОДЕРЖАНИЕ</w:t>
      </w:r>
    </w:p>
    <w:p w:rsidR="00775E17" w:rsidRPr="00775E17" w:rsidRDefault="00775E17" w:rsidP="00775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изучить и освоить правила построения моделей с помощью операций вращения;</w:t>
      </w:r>
    </w:p>
    <w:p w:rsidR="00775E17" w:rsidRPr="00775E17" w:rsidRDefault="00775E17" w:rsidP="00775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выполнить  задание по описанию, представленному в лабораторном практикуме;</w:t>
      </w:r>
    </w:p>
    <w:p w:rsidR="00775E17" w:rsidRPr="00775E17" w:rsidRDefault="00775E17" w:rsidP="00775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получить индивидуальные задания от преподавателя для самостоятельного их выполнения по теме: создание моделей вращением.</w:t>
      </w:r>
    </w:p>
    <w:p w:rsidR="00775E17" w:rsidRPr="00775E17" w:rsidRDefault="00775E17" w:rsidP="00775E1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775E17">
        <w:rPr>
          <w:rFonts w:ascii="Arial" w:hAnsi="Arial" w:cs="Arial"/>
          <w:b/>
          <w:bCs/>
          <w:caps/>
          <w:color w:val="333333"/>
          <w:sz w:val="32"/>
          <w:szCs w:val="32"/>
        </w:rPr>
        <w:t>3.3 ПОСЛЕДОВАТЕЛЬНОСТЬ И ПРИМЕР ВЫПОЛНЕНИЯ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Рассмотрим построение модели вазы, представленной на Рисунке 3.1.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Ваза представляет собой тело вращения, поэтому, для построения модели  необходимо построить эскиз в вертикальной координатной плоскости, определяющий наружный и внутренний контуры (</w:t>
      </w:r>
      <w:proofErr w:type="gramStart"/>
      <w:r w:rsidRPr="00775E17">
        <w:rPr>
          <w:rFonts w:ascii="Arial" w:hAnsi="Arial" w:cs="Arial"/>
          <w:color w:val="555555"/>
          <w:sz w:val="23"/>
          <w:szCs w:val="23"/>
        </w:rPr>
        <w:t>см</w:t>
      </w:r>
      <w:proofErr w:type="gramEnd"/>
      <w:r w:rsidRPr="00775E17">
        <w:rPr>
          <w:rFonts w:ascii="Arial" w:hAnsi="Arial" w:cs="Arial"/>
          <w:color w:val="555555"/>
          <w:sz w:val="23"/>
          <w:szCs w:val="23"/>
        </w:rPr>
        <w:t>. Рисунок 3.2).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775E17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86025" cy="3712461"/>
            <wp:effectExtent l="19050" t="0" r="9525" b="0"/>
            <wp:docPr id="1" name="Рисунок 1" descr="r2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24_p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60" cy="371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Рисунок 3.1 – Пример выполнения задания – модель вазы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 xml:space="preserve">Обязательными условиями для создания тела вращения – наличие оси вращения, </w:t>
      </w:r>
      <w:proofErr w:type="spellStart"/>
      <w:r w:rsidRPr="00775E17">
        <w:rPr>
          <w:rFonts w:ascii="Arial" w:hAnsi="Arial" w:cs="Arial"/>
          <w:color w:val="555555"/>
          <w:sz w:val="23"/>
          <w:szCs w:val="23"/>
        </w:rPr>
        <w:t>отрисованной</w:t>
      </w:r>
      <w:proofErr w:type="spellEnd"/>
      <w:r w:rsidRPr="00775E17">
        <w:rPr>
          <w:rFonts w:ascii="Arial" w:hAnsi="Arial" w:cs="Arial"/>
          <w:color w:val="555555"/>
          <w:sz w:val="23"/>
          <w:szCs w:val="23"/>
        </w:rPr>
        <w:t xml:space="preserve"> типом линии – </w:t>
      </w:r>
      <w:proofErr w:type="gramStart"/>
      <w:r w:rsidRPr="00775E17">
        <w:rPr>
          <w:rFonts w:ascii="Arial" w:hAnsi="Arial" w:cs="Arial"/>
          <w:b/>
          <w:bCs/>
          <w:color w:val="555555"/>
          <w:sz w:val="23"/>
        </w:rPr>
        <w:t>Осевая</w:t>
      </w:r>
      <w:proofErr w:type="gramEnd"/>
      <w:r w:rsidRPr="00775E17">
        <w:rPr>
          <w:rFonts w:ascii="Arial" w:hAnsi="Arial" w:cs="Arial"/>
          <w:color w:val="555555"/>
          <w:sz w:val="23"/>
          <w:szCs w:val="23"/>
        </w:rPr>
        <w:t> и, конечно же, отсутствие самопересечения контура.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В данной работе необходимо использовать параметризацию. Это означает, что при изменении размера примитива, геометрия изменится автоматически. Визуально параметрический режим можно распознать по прямоугольникам вокруг размерных чисел в режиме эскиза.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lastRenderedPageBreak/>
        <w:t>Для построения эскиза можно использовать следующие команды: </w:t>
      </w:r>
      <w:r w:rsidRPr="00775E17">
        <w:rPr>
          <w:rFonts w:ascii="Arial" w:hAnsi="Arial" w:cs="Arial"/>
          <w:b/>
          <w:bCs/>
          <w:color w:val="555555"/>
          <w:sz w:val="23"/>
        </w:rPr>
        <w:t>Вспомогательная прямая </w:t>
      </w:r>
      <w:r w:rsidRPr="00775E17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" name="Рисунок 2" descr="https://cadinstructor.org/wp-content/uploads/kn_vsp_line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kn_vsp_line_1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E17">
        <w:rPr>
          <w:rFonts w:ascii="Arial" w:hAnsi="Arial" w:cs="Arial"/>
          <w:color w:val="555555"/>
          <w:sz w:val="23"/>
          <w:szCs w:val="23"/>
        </w:rPr>
        <w:t>  – для разметки, </w:t>
      </w:r>
      <w:r w:rsidRPr="00775E17">
        <w:rPr>
          <w:rFonts w:ascii="Arial" w:hAnsi="Arial" w:cs="Arial"/>
          <w:b/>
          <w:bCs/>
          <w:color w:val="555555"/>
          <w:sz w:val="23"/>
        </w:rPr>
        <w:t>Дуга, касательная к кривой </w:t>
      </w:r>
      <w:r w:rsidRPr="00775E17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3" name="Рисунок 3" descr="https://cadinstructor.org/wp-content/uploads/kn_duga_kas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instructor.org/wp-content/uploads/kn_duga_kas_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E17">
        <w:rPr>
          <w:rFonts w:ascii="Arial" w:hAnsi="Arial" w:cs="Arial"/>
          <w:color w:val="555555"/>
          <w:sz w:val="23"/>
          <w:szCs w:val="23"/>
        </w:rPr>
        <w:t>, </w:t>
      </w:r>
      <w:r w:rsidRPr="00775E17">
        <w:rPr>
          <w:rFonts w:ascii="Arial" w:hAnsi="Arial" w:cs="Arial"/>
          <w:b/>
          <w:bCs/>
          <w:color w:val="555555"/>
          <w:sz w:val="23"/>
        </w:rPr>
        <w:t>Окружность </w:t>
      </w:r>
      <w:r w:rsidRPr="00775E17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" name="Рисунок 4" descr="https://cadinstructor.org/wp-content/uploads/kn_ok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dinstructor.org/wp-content/uploads/kn_okr_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E17">
        <w:rPr>
          <w:rFonts w:ascii="Arial" w:hAnsi="Arial" w:cs="Arial"/>
          <w:color w:val="555555"/>
          <w:sz w:val="23"/>
          <w:szCs w:val="23"/>
        </w:rPr>
        <w:t>.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2F7CD9"/>
          <w:sz w:val="23"/>
          <w:szCs w:val="23"/>
        </w:rPr>
        <w:drawing>
          <wp:inline distT="0" distB="0" distL="0" distR="0">
            <wp:extent cx="2009775" cy="2857500"/>
            <wp:effectExtent l="19050" t="0" r="9525" b="0"/>
            <wp:docPr id="5" name="Рисунок 5" descr="r25_p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25_p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775E17">
        <w:rPr>
          <w:rFonts w:ascii="Arial" w:hAnsi="Arial" w:cs="Arial"/>
          <w:color w:val="555555"/>
          <w:sz w:val="23"/>
          <w:szCs w:val="23"/>
        </w:rPr>
        <w:t>Рисунок 3.2 – Задание для выполнения модели вазы</w:t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5715000" cy="8067675"/>
            <wp:effectExtent l="19050" t="0" r="0" b="0"/>
            <wp:docPr id="6" name="Рисунок 6" descr="https://cadinstructor.org/wp-content/uploads/Vaza_v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dinstructor.org/wp-content/uploads/Vaza_v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17" w:rsidRPr="00775E17" w:rsidRDefault="00775E17" w:rsidP="00775E1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775E17">
        <w:rPr>
          <w:rFonts w:ascii="Arial" w:hAnsi="Arial" w:cs="Arial"/>
          <w:color w:val="333333"/>
          <w:sz w:val="23"/>
          <w:szCs w:val="23"/>
        </w:rPr>
        <w:t>Рисунок 3.3 – Чертеж вазы</w:t>
      </w:r>
    </w:p>
    <w:sectPr w:rsidR="00775E17" w:rsidRPr="00775E17" w:rsidSect="00177B25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F48"/>
    <w:multiLevelType w:val="multilevel"/>
    <w:tmpl w:val="23D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5E17"/>
    <w:rsid w:val="00177B25"/>
    <w:rsid w:val="0049016D"/>
    <w:rsid w:val="0065655D"/>
    <w:rsid w:val="00775E17"/>
    <w:rsid w:val="00AA21E9"/>
    <w:rsid w:val="00B236DC"/>
    <w:rsid w:val="00BC3A8E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75E17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75E17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775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7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1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cadinstructor.org/wp-content/uploads/2014/07/r25_pr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2019-11-30T07:43:00Z</dcterms:created>
  <dcterms:modified xsi:type="dcterms:W3CDTF">2020-01-18T04:34:00Z</dcterms:modified>
</cp:coreProperties>
</file>