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A2" w:rsidRPr="007910A2" w:rsidRDefault="00CB42CB" w:rsidP="007910A2">
      <w:pPr>
        <w:spacing w:line="276" w:lineRule="auto"/>
        <w:ind w:firstLine="567"/>
        <w:jc w:val="center"/>
        <w:rPr>
          <w:b/>
        </w:rPr>
      </w:pPr>
      <w:r w:rsidRPr="007910A2">
        <w:rPr>
          <w:b/>
        </w:rPr>
        <w:t>Структура современных ПК</w:t>
      </w:r>
    </w:p>
    <w:p w:rsidR="00CB42CB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Структура современных персональных компьютеров отличается от классической структуры компьютера следующим: </w:t>
      </w:r>
    </w:p>
    <w:p w:rsidR="00CB42CB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1) АЛУ и УУ объединены в единое устройство, называемое </w:t>
      </w:r>
      <w:r w:rsidRPr="00DA1C6A">
        <w:rPr>
          <w:b/>
          <w:i/>
        </w:rPr>
        <w:t>микропроцессором (МП)</w:t>
      </w:r>
      <w:r w:rsidRPr="007910A2">
        <w:t xml:space="preserve">, кроме того, в состав МП входит ряд других устройств, предназначенных для хранения, записи, считывания и обмена информацией; </w:t>
      </w:r>
    </w:p>
    <w:p w:rsidR="00CB42CB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2) применение специализированных устройств – </w:t>
      </w:r>
      <w:r w:rsidRPr="00DA1C6A">
        <w:rPr>
          <w:b/>
          <w:i/>
        </w:rPr>
        <w:t>контроллеров</w:t>
      </w:r>
      <w:r w:rsidR="007910A2" w:rsidRPr="007910A2">
        <w:rPr>
          <w:rStyle w:val="ad"/>
        </w:rPr>
        <w:footnoteReference w:id="2"/>
      </w:r>
      <w:r w:rsidRPr="007910A2">
        <w:t xml:space="preserve">, которым передается часть функций МП, связанная с обменом информации и управлением работой устройств для ввода и вывода (внешних устройств) информации, такая децентрализация позволяет повысить эффективность работы компьютера в целом за счет сокращения времени простоя МП; </w:t>
      </w:r>
    </w:p>
    <w:p w:rsidR="007910A2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3) вместо отдельных линий связи между устройствами используется </w:t>
      </w:r>
      <w:r w:rsidRPr="00DA1C6A">
        <w:rPr>
          <w:b/>
          <w:i/>
        </w:rPr>
        <w:t>системная магистраль (шина)</w:t>
      </w:r>
      <w:r w:rsidR="007910A2" w:rsidRPr="007910A2">
        <w:rPr>
          <w:rStyle w:val="ad"/>
        </w:rPr>
        <w:footnoteReference w:id="3"/>
      </w:r>
      <w:r w:rsidRPr="007910A2">
        <w:t xml:space="preserve"> с соответствующими устройствами сопряжения. Наличие системной магистрали в персональном компьютере позволяет осуществить обмен информацией между устройствами компьютера, уменьшить число линий связи, подключить различные дополнительные устройства через соответствующие разъемные соединения и т. д. </w:t>
      </w:r>
    </w:p>
    <w:p w:rsidR="007910A2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Данная структура была предложена фирмой IBM, поэтому персональные компьютеры, имеющие такую структуру, называются IBM – совместимые (IBM PC). </w:t>
      </w:r>
    </w:p>
    <w:p w:rsidR="007910A2" w:rsidRDefault="007910A2" w:rsidP="007910A2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3810</wp:posOffset>
            </wp:positionV>
            <wp:extent cx="4686300" cy="3219450"/>
            <wp:effectExtent l="19050" t="0" r="0" b="0"/>
            <wp:wrapNone/>
            <wp:docPr id="1" name="Рисунок 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Default="007910A2" w:rsidP="007910A2">
      <w:pPr>
        <w:ind w:firstLine="567"/>
        <w:jc w:val="both"/>
        <w:rPr>
          <w:sz w:val="28"/>
          <w:szCs w:val="28"/>
        </w:rPr>
      </w:pPr>
    </w:p>
    <w:p w:rsidR="007910A2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Единая система аппаратурных соединений значительно упростила структуру, сделав ее децентрализованной. </w:t>
      </w:r>
    </w:p>
    <w:p w:rsidR="007910A2" w:rsidRPr="007910A2" w:rsidRDefault="00CB42CB" w:rsidP="007910A2">
      <w:pPr>
        <w:spacing w:line="276" w:lineRule="auto"/>
        <w:ind w:firstLine="567"/>
        <w:jc w:val="both"/>
      </w:pPr>
      <w:r w:rsidRPr="007910A2">
        <w:t xml:space="preserve">Все передачи данных по шине осуществляются под управлением сервисных программ. </w:t>
      </w:r>
      <w:r w:rsidRPr="007910A2">
        <w:rPr>
          <w:i/>
        </w:rPr>
        <w:t>Ядро ПК</w:t>
      </w:r>
      <w:r w:rsidRPr="007910A2">
        <w:t xml:space="preserve"> образуют </w:t>
      </w:r>
      <w:r w:rsidRPr="007910A2">
        <w:rPr>
          <w:b/>
        </w:rPr>
        <w:t>процессор, основная память</w:t>
      </w:r>
      <w:r w:rsidRPr="007910A2">
        <w:t xml:space="preserve"> (ОП), состоящая из </w:t>
      </w:r>
      <w:r w:rsidRPr="00DA1C6A">
        <w:rPr>
          <w:b/>
          <w:i/>
        </w:rPr>
        <w:lastRenderedPageBreak/>
        <w:t>оперативной памяти и постоянного запоминающего устройства</w:t>
      </w:r>
      <w:r w:rsidRPr="00DA1C6A">
        <w:rPr>
          <w:b/>
        </w:rPr>
        <w:t xml:space="preserve"> (ПЗУ).</w:t>
      </w:r>
      <w:r w:rsidRPr="007910A2">
        <w:t xml:space="preserve"> ПЗУ предназначается для записи и постоянного хранения наиболее часто используемых программ управления. </w:t>
      </w:r>
    </w:p>
    <w:p w:rsidR="00DA1C6A" w:rsidRDefault="00CB42CB" w:rsidP="007910A2">
      <w:pPr>
        <w:spacing w:line="276" w:lineRule="auto"/>
        <w:ind w:firstLine="567"/>
        <w:jc w:val="both"/>
      </w:pPr>
      <w:r w:rsidRPr="007910A2">
        <w:t xml:space="preserve">Подключение всех внешних устройств: дисплея, клавиатуры, устройств внешней памяти и др. обеспечивается через соответствующие </w:t>
      </w:r>
      <w:r w:rsidRPr="007910A2">
        <w:rPr>
          <w:b/>
          <w:i/>
        </w:rPr>
        <w:t>адаптеры</w:t>
      </w:r>
      <w:r w:rsidRPr="007910A2">
        <w:t xml:space="preserve"> - согласователи скоростей работы сопрягаемых устройств, или </w:t>
      </w:r>
      <w:r w:rsidRPr="007910A2">
        <w:rPr>
          <w:b/>
          <w:i/>
        </w:rPr>
        <w:t>контроллеры</w:t>
      </w:r>
      <w:r w:rsidRPr="007910A2">
        <w:t xml:space="preserve"> - специальные устройства управления периферийной аппаратурой. Контроллеры в ПК играют роль каналов ввода</w:t>
      </w:r>
      <w:r w:rsidR="007910A2">
        <w:t>-</w:t>
      </w:r>
      <w:r w:rsidRPr="007910A2">
        <w:t>вывода.</w:t>
      </w:r>
    </w:p>
    <w:p w:rsidR="00DA1C6A" w:rsidRDefault="00CB42CB" w:rsidP="007910A2">
      <w:pPr>
        <w:spacing w:line="276" w:lineRule="auto"/>
        <w:ind w:firstLine="567"/>
        <w:jc w:val="both"/>
      </w:pPr>
      <w:r w:rsidRPr="007910A2">
        <w:t xml:space="preserve">Процессор, оперативная память, контролеры внешних устройств внутри компьютера соединяются все вместе. Они находятся на одной общей информационной шине ПК, по которой информация может передаваться от любого подключенного к ней устройства к любому другому устройству. Таким образом, изначально все устройства внутри ПК постоянно соединены друг с другом. Организацию согласованной работы шин и устройств выполняют </w:t>
      </w:r>
      <w:r w:rsidRPr="00DA1C6A">
        <w:rPr>
          <w:b/>
          <w:i/>
        </w:rPr>
        <w:t>микросхемы системной логики</w:t>
      </w:r>
      <w:r w:rsidRPr="007910A2">
        <w:t xml:space="preserve">, называемые </w:t>
      </w:r>
      <w:r w:rsidRPr="00DA1C6A">
        <w:rPr>
          <w:b/>
          <w:i/>
        </w:rPr>
        <w:t>чипсетом (Chipset)</w:t>
      </w:r>
      <w:r w:rsidRPr="00DA1C6A">
        <w:t>.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t xml:space="preserve"> </w:t>
      </w:r>
      <w:r w:rsidRPr="007910A2">
        <w:t xml:space="preserve">Каждое устройство ПК всегда способно отличить информацию, предназначенную именно ему от остальных передаваемых по общей шине данных. Важно понимать, что все вышеперечисленные устройства (процессор, оперативная память, контроллеры внешних устройств ввода-вывода), подключенные к информационной шине, работают с одинаково высокой скоростью. Темп работы всех соединенных между собой устройств ПК задает </w:t>
      </w:r>
      <w:r w:rsidRPr="00DA1C6A">
        <w:rPr>
          <w:i/>
        </w:rPr>
        <w:t>генератор тактовых импульсов</w:t>
      </w:r>
      <w:r w:rsidRPr="007910A2">
        <w:t xml:space="preserve">. </w:t>
      </w:r>
    </w:p>
    <w:p w:rsidR="00DA1C6A" w:rsidRDefault="00CB42CB" w:rsidP="007910A2">
      <w:pPr>
        <w:spacing w:line="276" w:lineRule="auto"/>
        <w:ind w:firstLine="567"/>
        <w:jc w:val="both"/>
      </w:pPr>
      <w:r w:rsidRPr="007910A2">
        <w:t xml:space="preserve">Из чего состоит системный блок ПК? </w:t>
      </w:r>
    </w:p>
    <w:p w:rsidR="00DA1C6A" w:rsidRDefault="00CB42CB" w:rsidP="007910A2">
      <w:pPr>
        <w:spacing w:line="276" w:lineRule="auto"/>
        <w:ind w:firstLine="567"/>
        <w:jc w:val="both"/>
      </w:pPr>
      <w:r w:rsidRPr="007910A2">
        <w:t xml:space="preserve">Внутри системного блока находятся устройства для обработки и хранения информации. В зависимости от конфигурации компьютера они могут быть различными, но большинство типичных системных блоков включает следующие устройства.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1. Блок питания.</w:t>
      </w:r>
      <w:r w:rsidRPr="007910A2">
        <w:t xml:space="preserve"> Вырабатывает стабилизированные напряжения для питания всех устройств, находящихся в системном блоке. От блока питания выходят многочисленные кабели, которые подключаются к системной плате, дисковым накопителям и другим устройствам.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2. Системная, или материнская, плата.</w:t>
      </w:r>
      <w:r w:rsidRPr="007910A2">
        <w:t xml:space="preserve"> Плата представляет собой важнейший конструктивный узел, на котором размещаются микросхемы устройств, и обеспечивается их необходимое электрическое соединение между собой. Системная плата имеет разъемы для электрического соединения с другими платами компьютера. Таким образом, она связывает компоненты системного блока и обеспечивает их взаимодействие. На системной плате устанавливаются: микропроцессор, набор микросхем системной логики, модули (устройства) постоянной и оперативной памяти, разъемы для установки и подключения микропроцессора, модулей памяти, внешних запоминающих устройств, источника питания и т. д., кроме того, на материнской плате имеется система шин, обеспечивающая обмен информацией между элементами системной платы.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3. Процессор.</w:t>
      </w:r>
      <w:r w:rsidRPr="007910A2">
        <w:t xml:space="preserve"> Является «сердцем» компьютера и служит для обработки информации по заданной программе.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4. Оперативная память.</w:t>
      </w:r>
      <w:r w:rsidRPr="007910A2">
        <w:t xml:space="preserve"> Используется для работы операционной системы, программ и для временного хранения текущих данных. Она выполнена в виде модулей, установленных на системную плату, и может хранить информацию только при включенном питании.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5. Видеоадаптер.</w:t>
      </w:r>
      <w:r w:rsidRPr="007910A2">
        <w:t xml:space="preserve"> Обычно выполняется в виде платы расширения и служит для формирования изображения, которое потом выводится на монитор. Современные видеоадаптеры содержат мощный видеопроцессор и большие объемы видеопамяти, что позволяет формировать трехмерное изображение с высоким разрешением. Для недорогих </w:t>
      </w:r>
      <w:r w:rsidRPr="007910A2">
        <w:lastRenderedPageBreak/>
        <w:t xml:space="preserve">компьютеров выпускаются системные платы с интегрированным видеоадаптером, и его не нужно устанавливать дополнительно.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6. Жесткий диск.</w:t>
      </w:r>
      <w:r w:rsidRPr="007910A2">
        <w:t xml:space="preserve"> Основное устройство для хранения информации в компьютере.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7. Дисковод.</w:t>
      </w:r>
      <w:r w:rsidRPr="007910A2">
        <w:t xml:space="preserve"> Хотя дискеты уже морально устарели, но дисководы для их чтения еще присутствуют в некоторых компьютерах. </w:t>
      </w:r>
    </w:p>
    <w:p w:rsidR="00DA1C6A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8. Привод для CD/DVD.</w:t>
      </w:r>
      <w:r w:rsidRPr="007910A2">
        <w:t xml:space="preserve"> CD/DVD широко используются для распространения информации, поэтому приводы есть почти в каждом компьютере. </w:t>
      </w:r>
    </w:p>
    <w:p w:rsidR="00F95520" w:rsidRDefault="00CB42CB" w:rsidP="007910A2">
      <w:pPr>
        <w:spacing w:line="276" w:lineRule="auto"/>
        <w:ind w:firstLine="567"/>
        <w:jc w:val="both"/>
      </w:pPr>
      <w:r w:rsidRPr="00DA1C6A">
        <w:rPr>
          <w:b/>
        </w:rPr>
        <w:t>9. Платы расширения.</w:t>
      </w:r>
      <w:r w:rsidRPr="007910A2">
        <w:t xml:space="preserve"> При необходимости в системный блок можно установить дополнительные устройства, выполненные в виде плат или карт расширения. Примерами таких устройств могут быть сетевые карты, ТВ-тюнеры и многие другие. </w:t>
      </w:r>
    </w:p>
    <w:sectPr w:rsidR="00F95520" w:rsidSect="007910A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CD" w:rsidRDefault="003F43CD" w:rsidP="007910A2">
      <w:r>
        <w:separator/>
      </w:r>
    </w:p>
  </w:endnote>
  <w:endnote w:type="continuationSeparator" w:id="1">
    <w:p w:rsidR="003F43CD" w:rsidRDefault="003F43CD" w:rsidP="00791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CD" w:rsidRDefault="003F43CD" w:rsidP="007910A2">
      <w:r>
        <w:separator/>
      </w:r>
    </w:p>
  </w:footnote>
  <w:footnote w:type="continuationSeparator" w:id="1">
    <w:p w:rsidR="003F43CD" w:rsidRDefault="003F43CD" w:rsidP="007910A2">
      <w:r>
        <w:continuationSeparator/>
      </w:r>
    </w:p>
  </w:footnote>
  <w:footnote w:id="2">
    <w:p w:rsidR="007910A2" w:rsidRDefault="007910A2" w:rsidP="007910A2">
      <w:r>
        <w:rPr>
          <w:rStyle w:val="ad"/>
        </w:rPr>
        <w:footnoteRef/>
      </w:r>
      <w:r>
        <w:t xml:space="preserve"> </w:t>
      </w:r>
      <w:r w:rsidRPr="007910A2">
        <w:rPr>
          <w:b/>
        </w:rPr>
        <w:t>Контроллер</w:t>
      </w:r>
      <w:r>
        <w:t xml:space="preserve"> – устройство, аппаратно согласовывающее работу системы и дополнительного устройства. Контроллер можно рассматривать как специализированный процессор, управляющий работой «вверенного ему» внешнего устройства по специальным программам обмена. </w:t>
      </w:r>
    </w:p>
    <w:p w:rsidR="007910A2" w:rsidRDefault="007910A2">
      <w:pPr>
        <w:pStyle w:val="ab"/>
      </w:pPr>
    </w:p>
  </w:footnote>
  <w:footnote w:id="3">
    <w:p w:rsidR="007910A2" w:rsidRDefault="007910A2" w:rsidP="007910A2">
      <w:r>
        <w:rPr>
          <w:rStyle w:val="ad"/>
        </w:rPr>
        <w:footnoteRef/>
      </w:r>
      <w:r>
        <w:t xml:space="preserve"> </w:t>
      </w:r>
      <w:r w:rsidRPr="007910A2">
        <w:rPr>
          <w:b/>
        </w:rPr>
        <w:t>Шина</w:t>
      </w:r>
      <w:r>
        <w:t xml:space="preserve"> — это линия для передачи сигналов, к которой могут параллельно подключаться несколько устройств компьютера. Шина состоит из трех частей: шина данных, по которой передается информация; шина адреса, определяющая, куда передаются данные; шина управления, регулирующая процесс обмена информацией. </w:t>
      </w:r>
    </w:p>
    <w:p w:rsidR="007910A2" w:rsidRDefault="007910A2">
      <w:pPr>
        <w:pStyle w:val="ab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2CB"/>
    <w:rsid w:val="003F43CD"/>
    <w:rsid w:val="0065655D"/>
    <w:rsid w:val="00735BB3"/>
    <w:rsid w:val="007910A2"/>
    <w:rsid w:val="00BC3A8E"/>
    <w:rsid w:val="00CB42CB"/>
    <w:rsid w:val="00DA1C6A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7910A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910A2"/>
  </w:style>
  <w:style w:type="character" w:styleId="ad">
    <w:name w:val="footnote reference"/>
    <w:basedOn w:val="a0"/>
    <w:uiPriority w:val="99"/>
    <w:semiHidden/>
    <w:unhideWhenUsed/>
    <w:rsid w:val="007910A2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910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1DC1-0996-479A-8073-933D34BF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2018-12-26T07:48:00Z</dcterms:created>
  <dcterms:modified xsi:type="dcterms:W3CDTF">2018-12-26T08:06:00Z</dcterms:modified>
</cp:coreProperties>
</file>