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3D" w:rsidRPr="009E6DE7" w:rsidRDefault="0092293D" w:rsidP="0092293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Практическая работа №19. </w:t>
      </w:r>
      <w:r w:rsidRPr="009E6DE7">
        <w:rPr>
          <w:rFonts w:ascii="Times New Roman" w:hAnsi="Times New Roman" w:cs="Times New Roman"/>
          <w:b/>
          <w:sz w:val="24"/>
          <w:szCs w:val="24"/>
        </w:rPr>
        <w:t>Защита информации, антивирусная защита. Эксплуатационные требования к компьютерному рабочему месту. Комплекс профилактических мероприятий</w:t>
      </w:r>
    </w:p>
    <w:p w:rsidR="0092293D" w:rsidRDefault="0092293D" w:rsidP="0092293D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2293D" w:rsidRPr="009E6DE7" w:rsidRDefault="0092293D" w:rsidP="0092293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 работы: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выработать практические навыки работы с антивирусными программами, навыки правильной работы с компьютером.</w:t>
      </w:r>
    </w:p>
    <w:p w:rsidR="0092293D" w:rsidRPr="009E6DE7" w:rsidRDefault="0092293D" w:rsidP="0092293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Вирусы. Антивирусное программное обеспечение</w:t>
      </w:r>
    </w:p>
    <w:p w:rsidR="0092293D" w:rsidRPr="009E6DE7" w:rsidRDefault="0092293D" w:rsidP="0092293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b/>
          <w:bCs/>
          <w:sz w:val="24"/>
          <w:szCs w:val="24"/>
        </w:rPr>
        <w:t>Компьютерный вирус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- программа способная самопроизвольно внедряться и внедрять свои копии в другие программы, файлы, системные области компьютера и в вычислительные сети, с целью создания всевозможных помех работе на компьютере.</w:t>
      </w:r>
    </w:p>
    <w:p w:rsidR="0092293D" w:rsidRPr="009E6DE7" w:rsidRDefault="0092293D" w:rsidP="0092293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Признаки заражения: </w:t>
      </w:r>
    </w:p>
    <w:p w:rsidR="0092293D" w:rsidRPr="009E6DE7" w:rsidRDefault="0092293D" w:rsidP="0092293D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прекращение работы или неправильная работа ранее функционировавших программ</w:t>
      </w:r>
    </w:p>
    <w:p w:rsidR="0092293D" w:rsidRPr="009E6DE7" w:rsidRDefault="0092293D" w:rsidP="0092293D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медленная работа компьютера</w:t>
      </w:r>
    </w:p>
    <w:p w:rsidR="0092293D" w:rsidRPr="009E6DE7" w:rsidRDefault="0092293D" w:rsidP="0092293D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невозможность загрузки ОС</w:t>
      </w:r>
    </w:p>
    <w:p w:rsidR="0092293D" w:rsidRPr="009E6DE7" w:rsidRDefault="0092293D" w:rsidP="0092293D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исчезновение файлов и каталогов или искажение их содержимого</w:t>
      </w:r>
    </w:p>
    <w:p w:rsidR="0092293D" w:rsidRPr="009E6DE7" w:rsidRDefault="0092293D" w:rsidP="0092293D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изменение размеров файлов и их времени модификации</w:t>
      </w:r>
    </w:p>
    <w:p w:rsidR="0092293D" w:rsidRPr="009E6DE7" w:rsidRDefault="0092293D" w:rsidP="0092293D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уменьшение размера оперативной памяти</w:t>
      </w:r>
    </w:p>
    <w:p w:rsidR="0092293D" w:rsidRPr="009E6DE7" w:rsidRDefault="0092293D" w:rsidP="0092293D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непредусмотренные сообщения, изображения и звуковые сигналы</w:t>
      </w:r>
    </w:p>
    <w:p w:rsidR="0092293D" w:rsidRPr="009E6DE7" w:rsidRDefault="0092293D" w:rsidP="0092293D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частые сбои и зависания компьютера и др.</w:t>
      </w:r>
    </w:p>
    <w:p w:rsidR="0092293D" w:rsidRDefault="0092293D" w:rsidP="009229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2293D" w:rsidRPr="009E6DE7" w:rsidRDefault="0092293D" w:rsidP="0092293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Классификация компьютерных вирусов</w:t>
      </w:r>
    </w:p>
    <w:p w:rsidR="0092293D" w:rsidRPr="009E6DE7" w:rsidRDefault="0092293D" w:rsidP="00922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 среде обитания:</w:t>
      </w:r>
    </w:p>
    <w:p w:rsidR="0092293D" w:rsidRPr="009E6DE7" w:rsidRDefault="0092293D" w:rsidP="0092293D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</w:rPr>
        <w:t>Сетевые</w:t>
      </w:r>
      <w:proofErr w:type="gram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распространяются по различным компьютерным сетям</w:t>
      </w:r>
    </w:p>
    <w:p w:rsidR="0092293D" w:rsidRPr="009E6DE7" w:rsidRDefault="0092293D" w:rsidP="0092293D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</w:rPr>
        <w:t>Файловые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внедряются в исполняемые модули (COM, EXE)</w:t>
      </w:r>
      <w:proofErr w:type="gramEnd"/>
    </w:p>
    <w:p w:rsidR="0092293D" w:rsidRPr="009E6DE7" w:rsidRDefault="0092293D" w:rsidP="0092293D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</w:rPr>
        <w:t>Загрузочные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внедряются в загрузочные сектора диска или сектора, содержащие программу загрузки диска</w:t>
      </w:r>
    </w:p>
    <w:p w:rsidR="0092293D" w:rsidRPr="009E6DE7" w:rsidRDefault="0092293D" w:rsidP="0092293D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</w:rPr>
        <w:t>Фалово-загрузочные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внедряются и в загрузочные сектора и в исполняемые модули</w:t>
      </w:r>
    </w:p>
    <w:p w:rsidR="0092293D" w:rsidRPr="009E6DE7" w:rsidRDefault="0092293D" w:rsidP="00922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 способу заражения: </w:t>
      </w:r>
    </w:p>
    <w:p w:rsidR="0092293D" w:rsidRPr="009E6DE7" w:rsidRDefault="0092293D" w:rsidP="0092293D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</w:rPr>
        <w:t>Резидентные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при заражении оставляет в оперативной памяти компьютера свою резидентную часть, которая потом перехватывает обращения ОС к объектам заражения</w:t>
      </w:r>
    </w:p>
    <w:p w:rsidR="0092293D" w:rsidRPr="009E6DE7" w:rsidRDefault="0092293D" w:rsidP="0092293D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</w:rPr>
        <w:t>Нерезидентные</w:t>
      </w:r>
      <w:proofErr w:type="gram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не заражают оперативную память и активны ограниченное время</w:t>
      </w:r>
    </w:p>
    <w:p w:rsidR="0092293D" w:rsidRPr="009E6DE7" w:rsidRDefault="0092293D" w:rsidP="00922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 воздействию: </w:t>
      </w:r>
    </w:p>
    <w:p w:rsidR="0092293D" w:rsidRPr="009E6DE7" w:rsidRDefault="0092293D" w:rsidP="0092293D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</w:rPr>
        <w:t>Неопасные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не мешают работе компьютера, но уменьшают объем свободной оперативной памяти и памяти на дисках</w:t>
      </w:r>
    </w:p>
    <w:p w:rsidR="0092293D" w:rsidRPr="009E6DE7" w:rsidRDefault="0092293D" w:rsidP="0092293D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>Опасные</w:t>
      </w:r>
      <w:proofErr w:type="gram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приводят к различным нарушениям в работе компьютера</w:t>
      </w:r>
    </w:p>
    <w:p w:rsidR="0092293D" w:rsidRPr="009E6DE7" w:rsidRDefault="0092293D" w:rsidP="0092293D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>Очень опасные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могут приводить к потере программ, данных, стиранию информации в системных областях дисков</w:t>
      </w:r>
    </w:p>
    <w:p w:rsidR="0092293D" w:rsidRPr="009E6DE7" w:rsidRDefault="0092293D" w:rsidP="00922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 особенностям алгоритма: </w:t>
      </w:r>
    </w:p>
    <w:p w:rsidR="0092293D" w:rsidRPr="009E6DE7" w:rsidRDefault="0092293D" w:rsidP="0092293D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</w:rPr>
        <w:t>Паразиты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изменяют содержимое файлов и секторов, легко обнаруживаются</w:t>
      </w:r>
    </w:p>
    <w:p w:rsidR="0092293D" w:rsidRPr="009E6DE7" w:rsidRDefault="0092293D" w:rsidP="0092293D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</w:rPr>
        <w:t>Черви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вычисляют адреса сетевых компьютеров и отправляют по ним свои копии</w:t>
      </w:r>
    </w:p>
    <w:p w:rsidR="0092293D" w:rsidRPr="009E6DE7" w:rsidRDefault="0092293D" w:rsidP="0092293D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</w:rPr>
        <w:t>Стелсы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перехватывают обращение ОС к пораженным файлам и секторам и подставляют вместо них чистые области</w:t>
      </w:r>
    </w:p>
    <w:p w:rsidR="0092293D" w:rsidRPr="009E6DE7" w:rsidRDefault="0092293D" w:rsidP="0092293D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</w:rPr>
        <w:t>Мутанты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содержат алгоритм шифровки-дешифровки, ни одна из копий не похожа на другую</w:t>
      </w:r>
    </w:p>
    <w:p w:rsidR="0092293D" w:rsidRPr="009E6DE7" w:rsidRDefault="0092293D" w:rsidP="0092293D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i/>
          <w:iCs/>
          <w:sz w:val="24"/>
          <w:szCs w:val="24"/>
        </w:rPr>
        <w:t>Трояны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– не способны к самораспространению, но маскируясь под полезную, разрушают загрузочный сектор и файловую систему</w:t>
      </w:r>
    </w:p>
    <w:p w:rsidR="0092293D" w:rsidRDefault="0092293D" w:rsidP="009229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2293D" w:rsidRPr="009E6DE7" w:rsidRDefault="0092293D" w:rsidP="0092293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Основные меры по защите от вирусов</w:t>
      </w:r>
    </w:p>
    <w:p w:rsidR="0092293D" w:rsidRPr="009E6DE7" w:rsidRDefault="0092293D" w:rsidP="0092293D">
      <w:pPr>
        <w:numPr>
          <w:ilvl w:val="0"/>
          <w:numId w:val="7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оснастите свой компьютер одной из современных антивирусных программ: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Doctor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Weber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Norton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Antivirus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, AVP </w:t>
      </w:r>
    </w:p>
    <w:p w:rsidR="0092293D" w:rsidRPr="009E6DE7" w:rsidRDefault="0092293D" w:rsidP="0092293D">
      <w:pPr>
        <w:numPr>
          <w:ilvl w:val="0"/>
          <w:numId w:val="7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постоянно обновляйте антивирусные базы </w:t>
      </w:r>
    </w:p>
    <w:p w:rsidR="0092293D" w:rsidRPr="009E6DE7" w:rsidRDefault="0092293D" w:rsidP="0092293D">
      <w:pPr>
        <w:numPr>
          <w:ilvl w:val="0"/>
          <w:numId w:val="7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делайте архивные копии ценной для Вас информации (гибкие диски, CD)</w:t>
      </w:r>
    </w:p>
    <w:p w:rsidR="0092293D" w:rsidRDefault="0092293D" w:rsidP="009229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2293D" w:rsidRPr="009E6DE7" w:rsidRDefault="0092293D" w:rsidP="0092293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Профилактические мероприятия для компьютерного рабочего места</w:t>
      </w:r>
    </w:p>
    <w:p w:rsidR="0092293D" w:rsidRPr="009E6DE7" w:rsidRDefault="0092293D" w:rsidP="0092293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>1. Требования к микроклимату, ионному составу и концентрации вредных химических веществ в воздухе помещений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На рабочих местах пользователей персональных компьютеров должны обеспечиваться оптимальные параметры микроклимата в соответствии с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2.2.4.548-96. Согласно этому документу для категории тяжести работ 1а температура воздуха должна быть в холодный период года не более 22-24оС, в теплый период года 20-25оС. Относительная влажность должна составлять 40-60%, скорость движения воздуха - 0,1 м/</w:t>
      </w:r>
      <w:proofErr w:type="gramStart"/>
      <w:r w:rsidRPr="009E6DE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E6DE7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поддержания оптимальных значений микроклимата используется система отопления и кондиционирования воздуха. Для повышения влажности воздуха в помещении следует применять увлажнители воздуха или емкости с питьевой водой.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a3"/>
      <w:bookmarkEnd w:id="0"/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>2. Требования к освещению помещений и рабочих мест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В компьютерных залах должно быть естественное и искусственное освещение. Световой поток из оконного проема должен падать на рабочее место оператора с левой стороны.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Искусственное освещение в помещениях эксплуатации компьютеров должно осуществляться системой общего равномерного освещения.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Допускается установка светильников местного освещения для подсветки документов. Местное освещение не должно создавать бликов на поверхности экрана.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6DE7">
        <w:rPr>
          <w:rFonts w:ascii="Times New Roman" w:eastAsia="Times New Roman" w:hAnsi="Times New Roman" w:cs="Times New Roman"/>
          <w:sz w:val="24"/>
          <w:szCs w:val="24"/>
        </w:rPr>
        <w:t>Отраженная</w:t>
      </w:r>
      <w:proofErr w:type="gram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блескость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на рабочих поверхностях ограничивается за счет правильного выбора светильника и расположения рабочих мест по отношению к естественному источнику света.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Для искусственного освещения помещений с персональными компьютерами следует применять светильники типа ЛПО36 с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зеркализованными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решетками, укомплектованные высокочастотными пускорегулирующими аппаратами. Допускается применять светильники прямого света, преимущественно отраженного света типа ЛПО13, ЛПО5, ЛСО</w:t>
      </w:r>
      <w:proofErr w:type="gramStart"/>
      <w:r w:rsidRPr="009E6DE7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9E6DE7">
        <w:rPr>
          <w:rFonts w:ascii="Times New Roman" w:eastAsia="Times New Roman" w:hAnsi="Times New Roman" w:cs="Times New Roman"/>
          <w:sz w:val="24"/>
          <w:szCs w:val="24"/>
        </w:rPr>
        <w:t>, ЛПО34, ЛПО31 с люминесцентными лампами типа ЛБ. Допускается применение светильников местного освещения с лампами накаливания. Светильники должны располагаться в виде сплошных или прерывистых линий сбоку от рабочих мест параллельно линии зрения пользователя при разном расположении компьютеров.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Для обеспечения нормативных значений освещенности в помещениях следует проводить чистку стекол оконных проемов и светильников не реже двух раз в год и проводить своевременную замену перегоревших ламп.</w:t>
      </w:r>
    </w:p>
    <w:p w:rsidR="0092293D" w:rsidRPr="009E6DE7" w:rsidRDefault="0092293D" w:rsidP="0092293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a4"/>
      <w:bookmarkEnd w:id="1"/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>3. Требования к шуму и вибрации в помещениях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Уровни шума на рабочих местах пользователей персональных компьютеров не должны превышать значений, установленных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2.2.4/2.1.8.562-96 и составляют не более 50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дБА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Снизить уровень шума в помещениях можно использованием звукопоглощающих материалов с максимальными коэффициентами звукопоглощения в области частот 63-8000 Гц для отделки стен и потолка помещений. Дополнительный звукопоглощающий 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lastRenderedPageBreak/>
        <w:t>эффект создают однотонные занавески из плотной ткани, повешенные в складку на расстоянии 15-20 см от ограждения. Ширина занавески должна быть в 2 раза больше ширины окна.</w:t>
      </w:r>
    </w:p>
    <w:p w:rsidR="0092293D" w:rsidRPr="009E6DE7" w:rsidRDefault="0092293D" w:rsidP="0092293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a5"/>
      <w:bookmarkEnd w:id="2"/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>4. Требования к организации и оборудованию рабочих мест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Рабочие места с персональными компьютерами по отношению к световым проемам должны располагаться так, чтобы естественный свет падал сбоку, желательно слева.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Схемы размещения рабочих мест с персональными компьютерами должны учитывать расстояния между рабочими столами с мониторами: расстояние между боковыми поверхностями мониторов не менее 1,2 м, а расстояние между экраном монитора и тыльной частью другого монитора не менее 2,0 м.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Рабочий стол может быть любой конструкции, отвечающей современным требованиям эргономики и позволяющей удобно разместить на рабочей поверхности оборудование с учетом его количества, размеров и характера выполняемой работы. Целесообразно применение столов, имеющих отдельную от основной столешницы специальную рабочую поверхность для размещения клавиатуры. Используются рабочие столы с регулируемой и нерегулируемой высотой рабочей поверхности. При отсутствии регулировки высота стола должна быть в пределах от 680 до 800 мм.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Глубина рабочей поверхности стола должна составлять 800 мм (допускаемая не менее 600 мм), ширина - соответственно 1 600 мм и 1 200 мм. </w:t>
      </w:r>
      <w:proofErr w:type="gramStart"/>
      <w:r w:rsidRPr="009E6DE7">
        <w:rPr>
          <w:rFonts w:ascii="Times New Roman" w:eastAsia="Times New Roman" w:hAnsi="Times New Roman" w:cs="Times New Roman"/>
          <w:sz w:val="24"/>
          <w:szCs w:val="24"/>
        </w:rPr>
        <w:t>Рабочая поверхность стола не должна иметь острых углов и краев, иметь матовую или полуматовую фактору.</w:t>
      </w:r>
      <w:proofErr w:type="gramEnd"/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Рабочий стол должен иметь пространство для ног высотой не менее 600 мм, шириной - не менее 500 мм, глубиной на уровне колен - не менее 450 мм и на уровне вытянутых ног - не менее 650 мм.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Быстрое и точное считывание информации обеспечивается при расположении плоскости экрана ниже уровня глаз пользователя, предпочтительно перпендикулярно к нормальной линии взгляда (нормальная линия взгляда 15 градусов вниз от горизонтали).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Клавиатура должна располагаться на поверхности стола на расстоянии 100-300 мм от края, обращенного к пользователю.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Для удобства считывания информации с документов применяются подвижные подставки (пюпитры), размеры которых по длине и ширине соответствуют размерам устанавливаемых на них документов. Пюпитр размещается в одной плоскости и на одной высоте с экраном.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физиологически рациональной рабочей позы, создания условий для ее изменения в течение рабочего дня применяются подъемно-поворотные рабочие стулья с сиденьем и спинкой, </w:t>
      </w:r>
      <w:proofErr w:type="gramStart"/>
      <w:r w:rsidRPr="009E6DE7">
        <w:rPr>
          <w:rFonts w:ascii="Times New Roman" w:eastAsia="Times New Roman" w:hAnsi="Times New Roman" w:cs="Times New Roman"/>
          <w:sz w:val="24"/>
          <w:szCs w:val="24"/>
        </w:rPr>
        <w:t>регулируемыми</w:t>
      </w:r>
      <w:proofErr w:type="gram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по высоте и углам наклона, а также расстоянию спинки от переднего края сидения.</w:t>
      </w:r>
    </w:p>
    <w:p w:rsidR="0092293D" w:rsidRPr="009E6DE7" w:rsidRDefault="0092293D" w:rsidP="0092293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Конструкция стула должна обеспечивать:</w:t>
      </w:r>
    </w:p>
    <w:p w:rsidR="0092293D" w:rsidRPr="009E6DE7" w:rsidRDefault="0092293D" w:rsidP="0092293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ширину и глубину поверхности сиденья не менее 400 мм; </w:t>
      </w:r>
    </w:p>
    <w:p w:rsidR="0092293D" w:rsidRPr="009E6DE7" w:rsidRDefault="0092293D" w:rsidP="0092293D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поверхность сиденья с закругленным передним краем; </w:t>
      </w:r>
    </w:p>
    <w:p w:rsidR="0092293D" w:rsidRPr="009E6DE7" w:rsidRDefault="0092293D" w:rsidP="0092293D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регулировку высоты поверхности сиденья в пределах 400-550 мм и углом наклона вперед до 15 градусов и назад до 5 градусов; </w:t>
      </w:r>
    </w:p>
    <w:p w:rsidR="0092293D" w:rsidRPr="009E6DE7" w:rsidRDefault="0092293D" w:rsidP="0092293D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высоту опорной поверхности спинки 300±20 мм, ширину - не менее 380 мм и радиус кривизны горизонтальной плоскости 400 мм; </w:t>
      </w:r>
    </w:p>
    <w:p w:rsidR="0092293D" w:rsidRPr="009E6DE7" w:rsidRDefault="0092293D" w:rsidP="0092293D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угол наклона спинки в вертикальной плоскости в пределах 0±30 градусов; </w:t>
      </w:r>
    </w:p>
    <w:p w:rsidR="0092293D" w:rsidRPr="009E6DE7" w:rsidRDefault="0092293D" w:rsidP="0092293D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регулировку расстояния спинки от переднего края сидения в пределах 260-400 мм; </w:t>
      </w:r>
    </w:p>
    <w:p w:rsidR="0092293D" w:rsidRPr="009E6DE7" w:rsidRDefault="0092293D" w:rsidP="0092293D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стационарные или съемные подлокотники длиной не менее 250 мм и шириной 50-70 мм; </w:t>
      </w:r>
    </w:p>
    <w:p w:rsidR="0092293D" w:rsidRPr="009E6DE7" w:rsidRDefault="0092293D" w:rsidP="0092293D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регулировку подлокотников по высоте над сиденьем в пределах 230±30 мм и внутреннего расстояния между подлокотниками в пределах 350-500 мм; </w:t>
      </w:r>
    </w:p>
    <w:p w:rsidR="0092293D" w:rsidRPr="009E6DE7" w:rsidRDefault="0092293D" w:rsidP="0092293D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поверхность сиденья, спинки и подлокотников должна быть полумягкой, с нескользящим не электризующимся, воздухонепроницаемым покрытием, легко очищаемым от загрязнения. 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6DE7">
        <w:rPr>
          <w:rFonts w:ascii="Times New Roman" w:eastAsia="Times New Roman" w:hAnsi="Times New Roman" w:cs="Times New Roman"/>
          <w:sz w:val="24"/>
          <w:szCs w:val="24"/>
        </w:rPr>
        <w:t>Рабочее место должно быть оборудовано подставкой для ног, имеющей ширину не менее 300 мм, глубину не менее 400 мм, регулировку по высоте в пределах до 150 мм и по углу наклона опорной поверхности подставки до 20 град. Поверхность подставки должна быть рифленой и иметь по переднему краю бортик высотой 10 мм.</w:t>
      </w:r>
      <w:proofErr w:type="gramEnd"/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a6"/>
      <w:bookmarkEnd w:id="3"/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>5. Режим труда и отдыха при работе с компьютером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Режим труда и отдыха предусматривает соблюдение определенной длительности непрерывной работы на ПК и перерывов, регламентированных с учетом продолжительности рабочей смены, видов и категории трудовой деятельности.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Виды трудовой деятельности на ПК разделяются на 3 группы: группа</w:t>
      </w:r>
      <w:proofErr w:type="gramStart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- работа по считыванию информации с экрана с предварительным запросом; группа Б - работа по вводу информации; группа В - творческая работа в режиме диалога с ПК. 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Если в течение рабочей смены пользователь выполняет разные виды работ, то его деятельность относят к той группе работ, на выполнение которой тратится не менее 50% времени рабочей смены.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a7"/>
      <w:bookmarkEnd w:id="4"/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7. Обеспечение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>электробезопасности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 пожарной безопасности на рабочем месте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На рабочем месте пользователя </w:t>
      </w:r>
      <w:proofErr w:type="gramStart"/>
      <w:r w:rsidRPr="009E6DE7">
        <w:rPr>
          <w:rFonts w:ascii="Times New Roman" w:eastAsia="Times New Roman" w:hAnsi="Times New Roman" w:cs="Times New Roman"/>
          <w:sz w:val="24"/>
          <w:szCs w:val="24"/>
        </w:rPr>
        <w:t>размещены</w:t>
      </w:r>
      <w:proofErr w:type="gram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дисплей, клавиатура и системный блок. При включении дисплея на электронно-лучевой трубке создается высокое напряжение в несколько киловольт. Поэтому запрещается прикасаться к тыльной стороне дисплея, вытирать пыль с компьютера при его включенном состоянии, работать на компьютере во влажной одежде и влажными руками.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Пожарная безопасность - состояние объекта, при котором исключается возможность пожара, а в случае его возникновения предотвращается воздействие на людей опасных его факторов и обеспечивается защита материальных ценностей.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 Задание</w:t>
      </w:r>
    </w:p>
    <w:p w:rsidR="0092293D" w:rsidRPr="009E6DE7" w:rsidRDefault="0092293D" w:rsidP="009229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iCs/>
          <w:sz w:val="24"/>
          <w:szCs w:val="24"/>
        </w:rPr>
        <w:t>1.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Обновите через Интернет антивирусную программу, установленную на Вашем компьютере. Выполните проверку папки «Мои документы» на вирусы. Дать характеристику этой программы.</w:t>
      </w:r>
    </w:p>
    <w:p w:rsidR="0092293D" w:rsidRPr="0092293D" w:rsidRDefault="0092293D" w:rsidP="009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93D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Pr="0092293D">
        <w:rPr>
          <w:rFonts w:ascii="Times New Roman" w:eastAsia="Times New Roman" w:hAnsi="Times New Roman" w:cs="Times New Roman"/>
          <w:sz w:val="24"/>
          <w:szCs w:val="24"/>
        </w:rPr>
        <w:t>. Укажите требования к помещениям кабинета информатики:</w:t>
      </w:r>
    </w:p>
    <w:p w:rsidR="0092293D" w:rsidRPr="0092293D" w:rsidRDefault="0092293D" w:rsidP="009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93D">
        <w:rPr>
          <w:rFonts w:ascii="Times New Roman" w:eastAsia="Times New Roman" w:hAnsi="Times New Roman" w:cs="Times New Roman"/>
          <w:iCs/>
          <w:sz w:val="24"/>
          <w:szCs w:val="24"/>
        </w:rPr>
        <w:t>3.</w:t>
      </w:r>
      <w:r w:rsidRPr="0092293D">
        <w:rPr>
          <w:rFonts w:ascii="Times New Roman" w:eastAsia="Times New Roman" w:hAnsi="Times New Roman" w:cs="Times New Roman"/>
          <w:sz w:val="24"/>
          <w:szCs w:val="24"/>
        </w:rPr>
        <w:t xml:space="preserve"> Укажите, какие действия запрещены в кабинете информатики.</w:t>
      </w:r>
    </w:p>
    <w:p w:rsidR="0092293D" w:rsidRPr="0092293D" w:rsidRDefault="0092293D" w:rsidP="009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93D">
        <w:rPr>
          <w:rFonts w:ascii="Times New Roman" w:eastAsia="Times New Roman" w:hAnsi="Times New Roman" w:cs="Times New Roman"/>
          <w:iCs/>
          <w:sz w:val="24"/>
          <w:szCs w:val="24"/>
        </w:rPr>
        <w:t>4.</w:t>
      </w:r>
      <w:r w:rsidRPr="0092293D">
        <w:rPr>
          <w:rFonts w:ascii="Times New Roman" w:eastAsia="Times New Roman" w:hAnsi="Times New Roman" w:cs="Times New Roman"/>
          <w:sz w:val="24"/>
          <w:szCs w:val="24"/>
        </w:rPr>
        <w:t xml:space="preserve"> Укажите комплекс упражнений для снятия усталости за компьютером.</w:t>
      </w:r>
    </w:p>
    <w:p w:rsidR="0092293D" w:rsidRPr="009E6DE7" w:rsidRDefault="0092293D" w:rsidP="00922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93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Отразите основные санитарно-гигиенические требования к кабинету информатики (минимум семь):</w:t>
      </w:r>
    </w:p>
    <w:p w:rsidR="0092293D" w:rsidRPr="009E6DE7" w:rsidRDefault="0092293D" w:rsidP="0092293D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1959925734faba66f8c7be06d29d41adde3de9dd"/>
      <w:bookmarkStart w:id="6" w:name="0"/>
      <w:bookmarkEnd w:id="5"/>
      <w:bookmarkEnd w:id="6"/>
      <w:r w:rsidRPr="009E6DE7">
        <w:rPr>
          <w:rFonts w:ascii="Times New Roman" w:eastAsia="Times New Roman" w:hAnsi="Times New Roman" w:cs="Times New Roman"/>
          <w:sz w:val="24"/>
          <w:szCs w:val="24"/>
        </w:rPr>
        <w:t>Защитите свой компьютер с помощью антивирусных программ и программ безопасной работы в Интернете.</w:t>
      </w:r>
    </w:p>
    <w:p w:rsidR="0092293D" w:rsidRPr="009E6DE7" w:rsidRDefault="0092293D" w:rsidP="0092293D">
      <w:pPr>
        <w:shd w:val="clear" w:color="auto" w:fill="FFFFFF"/>
        <w:spacing w:before="9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Безотлагательно установите антивирусную программу.</w:t>
      </w:r>
    </w:p>
    <w:p w:rsidR="0092293D" w:rsidRPr="009E6DE7" w:rsidRDefault="0092293D" w:rsidP="0092293D">
      <w:pPr>
        <w:shd w:val="clear" w:color="auto" w:fill="FFFFFF"/>
        <w:spacing w:before="9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Ежедневно обновляйте антивирусные базы. Обновление можно проводить несколько раз в день при возникновениях вирусных эпидемий — в таких ситуациях </w:t>
      </w:r>
      <w:r w:rsidRPr="009E6DE7">
        <w:rPr>
          <w:rFonts w:ascii="Times New Roman" w:eastAsia="Times New Roman" w:hAnsi="Times New Roman" w:cs="Times New Roman"/>
          <w:sz w:val="24"/>
          <w:szCs w:val="24"/>
        </w:rPr>
        <w:lastRenderedPageBreak/>
        <w:t>антивирусные базы на серверах обновлений «Лаборатории Касперского» обновляются немедленно.</w:t>
      </w:r>
    </w:p>
    <w:p w:rsidR="0092293D" w:rsidRPr="009E6DE7" w:rsidRDefault="0092293D" w:rsidP="0092293D">
      <w:pPr>
        <w:shd w:val="clear" w:color="auto" w:fill="FFFFFF"/>
        <w:spacing w:before="9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Задайте рекомендуемые экспертами антивирусной программы настройки для постоянной защиты. Постоянная защита вступает в силу сразу после включения компьютера и затрудняет вирусам проникновение на компьютер.</w:t>
      </w:r>
    </w:p>
    <w:p w:rsidR="0092293D" w:rsidRPr="009E6DE7" w:rsidRDefault="0092293D" w:rsidP="0092293D">
      <w:pPr>
        <w:shd w:val="clear" w:color="auto" w:fill="FFFFFF"/>
        <w:spacing w:before="9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Рекомендуется также установить специализированную программу для защиты компьютера при работе в Интернете.</w:t>
      </w:r>
    </w:p>
    <w:p w:rsidR="0092293D" w:rsidRPr="009E6DE7" w:rsidRDefault="0092293D" w:rsidP="0092293D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Будьте осторожны при записи новых данных на компьютер.</w:t>
      </w:r>
    </w:p>
    <w:p w:rsidR="0092293D" w:rsidRPr="009E6DE7" w:rsidRDefault="0092293D" w:rsidP="0092293D">
      <w:pPr>
        <w:shd w:val="clear" w:color="auto" w:fill="FFFFFF"/>
        <w:spacing w:before="9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Проверяйте на присутствие вирусов все съемные диски (дискеты, диски,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флэш-карты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и др.) перед их использованием.</w:t>
      </w:r>
    </w:p>
    <w:p w:rsidR="0092293D" w:rsidRPr="009E6DE7" w:rsidRDefault="0092293D" w:rsidP="0092293D">
      <w:pPr>
        <w:shd w:val="clear" w:color="auto" w:fill="FFFFFF"/>
        <w:spacing w:before="9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Осторожно обращайтесь с почтовыми сообщениями. Не запускайте никакие файлы, пришедшие по почте, если вы не уверены, что они действительно должны были прийти к вам, даже если они отправлены вашими знакомыми. Особенно не доверяйте письмам от якобы антивирусных производителей.</w:t>
      </w:r>
    </w:p>
    <w:p w:rsidR="0092293D" w:rsidRPr="009E6DE7" w:rsidRDefault="0092293D" w:rsidP="0092293D">
      <w:pPr>
        <w:shd w:val="clear" w:color="auto" w:fill="FFFFFF"/>
        <w:spacing w:before="9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Внимательно относитесь к информации, получаемой из Интернета. Если с какого-либо Web-сайта вам предлагается установить новую программу, то обратите внимание на наличие у нее сертификата безопасности. Если вы копируете из Интернета или локальной сети исполняемый файл, то обязательно проверьте его.</w:t>
      </w:r>
    </w:p>
    <w:p w:rsidR="0092293D" w:rsidRPr="009E6DE7" w:rsidRDefault="0092293D" w:rsidP="0092293D">
      <w:pPr>
        <w:shd w:val="clear" w:color="auto" w:fill="FFFFFF"/>
        <w:spacing w:before="9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Внимательно относитесь к выбору посещаемых вами интернет- сайтов. Некоторые из сайтов заражены опасными вирусами или </w:t>
      </w:r>
      <w:proofErr w:type="spellStart"/>
      <w:proofErr w:type="gramStart"/>
      <w:r w:rsidRPr="009E6DE7">
        <w:rPr>
          <w:rFonts w:ascii="Times New Roman" w:eastAsia="Times New Roman" w:hAnsi="Times New Roman" w:cs="Times New Roman"/>
          <w:sz w:val="24"/>
          <w:szCs w:val="24"/>
        </w:rPr>
        <w:t>интернет-червями</w:t>
      </w:r>
      <w:proofErr w:type="spellEnd"/>
      <w:proofErr w:type="gramEnd"/>
      <w:r w:rsidRPr="009E6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293D" w:rsidRPr="009E6DE7" w:rsidRDefault="0092293D" w:rsidP="0092293D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С недоверием относитесь к вирусным мистификациям — «страшилкам», письмам об угрозах заражения.</w:t>
      </w:r>
    </w:p>
    <w:p w:rsidR="0092293D" w:rsidRPr="009E6DE7" w:rsidRDefault="0092293D" w:rsidP="0092293D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Внимательно относитесь к информации, помещенной на сайте антивирусной программы.</w:t>
      </w:r>
    </w:p>
    <w:p w:rsidR="0092293D" w:rsidRPr="009E6DE7" w:rsidRDefault="0092293D" w:rsidP="0092293D">
      <w:pPr>
        <w:shd w:val="clear" w:color="auto" w:fill="FFFFFF"/>
        <w:spacing w:before="9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В большинстве случаев производители антивирусных программ сообщают о начале новой эпидемии задолго до того, как она достигнет своего пика. Вероятность заражения в этом случае еще не велика, и, скачав обновленные антивирусные базы, вы сможете защитить себя от нового вируса заблаговременно.</w:t>
      </w:r>
    </w:p>
    <w:p w:rsidR="0092293D" w:rsidRPr="009E6DE7" w:rsidRDefault="0092293D" w:rsidP="0092293D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Покупайте дистрибутивные копии программного обеспечения у официальных продавцов.</w:t>
      </w:r>
    </w:p>
    <w:p w:rsidR="0092293D" w:rsidRPr="009E6DE7" w:rsidRDefault="0092293D" w:rsidP="009229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Пользуйтесь сервисом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Update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и регулярно устанавливайте обновления операционной системы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293D" w:rsidRPr="009E6DE7" w:rsidRDefault="0092293D" w:rsidP="009229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>Уменьшите риск неприятных последствий возможного заражения.</w:t>
      </w:r>
    </w:p>
    <w:p w:rsidR="0092293D" w:rsidRPr="009E6DE7" w:rsidRDefault="0092293D" w:rsidP="0092293D">
      <w:pPr>
        <w:shd w:val="clear" w:color="auto" w:fill="FFFFFF"/>
        <w:spacing w:before="9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делайте резервное копирование данных. В случае потери данных система достаточно быстро может быть восстановлена при наличии резервных копий. Дистрибутивные диски, дискеты, </w:t>
      </w:r>
      <w:proofErr w:type="spellStart"/>
      <w:r w:rsidRPr="009E6DE7">
        <w:rPr>
          <w:rFonts w:ascii="Times New Roman" w:eastAsia="Times New Roman" w:hAnsi="Times New Roman" w:cs="Times New Roman"/>
          <w:sz w:val="24"/>
          <w:szCs w:val="24"/>
        </w:rPr>
        <w:t>флэш-карты</w:t>
      </w:r>
      <w:proofErr w:type="spellEnd"/>
      <w:r w:rsidRPr="009E6DE7">
        <w:rPr>
          <w:rFonts w:ascii="Times New Roman" w:eastAsia="Times New Roman" w:hAnsi="Times New Roman" w:cs="Times New Roman"/>
          <w:sz w:val="24"/>
          <w:szCs w:val="24"/>
        </w:rPr>
        <w:t xml:space="preserve"> и другие носители с программным обеспечением и ценной информацией должны храниться в надежном месте.</w:t>
      </w:r>
    </w:p>
    <w:p w:rsidR="00396912" w:rsidRDefault="00396912"/>
    <w:sectPr w:rsidR="00396912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in;height:3in" o:bullet="t"/>
    </w:pict>
  </w:numPicBullet>
  <w:numPicBullet w:numPicBulletId="1">
    <w:pict>
      <v:shape id="_x0000_i1078" type="#_x0000_t75" style="width:3in;height:3in" o:bullet="t"/>
    </w:pict>
  </w:numPicBullet>
  <w:numPicBullet w:numPicBulletId="2">
    <w:pict>
      <v:shape id="_x0000_i1079" type="#_x0000_t75" style="width:3in;height:3in" o:bullet="t"/>
    </w:pict>
  </w:numPicBullet>
  <w:numPicBullet w:numPicBulletId="3">
    <w:pict>
      <v:shape id="_x0000_i1080" type="#_x0000_t75" style="width:3in;height:3in" o:bullet="t"/>
    </w:pict>
  </w:numPicBullet>
  <w:numPicBullet w:numPicBulletId="4">
    <w:pict>
      <v:shape id="_x0000_i1081" type="#_x0000_t75" style="width:3in;height:3in" o:bullet="t"/>
    </w:pict>
  </w:numPicBullet>
  <w:numPicBullet w:numPicBulletId="5">
    <w:pict>
      <v:shape id="_x0000_i1082" type="#_x0000_t75" style="width:3in;height:3in" o:bullet="t"/>
    </w:pict>
  </w:numPicBullet>
  <w:numPicBullet w:numPicBulletId="6">
    <w:pict>
      <v:shape id="_x0000_i1083" type="#_x0000_t75" style="width:3in;height:3in" o:bullet="t"/>
    </w:pict>
  </w:numPicBullet>
  <w:abstractNum w:abstractNumId="0">
    <w:nsid w:val="0D650A91"/>
    <w:multiLevelType w:val="multilevel"/>
    <w:tmpl w:val="0028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32F31"/>
    <w:multiLevelType w:val="multilevel"/>
    <w:tmpl w:val="4B36C7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779FB"/>
    <w:multiLevelType w:val="multilevel"/>
    <w:tmpl w:val="CC4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F6AE8"/>
    <w:multiLevelType w:val="multilevel"/>
    <w:tmpl w:val="217C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F051E"/>
    <w:multiLevelType w:val="multilevel"/>
    <w:tmpl w:val="F5C4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167E2"/>
    <w:multiLevelType w:val="multilevel"/>
    <w:tmpl w:val="34C6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70869"/>
    <w:multiLevelType w:val="multilevel"/>
    <w:tmpl w:val="B1B2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D91AF0"/>
    <w:multiLevelType w:val="multilevel"/>
    <w:tmpl w:val="5CAC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93D"/>
    <w:rsid w:val="00396912"/>
    <w:rsid w:val="0092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2293D"/>
    <w:pPr>
      <w:spacing w:after="120"/>
    </w:pPr>
  </w:style>
  <w:style w:type="character" w:customStyle="1" w:styleId="a4">
    <w:name w:val="Основной текст Знак"/>
    <w:basedOn w:val="a0"/>
    <w:link w:val="a3"/>
    <w:rsid w:val="0092293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2001</Words>
  <Characters>11406</Characters>
  <Application>Microsoft Office Word</Application>
  <DocSecurity>0</DocSecurity>
  <Lines>95</Lines>
  <Paragraphs>26</Paragraphs>
  <ScaleCrop>false</ScaleCrop>
  <Company>Grizli777</Company>
  <LinksUpToDate>false</LinksUpToDate>
  <CharactersWithSpaces>13381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2020-12-06T15:33:00Z</dcterms:created>
  <dcterms:modified xsi:type="dcterms:W3CDTF">2020-12-06T15:38:00Z</dcterms:modified>
</cp:coreProperties>
</file>