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580"/>
      </w:tblGrid>
      <w:tr w:rsidR="006A2129" w:rsidRPr="00927BA1" w:rsidTr="00E12A3B">
        <w:trPr>
          <w:trHeight w:val="15"/>
          <w:tblCellSpacing w:w="0" w:type="dxa"/>
        </w:trPr>
        <w:tc>
          <w:tcPr>
            <w:tcW w:w="0" w:type="auto"/>
            <w:hideMark/>
          </w:tcPr>
          <w:p w:rsidR="006A2129" w:rsidRPr="00927BA1" w:rsidRDefault="006A2129" w:rsidP="006A2129">
            <w:pPr>
              <w:pStyle w:val="1"/>
              <w:spacing w:after="150"/>
              <w:ind w:firstLine="0"/>
              <w:jc w:val="center"/>
              <w:rPr>
                <w:rFonts w:eastAsiaTheme="minorEastAsia"/>
                <w:b/>
              </w:rPr>
            </w:pPr>
            <w:r w:rsidRPr="00927BA1">
              <w:rPr>
                <w:b/>
              </w:rPr>
              <w:t xml:space="preserve">Практическая работа </w:t>
            </w:r>
            <w:r>
              <w:rPr>
                <w:b/>
              </w:rPr>
              <w:t>№21. С</w:t>
            </w:r>
            <w:r w:rsidRPr="00927BA1">
              <w:rPr>
                <w:b/>
              </w:rPr>
              <w:t>оздание компьютерных публикаций на основе использования готовых шаблонов.</w:t>
            </w:r>
          </w:p>
        </w:tc>
      </w:tr>
      <w:tr w:rsidR="006A2129" w:rsidRPr="00927BA1" w:rsidTr="00E12A3B">
        <w:trPr>
          <w:tblCellSpacing w:w="0" w:type="dxa"/>
        </w:trPr>
        <w:tc>
          <w:tcPr>
            <w:tcW w:w="5000" w:type="pct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A2129" w:rsidRPr="006A2129" w:rsidRDefault="006A2129" w:rsidP="006A212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129">
              <w:rPr>
                <w:rStyle w:val="a3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Цель работы:</w:t>
            </w:r>
            <w:r w:rsidRPr="006A2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выработать практические навыки создания публикаций средствами </w:t>
            </w:r>
            <w:r w:rsidRPr="006A2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MS</w:t>
            </w:r>
            <w:r w:rsidRPr="006A2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2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Publisher</w:t>
            </w:r>
            <w:proofErr w:type="spellEnd"/>
            <w:r w:rsidRPr="006A2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A2129" w:rsidRPr="006A2129" w:rsidRDefault="006A2129" w:rsidP="006A2129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2129" w:rsidRPr="003820ED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r w:rsidRPr="003820ED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Программа </w:t>
            </w:r>
            <w:r w:rsidRPr="003820ED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MS</w:t>
            </w:r>
            <w:r w:rsidRPr="003820ED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20ED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Publisher</w:t>
            </w:r>
            <w:proofErr w:type="spellEnd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позволяет создание публикаций, предназначенных для издания на принтере или в издательстве, рассылки электронной почтой или размещения в Интернете. Вместе с программой предоставлены заготовки (шаблоны) публикаций для широкого диапазона публикаций, </w:t>
            </w:r>
            <w:proofErr w:type="spellStart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бюлетни</w:t>
            </w:r>
            <w:proofErr w:type="spellEnd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брошуры</w:t>
            </w:r>
            <w:proofErr w:type="spellEnd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визитные карточки, листовки, объявления, сертификаты, резюме, каталоги и страницы </w:t>
            </w:r>
            <w:proofErr w:type="spellStart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веб-узлов</w:t>
            </w:r>
            <w:proofErr w:type="spellEnd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A2129" w:rsidRPr="003820ED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 время выбора типа создаваемой публикации в </w:t>
            </w:r>
            <w:proofErr w:type="spellStart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Publisher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отображаются эскизы доступных заготовок (шаблонов). Для разработки публикации на основе одной из заготовок хватит щелкнуть её эскиз.</w:t>
            </w:r>
          </w:p>
          <w:p w:rsidR="006A2129" w:rsidRPr="003820ED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того как откроется шаблон публикации, вам необходимо заменить текст и рисунки. Также можно менять цветовую и шрифтовую схемы, удалять или добавлять элементы макета и совершать любые другие необходимые изменения, чтоб публикация точно отображала стиль конкретной организации или деятельности.</w:t>
            </w:r>
          </w:p>
          <w:p w:rsidR="006A2129" w:rsidRPr="003820ED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элементы публикации, включая блоки текста, не зависят друг от друга. Любой элемент можно размещать точно в необходимом месте с возможностью управления размером, формой и внешнем видом каждого элемента.</w:t>
            </w:r>
          </w:p>
          <w:p w:rsidR="006A2129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6A2129" w:rsidRPr="003820ED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Способы создания публикации:</w:t>
            </w:r>
          </w:p>
          <w:p w:rsidR="006A2129" w:rsidRPr="003820ED" w:rsidRDefault="006A2129" w:rsidP="006A2129">
            <w:pPr>
              <w:numPr>
                <w:ilvl w:val="0"/>
                <w:numId w:val="1"/>
              </w:numPr>
              <w:spacing w:after="0" w:line="240" w:lineRule="auto"/>
              <w:ind w:left="3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Публикация для печати – выбор шаблона определенного типа и задание для него шаблона оформления (имеются шаблоны нескольких категорий – бланки, буклеты, календари и др.)</w:t>
            </w:r>
          </w:p>
          <w:p w:rsidR="006A2129" w:rsidRPr="003820ED" w:rsidRDefault="006A2129" w:rsidP="006A2129">
            <w:pPr>
              <w:numPr>
                <w:ilvl w:val="0"/>
                <w:numId w:val="1"/>
              </w:numPr>
              <w:spacing w:after="0" w:line="240" w:lineRule="auto"/>
              <w:ind w:left="3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Web-узлы и электронная почта</w:t>
            </w:r>
          </w:p>
          <w:p w:rsidR="006A2129" w:rsidRPr="003820ED" w:rsidRDefault="006A2129" w:rsidP="006A2129">
            <w:pPr>
              <w:numPr>
                <w:ilvl w:val="0"/>
                <w:numId w:val="1"/>
              </w:numPr>
              <w:spacing w:after="0" w:line="240" w:lineRule="auto"/>
              <w:ind w:left="3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Наборы макетов</w:t>
            </w:r>
          </w:p>
          <w:p w:rsidR="006A2129" w:rsidRPr="003820ED" w:rsidRDefault="006A2129" w:rsidP="006A2129">
            <w:pPr>
              <w:numPr>
                <w:ilvl w:val="0"/>
                <w:numId w:val="1"/>
              </w:numPr>
              <w:spacing w:after="0" w:line="240" w:lineRule="auto"/>
              <w:ind w:left="3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Пустые публикации</w:t>
            </w:r>
          </w:p>
          <w:p w:rsidR="006A2129" w:rsidRPr="003820ED" w:rsidRDefault="006A2129" w:rsidP="006A2129">
            <w:pPr>
              <w:numPr>
                <w:ilvl w:val="0"/>
                <w:numId w:val="1"/>
              </w:numPr>
              <w:spacing w:after="0" w:line="240" w:lineRule="auto"/>
              <w:ind w:left="3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публикации на основе уже имеющейся.</w:t>
            </w:r>
          </w:p>
          <w:p w:rsidR="006A2129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2129" w:rsidRPr="003820ED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Запуск </w:t>
            </w:r>
            <w:proofErr w:type="spellStart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Publisher</w:t>
            </w:r>
            <w:proofErr w:type="spellEnd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осуществляется по команде Пуск / Программы / </w:t>
            </w:r>
            <w:proofErr w:type="spellStart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Microsoft</w:t>
            </w:r>
            <w:proofErr w:type="spellEnd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Office</w:t>
            </w:r>
            <w:proofErr w:type="spellEnd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Microsoft</w:t>
            </w:r>
            <w:proofErr w:type="spellEnd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Publisher</w:t>
            </w:r>
            <w:proofErr w:type="spellEnd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щелчком мыши. Либо щёлчком мыши по ярлыку </w:t>
            </w:r>
            <w:proofErr w:type="spellStart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Publisher</w:t>
            </w:r>
            <w:proofErr w:type="spellEnd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находящемуся на Рабочем столе или на Панели задач. После запуска приложения на экране появляется следующее окно: </w:t>
            </w:r>
          </w:p>
          <w:p w:rsidR="006A2129" w:rsidRPr="003820ED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отличие от </w:t>
            </w:r>
            <w:proofErr w:type="spellStart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Word</w:t>
            </w:r>
            <w:proofErr w:type="spellEnd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Excel</w:t>
            </w:r>
            <w:proofErr w:type="spellEnd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непосредственном запуске (а не открытии существующей публикации) </w:t>
            </w:r>
            <w:proofErr w:type="spellStart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Publisher</w:t>
            </w:r>
            <w:proofErr w:type="spellEnd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создает нового документа. Для того чтобы добраться до панелей инструментов и меню, необходимо создать новую публикацию. </w:t>
            </w:r>
          </w:p>
          <w:p w:rsidR="006A2129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Слева в окне располагается Область задач, в которой предлагается Новая публикация. </w:t>
            </w:r>
          </w:p>
          <w:p w:rsidR="006A2129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2129" w:rsidRPr="003820ED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Чтобы начать работу, необходимо выбрать из ниже предлагаемого списка требуемую категорию публикации:</w:t>
            </w:r>
          </w:p>
          <w:p w:rsidR="006A2129" w:rsidRPr="003820ED" w:rsidRDefault="006A2129" w:rsidP="006A2129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Публикации для печати</w:t>
            </w:r>
          </w:p>
          <w:p w:rsidR="006A2129" w:rsidRPr="003820ED" w:rsidRDefault="006A2129" w:rsidP="006A2129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Веб-узлы</w:t>
            </w:r>
            <w:proofErr w:type="spellEnd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электронная почта</w:t>
            </w:r>
          </w:p>
          <w:p w:rsidR="006A2129" w:rsidRPr="003820ED" w:rsidRDefault="006A2129" w:rsidP="006A2129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Наборы макетов</w:t>
            </w:r>
          </w:p>
          <w:p w:rsidR="006A2129" w:rsidRPr="003820ED" w:rsidRDefault="006A2129" w:rsidP="006A2129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Пустые публикации</w:t>
            </w:r>
          </w:p>
          <w:p w:rsidR="006A2129" w:rsidRPr="003820ED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(Если Область задач не видна, нажмите на клавиатуре Ctrl+F1 или в меню Вид поставьте галочку в пункте Область задач.)</w:t>
            </w:r>
          </w:p>
          <w:p w:rsidR="006A2129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  <w:p w:rsidR="006A2129" w:rsidRPr="003820ED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Публикациях для печати (открыть) предлагается достаточно большое число типов публикации: </w:t>
            </w:r>
          </w:p>
          <w:p w:rsidR="006A2129" w:rsidRPr="003820ED" w:rsidRDefault="006A2129" w:rsidP="006A2129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Быстрые публикации</w:t>
            </w:r>
          </w:p>
          <w:p w:rsidR="006A2129" w:rsidRPr="003820ED" w:rsidRDefault="006A2129" w:rsidP="006A2129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Бланки</w:t>
            </w:r>
          </w:p>
          <w:p w:rsidR="006A2129" w:rsidRPr="003820ED" w:rsidRDefault="006A2129" w:rsidP="006A2129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Буклеты</w:t>
            </w:r>
          </w:p>
          <w:p w:rsidR="006A2129" w:rsidRPr="003820ED" w:rsidRDefault="006A2129" w:rsidP="006A2129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Бумажные модели</w:t>
            </w:r>
          </w:p>
          <w:p w:rsidR="006A2129" w:rsidRPr="003820ED" w:rsidRDefault="006A2129" w:rsidP="006A2129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Бюллетени</w:t>
            </w:r>
          </w:p>
          <w:p w:rsidR="006A2129" w:rsidRPr="003820ED" w:rsidRDefault="006A2129" w:rsidP="006A2129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Визитные карточки </w:t>
            </w:r>
          </w:p>
          <w:p w:rsidR="006A2129" w:rsidRPr="003820ED" w:rsidRDefault="006A2129" w:rsidP="006A2129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Деловые бланки</w:t>
            </w:r>
          </w:p>
          <w:p w:rsidR="006A2129" w:rsidRPr="003820ED" w:rsidRDefault="006A2129" w:rsidP="006A2129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Календари</w:t>
            </w:r>
          </w:p>
          <w:p w:rsidR="006A2129" w:rsidRPr="003820ED" w:rsidRDefault="006A2129" w:rsidP="006A2129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Каталоги</w:t>
            </w:r>
          </w:p>
          <w:p w:rsidR="006A2129" w:rsidRPr="003820ED" w:rsidRDefault="006A2129" w:rsidP="006A2129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Наклейки</w:t>
            </w:r>
          </w:p>
          <w:p w:rsidR="006A2129" w:rsidRPr="003820ED" w:rsidRDefault="006A2129" w:rsidP="006A2129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Плакаты</w:t>
            </w:r>
          </w:p>
          <w:p w:rsidR="006A2129" w:rsidRPr="003820ED" w:rsidRDefault="006A2129" w:rsidP="006A2129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Приглашения</w:t>
            </w:r>
          </w:p>
          <w:p w:rsidR="006A2129" w:rsidRDefault="006A2129" w:rsidP="006A2129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Резюме и др. </w:t>
            </w:r>
          </w:p>
          <w:p w:rsidR="006A2129" w:rsidRPr="003820ED" w:rsidRDefault="006A2129" w:rsidP="006A2129">
            <w:pPr>
              <w:spacing w:after="0" w:line="240" w:lineRule="auto"/>
              <w:ind w:left="3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2129" w:rsidRPr="003820ED" w:rsidRDefault="006A2129" w:rsidP="00E12A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(Выбираем Буклет). (Показать бумажный вариант буклета)</w:t>
            </w:r>
          </w:p>
          <w:p w:rsidR="006A2129" w:rsidRPr="003820ED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шаблоны содержат и текстовую и графическую информацию, и, что особенно важно, при выводе на печать сохраняется отличное качество графики.</w:t>
            </w:r>
          </w:p>
          <w:p w:rsidR="006A2129" w:rsidRPr="003820ED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Вся работа в </w:t>
            </w:r>
            <w:proofErr w:type="spellStart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Publisher</w:t>
            </w:r>
            <w:proofErr w:type="spellEnd"/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организуется на специальном поле, которое можно назвать “монтажным столом”. Его особенность – это возможность одновременного размещения на нем различных материалов для верстки: текстовых блоков, рисунков. Количество страниц, необходимое для вашего издания, неограниченно, можно сверстать целую книгу. </w:t>
            </w:r>
          </w:p>
          <w:p w:rsidR="006A2129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6A2129" w:rsidRPr="003820ED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Можно</w:t>
            </w: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изменить цветовую схему уже выбранного макета. Для этого в Области задач необходимо щелкнуть по слову Цветовые схемы и выбрать ту схему, которая вам нравится.</w:t>
            </w:r>
          </w:p>
          <w:p w:rsidR="006A2129" w:rsidRPr="003820ED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Также можно изменить и шрифтовые схемы выбранного вами макета, для чего щелкнуть в Области задач по слову Шрифтовые схемы и выбрать те шрифты, которые вам нужны. </w:t>
            </w:r>
          </w:p>
          <w:p w:rsidR="006A2129" w:rsidRPr="003820ED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Если же вам вдруг перестал нравиться выбранный макет публикации, то его можно легко поменять на другой простым щелчком мыши (там же в Области задач) по слову Макеты публикаций. Просто выберите новый макет и щелкните по нему мышью.</w:t>
            </w:r>
          </w:p>
          <w:p w:rsidR="006A2129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2129" w:rsidRPr="003820ED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Создать визитную карточку на основе шаблона. </w:t>
            </w:r>
          </w:p>
          <w:p w:rsidR="006A2129" w:rsidRDefault="006A2129" w:rsidP="00E12A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Подготовить необходимые графические файлы и создать календарь на основе шаблона.</w:t>
            </w:r>
          </w:p>
          <w:p w:rsidR="006A2129" w:rsidRDefault="006A2129" w:rsidP="00E12A3B">
            <w:pPr>
              <w:keepNext/>
              <w:keepLines/>
              <w:suppressLineNumbers/>
              <w:suppressAutoHyphens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129" w:rsidRPr="00927BA1" w:rsidRDefault="006A2129" w:rsidP="00E12A3B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96912" w:rsidRDefault="00396912"/>
    <w:sectPr w:rsidR="00396912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3in;height:3in" o:bullet="t"/>
    </w:pict>
  </w:numPicBullet>
  <w:numPicBullet w:numPicBulletId="1">
    <w:pict>
      <v:shape id="_x0000_i1094" type="#_x0000_t75" style="width:3in;height:3in" o:bullet="t"/>
    </w:pict>
  </w:numPicBullet>
  <w:numPicBullet w:numPicBulletId="2">
    <w:pict>
      <v:shape id="_x0000_i1095" type="#_x0000_t75" style="width:3in;height:3in" o:bullet="t"/>
    </w:pict>
  </w:numPicBullet>
  <w:abstractNum w:abstractNumId="0">
    <w:nsid w:val="19FC7F71"/>
    <w:multiLevelType w:val="multilevel"/>
    <w:tmpl w:val="C1A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E1E20"/>
    <w:multiLevelType w:val="multilevel"/>
    <w:tmpl w:val="CD1A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75D1B"/>
    <w:multiLevelType w:val="multilevel"/>
    <w:tmpl w:val="60CA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D9096B"/>
    <w:multiLevelType w:val="hybridMultilevel"/>
    <w:tmpl w:val="5860CC7C"/>
    <w:lvl w:ilvl="0" w:tplc="D9AA0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129"/>
    <w:rsid w:val="00396912"/>
    <w:rsid w:val="006A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212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12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3">
    <w:name w:val="Strong"/>
    <w:basedOn w:val="a0"/>
    <w:uiPriority w:val="22"/>
    <w:qFormat/>
    <w:rsid w:val="006A2129"/>
    <w:rPr>
      <w:b/>
      <w:bCs/>
    </w:rPr>
  </w:style>
  <w:style w:type="paragraph" w:styleId="a4">
    <w:name w:val="List Paragraph"/>
    <w:basedOn w:val="a"/>
    <w:uiPriority w:val="34"/>
    <w:qFormat/>
    <w:rsid w:val="006A2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3341</Characters>
  <Application>Microsoft Office Word</Application>
  <DocSecurity>0</DocSecurity>
  <Lines>27</Lines>
  <Paragraphs>7</Paragraphs>
  <ScaleCrop>false</ScaleCrop>
  <Company>Grizli777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2020-12-06T15:48:00Z</dcterms:created>
  <dcterms:modified xsi:type="dcterms:W3CDTF">2020-12-06T15:50:00Z</dcterms:modified>
</cp:coreProperties>
</file>